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F4A5E3" w14:textId="77777777" w:rsidR="00542F21" w:rsidRPr="00E930A7" w:rsidRDefault="00542F21" w:rsidP="00542F21">
      <w:pPr>
        <w:spacing w:after="0" w:line="240" w:lineRule="auto"/>
        <w:ind w:right="0" w:firstLine="0"/>
        <w:contextualSpacing/>
        <w:jc w:val="center"/>
        <w:rPr>
          <w:bCs/>
          <w:szCs w:val="24"/>
        </w:rPr>
      </w:pPr>
      <w:r w:rsidRPr="00E930A7">
        <w:rPr>
          <w:bCs/>
          <w:szCs w:val="24"/>
        </w:rPr>
        <w:t>ASSEMBLY COMMITTEE SUBSTITUTE</w:t>
      </w:r>
    </w:p>
    <w:p w14:paraId="018CE69C" w14:textId="77777777" w:rsidR="00542F21" w:rsidRPr="00E930A7" w:rsidRDefault="00542F21" w:rsidP="00542F21">
      <w:pPr>
        <w:spacing w:after="0" w:line="240" w:lineRule="auto"/>
        <w:ind w:right="0" w:firstLine="0"/>
        <w:contextualSpacing/>
        <w:jc w:val="center"/>
        <w:rPr>
          <w:bCs/>
          <w:szCs w:val="24"/>
        </w:rPr>
      </w:pPr>
      <w:r w:rsidRPr="00E930A7">
        <w:rPr>
          <w:bCs/>
          <w:szCs w:val="24"/>
        </w:rPr>
        <w:t>for</w:t>
      </w:r>
    </w:p>
    <w:p w14:paraId="1577ACCA" w14:textId="207510C2" w:rsidR="00542F21" w:rsidRDefault="00542F21" w:rsidP="00542F21">
      <w:pPr>
        <w:spacing w:after="0" w:line="240" w:lineRule="auto"/>
        <w:ind w:right="0" w:firstLine="0"/>
        <w:contextualSpacing/>
        <w:jc w:val="center"/>
        <w:rPr>
          <w:b/>
          <w:bCs/>
          <w:szCs w:val="24"/>
        </w:rPr>
      </w:pPr>
      <w:r>
        <w:rPr>
          <w:b/>
          <w:bCs/>
          <w:szCs w:val="24"/>
        </w:rPr>
        <w:t>ASSEMBLY BILL</w:t>
      </w:r>
      <w:r w:rsidR="00250404">
        <w:rPr>
          <w:b/>
          <w:bCs/>
          <w:szCs w:val="24"/>
        </w:rPr>
        <w:t xml:space="preserve"> </w:t>
      </w:r>
      <w:r>
        <w:rPr>
          <w:b/>
          <w:bCs/>
          <w:szCs w:val="24"/>
        </w:rPr>
        <w:t>NO</w:t>
      </w:r>
      <w:r w:rsidR="00250404">
        <w:rPr>
          <w:b/>
          <w:bCs/>
          <w:szCs w:val="24"/>
        </w:rPr>
        <w:t>S</w:t>
      </w:r>
      <w:r>
        <w:rPr>
          <w:b/>
          <w:bCs/>
          <w:szCs w:val="24"/>
        </w:rPr>
        <w:t>. 4803 and 4811</w:t>
      </w:r>
    </w:p>
    <w:p w14:paraId="2B2C8B1D" w14:textId="77777777" w:rsidR="00542F21" w:rsidRPr="00E930A7" w:rsidRDefault="00542F21" w:rsidP="00542F21">
      <w:pPr>
        <w:spacing w:after="0" w:line="240" w:lineRule="auto"/>
        <w:ind w:right="0" w:firstLine="0"/>
        <w:contextualSpacing/>
        <w:jc w:val="center"/>
        <w:rPr>
          <w:bCs/>
          <w:szCs w:val="24"/>
        </w:rPr>
      </w:pPr>
      <w:r w:rsidRPr="00E930A7">
        <w:rPr>
          <w:bCs/>
          <w:szCs w:val="24"/>
        </w:rPr>
        <w:t>(First Reprint)</w:t>
      </w:r>
    </w:p>
    <w:p w14:paraId="0C05B1C2" w14:textId="77777777" w:rsidR="00A24B5D" w:rsidRPr="00893117" w:rsidRDefault="00A24B5D" w:rsidP="00A24B5D">
      <w:pPr>
        <w:spacing w:after="0" w:line="240" w:lineRule="auto"/>
        <w:ind w:right="0" w:firstLine="706"/>
        <w:contextualSpacing/>
        <w:jc w:val="center"/>
        <w:rPr>
          <w:szCs w:val="24"/>
        </w:rPr>
      </w:pPr>
    </w:p>
    <w:p w14:paraId="51811354" w14:textId="77777777" w:rsidR="00A24B5D" w:rsidRPr="00893117" w:rsidRDefault="00A24B5D" w:rsidP="00A24B5D">
      <w:pPr>
        <w:spacing w:after="0" w:line="240" w:lineRule="auto"/>
        <w:ind w:right="0" w:firstLine="706"/>
        <w:contextualSpacing/>
        <w:jc w:val="center"/>
        <w:rPr>
          <w:szCs w:val="24"/>
        </w:rPr>
      </w:pPr>
    </w:p>
    <w:p w14:paraId="075DD22F" w14:textId="77777777" w:rsidR="00542F21" w:rsidRDefault="00542F21" w:rsidP="00542F21">
      <w:pPr>
        <w:spacing w:after="0"/>
        <w:ind w:firstLine="0"/>
        <w:contextualSpacing/>
        <w:rPr>
          <w:sz w:val="22"/>
        </w:rPr>
      </w:pPr>
      <w:r>
        <w:rPr>
          <w:sz w:val="22"/>
        </w:rPr>
        <w:t>To the General Assembly:</w:t>
      </w:r>
    </w:p>
    <w:p w14:paraId="3554FC7D" w14:textId="4610B4D3" w:rsidR="00542F21" w:rsidRPr="00976E58" w:rsidRDefault="00542F21" w:rsidP="00542F21">
      <w:pPr>
        <w:spacing w:after="0"/>
        <w:ind w:right="0" w:firstLine="720"/>
        <w:contextualSpacing/>
        <w:rPr>
          <w:sz w:val="22"/>
        </w:rPr>
      </w:pPr>
      <w:r w:rsidRPr="00976E58">
        <w:rPr>
          <w:sz w:val="22"/>
        </w:rPr>
        <w:t>Pursuant to Article V, Section I, Paragraph 14 of the New Jersey Constitution, I herewith return the Assembly Committee Substitute for Assembly Bill No</w:t>
      </w:r>
      <w:r w:rsidR="00250404">
        <w:rPr>
          <w:sz w:val="22"/>
        </w:rPr>
        <w:t>s</w:t>
      </w:r>
      <w:r w:rsidRPr="00976E58">
        <w:rPr>
          <w:sz w:val="22"/>
        </w:rPr>
        <w:t>. 4803 and 4811 (First Reprint) with my recommendations for reconsideration.</w:t>
      </w:r>
    </w:p>
    <w:p w14:paraId="18670FB8" w14:textId="7517836C" w:rsidR="00542F21" w:rsidRPr="00976E58" w:rsidRDefault="00542F21" w:rsidP="00542F21">
      <w:pPr>
        <w:spacing w:after="0"/>
        <w:ind w:right="0" w:firstLine="720"/>
        <w:contextualSpacing/>
        <w:rPr>
          <w:sz w:val="22"/>
        </w:rPr>
      </w:pPr>
      <w:r w:rsidRPr="00976E58">
        <w:rPr>
          <w:sz w:val="22"/>
        </w:rPr>
        <w:t>This bill requires the New Jersey Office of Emergency Management (</w:t>
      </w:r>
      <w:r w:rsidR="00A82227">
        <w:rPr>
          <w:sz w:val="22"/>
        </w:rPr>
        <w:t>“</w:t>
      </w:r>
      <w:r w:rsidRPr="00976E58">
        <w:rPr>
          <w:sz w:val="22"/>
        </w:rPr>
        <w:t>OEM</w:t>
      </w:r>
      <w:r w:rsidR="00A82227">
        <w:rPr>
          <w:sz w:val="22"/>
        </w:rPr>
        <w:t>”</w:t>
      </w:r>
      <w:r w:rsidRPr="00976E58">
        <w:rPr>
          <w:sz w:val="22"/>
        </w:rPr>
        <w:t>) to establish a process to approve personal protective equipment (</w:t>
      </w:r>
      <w:r w:rsidR="00A82227">
        <w:rPr>
          <w:sz w:val="22"/>
        </w:rPr>
        <w:t>“</w:t>
      </w:r>
      <w:r w:rsidRPr="00976E58">
        <w:rPr>
          <w:sz w:val="22"/>
        </w:rPr>
        <w:t>PPE</w:t>
      </w:r>
      <w:r w:rsidR="00A82227">
        <w:rPr>
          <w:sz w:val="22"/>
        </w:rPr>
        <w:t>”</w:t>
      </w:r>
      <w:r w:rsidRPr="00976E58">
        <w:rPr>
          <w:sz w:val="22"/>
        </w:rPr>
        <w:t>) for use during public health emergencies and allows companies that are not otherwise in the business of creating PPE to do so upon approval by the OEM.  The bill also requires the State to create two PPE stockpiles of which, to the extent feasible, 50 percent would be made in New Jersey and at least 66 percent would be made in the United States.  During public health emergencies, the PPE would be made available to the State, its political subdivisions, and non-profit schools, and the remainder would be made available for purchase by private entities at market price, except that non-profits would be allowed to pay 75 percent of market price or cost price.  The bill creates a liability exemption for anyone using this PPE if used for approved purposes.</w:t>
      </w:r>
    </w:p>
    <w:p w14:paraId="44D2C42F" w14:textId="35EDD868" w:rsidR="00542F21" w:rsidRPr="00976E58" w:rsidRDefault="00542F21" w:rsidP="00542F21">
      <w:pPr>
        <w:spacing w:after="0"/>
        <w:ind w:right="0" w:firstLine="720"/>
        <w:contextualSpacing/>
        <w:rPr>
          <w:sz w:val="22"/>
        </w:rPr>
      </w:pPr>
      <w:r w:rsidRPr="00976E58">
        <w:rPr>
          <w:sz w:val="22"/>
        </w:rPr>
        <w:t xml:space="preserve">I applaud the sponsors’ efforts toward addressing a critically important aspect of any disaster response plan.  The </w:t>
      </w:r>
      <w:r w:rsidR="00250404">
        <w:rPr>
          <w:sz w:val="22"/>
        </w:rPr>
        <w:t>C</w:t>
      </w:r>
      <w:r w:rsidRPr="00976E58">
        <w:rPr>
          <w:sz w:val="22"/>
        </w:rPr>
        <w:t xml:space="preserve">oronavirus pandemic has been one of the most difficult challenges faced by our State and our country in recent memory.  The hardships it caused were felt across every sector of our economy and its impact extended into nearly every facet of life.  Yet, against the enormity of the disruption in our marketplace, the strain on our State resources, and the emotional, mental, and physical toll on every individual, our State demonstrated resilience in the face of adversity, and our public employees pulled together to help meet the needs of our residents.  At the beginning of the pandemic, my Administration announced a partnership with the New Jersey Manufacturing Extension Program to produce face coverings and gowns.  We also partnered with the Legislature to provide tax incentives to support businesses in </w:t>
      </w:r>
      <w:r w:rsidRPr="00976E58">
        <w:rPr>
          <w:sz w:val="22"/>
        </w:rPr>
        <w:lastRenderedPageBreak/>
        <w:t>this State, including those manufacturing PPE, and required in that legislation that preference in PPE contracts be given to bidders with a principal place of business in New Jersey.  The New Jersey Economic Development Authority (</w:t>
      </w:r>
      <w:r w:rsidR="00A82227">
        <w:rPr>
          <w:sz w:val="22"/>
        </w:rPr>
        <w:t>“</w:t>
      </w:r>
      <w:r w:rsidRPr="00976E58">
        <w:rPr>
          <w:sz w:val="22"/>
        </w:rPr>
        <w:t>EDA</w:t>
      </w:r>
      <w:r w:rsidR="00A82227">
        <w:rPr>
          <w:sz w:val="22"/>
        </w:rPr>
        <w:t>”</w:t>
      </w:r>
      <w:r w:rsidRPr="00976E58">
        <w:rPr>
          <w:sz w:val="22"/>
        </w:rPr>
        <w:t>) created a program to help small businesses gain access to the PPE they needed and coordinated with other State agencies to locate New Jersey-based companies that could manufacture PPE here in this State.  The EDA also created an online registry th</w:t>
      </w:r>
      <w:r w:rsidR="00250404">
        <w:rPr>
          <w:sz w:val="22"/>
        </w:rPr>
        <w:t>r</w:t>
      </w:r>
      <w:r w:rsidRPr="00976E58">
        <w:rPr>
          <w:sz w:val="22"/>
        </w:rPr>
        <w:t>ough which businesses could indicate whether they produced PPE.  At each turn, our public servants adapted to answer the call, and I could not be prouder to have worked alongside such extraordinary individuals.</w:t>
      </w:r>
    </w:p>
    <w:p w14:paraId="64BD1DB5" w14:textId="77777777" w:rsidR="00542F21" w:rsidRPr="00976E58" w:rsidRDefault="00542F21" w:rsidP="00542F21">
      <w:pPr>
        <w:spacing w:after="0"/>
        <w:ind w:right="0" w:firstLine="720"/>
        <w:contextualSpacing/>
        <w:rPr>
          <w:sz w:val="22"/>
        </w:rPr>
      </w:pPr>
      <w:r w:rsidRPr="00976E58">
        <w:rPr>
          <w:sz w:val="22"/>
        </w:rPr>
        <w:t>This bill, although laudable in its aim, creates certain complexities that could serve as barriers to its effective implementation, including, for example, (1) identifying sufficient space to warehouse the appropriate level of PPE, the inventory of which would also have to be spread among several locations in order to minimize the risk of loss from unforeseen circumstances such as fire or other natural disasters; (2) hiring and training the staff required to store, inspect, rotate, and dispose of PPE; and (3) the sizeable cost, including for transportation, warehousing, staffing, and disposal, among other areas, which may not be able to be offset through federal reimbursement at the time of the creation of the stockpile.  In circumstances where there would be a federal offset, there are additional questions surrounding our use of the PPE and whether federal restrictions would prohibit the sale of the PPE in the ways contemplated by the bill.  Moreover, the strict sourcing requirements present their own challenges, and would be potentially infeasible, especially in the midst of a public health emergency.  Finally, the uncertainty surrounding whether the genesis of a future public health emergency would be an airborne virus whose spread could be contained by PPE presents questions concerning whether a large stockpile is an efficient use of our State dollars.</w:t>
      </w:r>
    </w:p>
    <w:p w14:paraId="350B96A4" w14:textId="77777777" w:rsidR="00A82227" w:rsidRDefault="00542F21" w:rsidP="00542F21">
      <w:pPr>
        <w:spacing w:after="0"/>
        <w:ind w:right="0" w:firstLine="720"/>
        <w:contextualSpacing/>
        <w:rPr>
          <w:rFonts w:eastAsiaTheme="minorEastAsia"/>
          <w:color w:val="auto"/>
          <w:sz w:val="22"/>
        </w:rPr>
      </w:pPr>
      <w:r w:rsidRPr="00976E58">
        <w:rPr>
          <w:sz w:val="22"/>
        </w:rPr>
        <w:t xml:space="preserve">Given the aforementioned concerns, I am returning this bill with my suggestions for a more workable approach to ensure sufficient PPE in the event it is again in high demand in a subsequent public health emergency, which would require the Office of Homeland Security and </w:t>
      </w:r>
      <w:r w:rsidRPr="00976E58">
        <w:rPr>
          <w:sz w:val="22"/>
        </w:rPr>
        <w:lastRenderedPageBreak/>
        <w:t>Preparedness to execute a contract enabling any State agency to exercise a right of first refusa</w:t>
      </w:r>
      <w:r>
        <w:rPr>
          <w:sz w:val="22"/>
        </w:rPr>
        <w:t>l</w:t>
      </w:r>
      <w:r w:rsidRPr="00976E58">
        <w:rPr>
          <w:sz w:val="22"/>
        </w:rPr>
        <w:t xml:space="preserve"> to purchase PPE during a public health emergency.  Moreover, my recommendations align the New Jersey-based preference in this bill with the preference already required in P.L.2020, c.156, the New Jersey Economic Recovery Act of 2020, for the procurement of PPE.  </w:t>
      </w:r>
    </w:p>
    <w:p w14:paraId="46299267" w14:textId="655C6CBA" w:rsidR="00542F21" w:rsidRDefault="00542F21" w:rsidP="00542F21">
      <w:pPr>
        <w:spacing w:after="0"/>
        <w:ind w:right="0" w:firstLine="720"/>
        <w:contextualSpacing/>
        <w:rPr>
          <w:rFonts w:eastAsiaTheme="minorEastAsia"/>
          <w:color w:val="auto"/>
          <w:sz w:val="22"/>
        </w:rPr>
      </w:pPr>
      <w:r>
        <w:rPr>
          <w:rFonts w:eastAsiaTheme="minorEastAsia"/>
          <w:color w:val="auto"/>
          <w:sz w:val="22"/>
        </w:rPr>
        <w:t>Therefore, I herewith return the Assembly Committee Substitute for Assembly Bill No</w:t>
      </w:r>
      <w:r w:rsidR="00C17029">
        <w:rPr>
          <w:rFonts w:eastAsiaTheme="minorEastAsia"/>
          <w:color w:val="auto"/>
          <w:sz w:val="22"/>
        </w:rPr>
        <w:t>s</w:t>
      </w:r>
      <w:r>
        <w:rPr>
          <w:rFonts w:eastAsiaTheme="minorEastAsia"/>
          <w:color w:val="auto"/>
          <w:sz w:val="22"/>
        </w:rPr>
        <w:t>. 4803 and 4811 (First Reprint) and recommend that it be amended as follows:</w:t>
      </w:r>
    </w:p>
    <w:p w14:paraId="43E2579A" w14:textId="77777777" w:rsidR="00542F21" w:rsidRDefault="00542F21" w:rsidP="00542F21">
      <w:pPr>
        <w:widowControl w:val="0"/>
        <w:autoSpaceDE w:val="0"/>
        <w:autoSpaceDN w:val="0"/>
        <w:spacing w:after="0" w:line="240" w:lineRule="exact"/>
        <w:ind w:left="5040" w:right="0" w:hanging="5040"/>
        <w:contextualSpacing/>
        <w:rPr>
          <w:color w:val="auto"/>
          <w:sz w:val="22"/>
        </w:rPr>
      </w:pPr>
      <w:bookmarkStart w:id="0" w:name="_Hlk509994608"/>
      <w:r>
        <w:rPr>
          <w:color w:val="auto"/>
          <w:sz w:val="22"/>
          <w:u w:val="single"/>
        </w:rPr>
        <w:t>Page 2, Title, Lines 1</w:t>
      </w:r>
      <w:r w:rsidRPr="00B776A1">
        <w:rPr>
          <w:color w:val="auto"/>
          <w:sz w:val="22"/>
          <w:u w:val="single"/>
        </w:rPr>
        <w:t>-2</w:t>
      </w:r>
      <w:r w:rsidRPr="002F6AAB">
        <w:rPr>
          <w:color w:val="auto"/>
          <w:sz w:val="22"/>
        </w:rPr>
        <w:t>:</w:t>
      </w:r>
      <w:r>
        <w:rPr>
          <w:color w:val="auto"/>
          <w:sz w:val="22"/>
        </w:rPr>
        <w:tab/>
        <w:t>Delete “approval process for personal protective equipment and State stockpiles” and insert “purchase”</w:t>
      </w:r>
    </w:p>
    <w:p w14:paraId="5D479525" w14:textId="77777777" w:rsidR="00542F21" w:rsidRDefault="00542F21" w:rsidP="00542F21">
      <w:pPr>
        <w:widowControl w:val="0"/>
        <w:autoSpaceDE w:val="0"/>
        <w:autoSpaceDN w:val="0"/>
        <w:spacing w:after="0" w:line="240" w:lineRule="exact"/>
        <w:ind w:left="5040" w:right="0" w:hanging="5040"/>
        <w:contextualSpacing/>
        <w:rPr>
          <w:color w:val="auto"/>
          <w:sz w:val="22"/>
        </w:rPr>
      </w:pPr>
    </w:p>
    <w:p w14:paraId="1E31A35B" w14:textId="77777777" w:rsidR="00542F21" w:rsidRPr="00B776A1" w:rsidRDefault="00542F21" w:rsidP="00542F21">
      <w:pPr>
        <w:widowControl w:val="0"/>
        <w:autoSpaceDE w:val="0"/>
        <w:autoSpaceDN w:val="0"/>
        <w:spacing w:after="0" w:line="240" w:lineRule="exact"/>
        <w:ind w:left="5040" w:right="0" w:hanging="5040"/>
        <w:contextualSpacing/>
        <w:rPr>
          <w:color w:val="auto"/>
          <w:sz w:val="22"/>
        </w:rPr>
      </w:pPr>
      <w:r>
        <w:rPr>
          <w:color w:val="auto"/>
          <w:sz w:val="22"/>
          <w:u w:val="single"/>
        </w:rPr>
        <w:t>Page 2, Title, Line 3</w:t>
      </w:r>
      <w:r>
        <w:rPr>
          <w:color w:val="auto"/>
          <w:sz w:val="22"/>
        </w:rPr>
        <w:t>:</w:t>
      </w:r>
      <w:r>
        <w:rPr>
          <w:color w:val="auto"/>
          <w:sz w:val="22"/>
        </w:rPr>
        <w:tab/>
        <w:t>Delete “P.L.1974, c.80 (C.34:1B-1 et seq.)” and insert “P.L.2005, c.222 (C.26:13-1 et seq.)”</w:t>
      </w:r>
    </w:p>
    <w:p w14:paraId="715497A6" w14:textId="77777777" w:rsidR="00542F21" w:rsidRDefault="00542F21" w:rsidP="00542F21">
      <w:pPr>
        <w:widowControl w:val="0"/>
        <w:autoSpaceDE w:val="0"/>
        <w:autoSpaceDN w:val="0"/>
        <w:spacing w:after="0" w:line="240" w:lineRule="exact"/>
        <w:ind w:left="5040" w:right="0" w:hanging="5040"/>
        <w:contextualSpacing/>
        <w:rPr>
          <w:color w:val="auto"/>
          <w:sz w:val="22"/>
          <w:u w:val="single"/>
        </w:rPr>
      </w:pPr>
    </w:p>
    <w:p w14:paraId="554AA0FB" w14:textId="77777777" w:rsidR="00542F21" w:rsidRDefault="00542F21" w:rsidP="00542F21">
      <w:pPr>
        <w:widowControl w:val="0"/>
        <w:autoSpaceDE w:val="0"/>
        <w:autoSpaceDN w:val="0"/>
        <w:spacing w:after="0" w:line="240" w:lineRule="exact"/>
        <w:ind w:left="5040" w:right="0" w:hanging="5040"/>
        <w:contextualSpacing/>
        <w:rPr>
          <w:color w:val="auto"/>
          <w:sz w:val="22"/>
        </w:rPr>
      </w:pPr>
      <w:r>
        <w:rPr>
          <w:color w:val="auto"/>
          <w:sz w:val="22"/>
          <w:u w:val="single"/>
        </w:rPr>
        <w:t>Page 2, Section 1, Line 8</w:t>
      </w:r>
      <w:r>
        <w:rPr>
          <w:color w:val="auto"/>
          <w:sz w:val="22"/>
        </w:rPr>
        <w:t>:</w:t>
      </w:r>
      <w:r>
        <w:rPr>
          <w:color w:val="auto"/>
          <w:sz w:val="22"/>
        </w:rPr>
        <w:tab/>
        <w:t>Delete “a.”</w:t>
      </w:r>
    </w:p>
    <w:p w14:paraId="2B0EA9C2" w14:textId="77777777" w:rsidR="00542F21" w:rsidRDefault="00542F21" w:rsidP="00542F21">
      <w:pPr>
        <w:widowControl w:val="0"/>
        <w:autoSpaceDE w:val="0"/>
        <w:autoSpaceDN w:val="0"/>
        <w:spacing w:after="0" w:line="240" w:lineRule="exact"/>
        <w:ind w:left="5040" w:right="0" w:hanging="5040"/>
        <w:contextualSpacing/>
        <w:rPr>
          <w:color w:val="auto"/>
          <w:sz w:val="22"/>
        </w:rPr>
      </w:pPr>
    </w:p>
    <w:p w14:paraId="6C933285" w14:textId="77777777" w:rsidR="00542F21" w:rsidRDefault="00542F21" w:rsidP="00542F21">
      <w:pPr>
        <w:widowControl w:val="0"/>
        <w:autoSpaceDE w:val="0"/>
        <w:autoSpaceDN w:val="0"/>
        <w:spacing w:after="0" w:line="240" w:lineRule="exact"/>
        <w:ind w:left="5040" w:right="0" w:hanging="5040"/>
        <w:contextualSpacing/>
        <w:rPr>
          <w:color w:val="auto"/>
          <w:sz w:val="22"/>
        </w:rPr>
      </w:pPr>
      <w:r w:rsidRPr="004823D9">
        <w:rPr>
          <w:color w:val="auto"/>
          <w:sz w:val="22"/>
          <w:u w:val="single"/>
        </w:rPr>
        <w:t>Page 2, Section 1, Line 8</w:t>
      </w:r>
      <w:r>
        <w:rPr>
          <w:color w:val="auto"/>
          <w:sz w:val="22"/>
        </w:rPr>
        <w:t>:</w:t>
      </w:r>
      <w:r>
        <w:rPr>
          <w:color w:val="auto"/>
          <w:sz w:val="22"/>
        </w:rPr>
        <w:tab/>
        <w:t xml:space="preserve">Delete “Emergency Management” and insert “Homeland Security and Preparedness”  </w:t>
      </w:r>
    </w:p>
    <w:p w14:paraId="6605F740" w14:textId="77777777" w:rsidR="00542F21" w:rsidRDefault="00542F21" w:rsidP="00542F21">
      <w:pPr>
        <w:widowControl w:val="0"/>
        <w:autoSpaceDE w:val="0"/>
        <w:autoSpaceDN w:val="0"/>
        <w:spacing w:after="0" w:line="240" w:lineRule="exact"/>
        <w:ind w:left="5040" w:right="0" w:hanging="5040"/>
        <w:contextualSpacing/>
        <w:rPr>
          <w:color w:val="auto"/>
          <w:sz w:val="22"/>
          <w:u w:val="single"/>
        </w:rPr>
      </w:pPr>
    </w:p>
    <w:p w14:paraId="0DEB317D" w14:textId="77777777" w:rsidR="00542F21" w:rsidRDefault="00542F21" w:rsidP="00542F21">
      <w:pPr>
        <w:widowControl w:val="0"/>
        <w:autoSpaceDE w:val="0"/>
        <w:autoSpaceDN w:val="0"/>
        <w:spacing w:after="0" w:line="240" w:lineRule="exact"/>
        <w:ind w:left="5040" w:right="0" w:hanging="5040"/>
        <w:contextualSpacing/>
        <w:rPr>
          <w:color w:val="auto"/>
          <w:sz w:val="22"/>
          <w:u w:val="single"/>
        </w:rPr>
      </w:pPr>
      <w:r>
        <w:rPr>
          <w:color w:val="auto"/>
          <w:sz w:val="22"/>
          <w:u w:val="single"/>
        </w:rPr>
        <w:t>Page 2, Section 1, Line 9</w:t>
      </w:r>
      <w:r>
        <w:rPr>
          <w:color w:val="auto"/>
          <w:sz w:val="22"/>
        </w:rPr>
        <w:t>:</w:t>
      </w:r>
      <w:r>
        <w:rPr>
          <w:color w:val="auto"/>
          <w:sz w:val="22"/>
        </w:rPr>
        <w:tab/>
        <w:t xml:space="preserve">Delete “Economic Development Authority” and insert “Office of Emergency Management” </w:t>
      </w:r>
    </w:p>
    <w:p w14:paraId="12D636B8" w14:textId="77777777" w:rsidR="00542F21" w:rsidRDefault="00542F21" w:rsidP="00542F21">
      <w:pPr>
        <w:widowControl w:val="0"/>
        <w:autoSpaceDE w:val="0"/>
        <w:autoSpaceDN w:val="0"/>
        <w:spacing w:after="0" w:line="240" w:lineRule="exact"/>
        <w:ind w:left="5040" w:right="0" w:hanging="5040"/>
        <w:contextualSpacing/>
        <w:rPr>
          <w:color w:val="auto"/>
          <w:sz w:val="22"/>
          <w:u w:val="single"/>
        </w:rPr>
      </w:pPr>
    </w:p>
    <w:p w14:paraId="3EFDEE10" w14:textId="08951D6E" w:rsidR="00542F21" w:rsidRDefault="00542F21" w:rsidP="00542F21">
      <w:pPr>
        <w:widowControl w:val="0"/>
        <w:autoSpaceDE w:val="0"/>
        <w:autoSpaceDN w:val="0"/>
        <w:spacing w:after="0" w:line="240" w:lineRule="exact"/>
        <w:ind w:left="5040" w:right="0" w:hanging="5040"/>
        <w:contextualSpacing/>
        <w:rPr>
          <w:color w:val="auto"/>
          <w:sz w:val="22"/>
        </w:rPr>
      </w:pPr>
      <w:r>
        <w:rPr>
          <w:color w:val="auto"/>
          <w:sz w:val="22"/>
          <w:u w:val="single"/>
        </w:rPr>
        <w:t>Page 2, Section 1, Line 10</w:t>
      </w:r>
      <w:r>
        <w:rPr>
          <w:color w:val="auto"/>
          <w:sz w:val="22"/>
        </w:rPr>
        <w:t>:</w:t>
      </w:r>
      <w:r>
        <w:rPr>
          <w:color w:val="auto"/>
          <w:sz w:val="22"/>
        </w:rPr>
        <w:tab/>
        <w:t>Delete “</w:t>
      </w:r>
      <w:r w:rsidRPr="00D15C6C">
        <w:rPr>
          <w:color w:val="auto"/>
          <w:sz w:val="22"/>
        </w:rPr>
        <w:t>establish a process to evaluate,</w:t>
      </w:r>
      <w:r>
        <w:rPr>
          <w:color w:val="auto"/>
          <w:sz w:val="22"/>
        </w:rPr>
        <w:t>”</w:t>
      </w:r>
      <w:r w:rsidRPr="002505F3">
        <w:rPr>
          <w:color w:val="auto"/>
          <w:sz w:val="22"/>
        </w:rPr>
        <w:t xml:space="preserve"> </w:t>
      </w:r>
      <w:r>
        <w:rPr>
          <w:color w:val="auto"/>
          <w:sz w:val="22"/>
        </w:rPr>
        <w:t>and insert “</w:t>
      </w:r>
      <w:r w:rsidRPr="00F838F4">
        <w:rPr>
          <w:color w:val="auto"/>
          <w:sz w:val="22"/>
        </w:rPr>
        <w:t xml:space="preserve">solicit bids for </w:t>
      </w:r>
      <w:r>
        <w:rPr>
          <w:color w:val="auto"/>
          <w:sz w:val="22"/>
        </w:rPr>
        <w:t>one or more</w:t>
      </w:r>
      <w:r w:rsidRPr="00F838F4">
        <w:rPr>
          <w:color w:val="auto"/>
          <w:sz w:val="22"/>
        </w:rPr>
        <w:t xml:space="preserve"> contract</w:t>
      </w:r>
      <w:r>
        <w:rPr>
          <w:color w:val="auto"/>
          <w:sz w:val="22"/>
        </w:rPr>
        <w:t>s</w:t>
      </w:r>
      <w:r w:rsidRPr="00F838F4">
        <w:rPr>
          <w:color w:val="auto"/>
          <w:sz w:val="22"/>
        </w:rPr>
        <w:t xml:space="preserve"> for use by any State agency granting the agency the right of first refusal</w:t>
      </w:r>
      <w:r>
        <w:rPr>
          <w:color w:val="auto"/>
          <w:sz w:val="22"/>
        </w:rPr>
        <w:t xml:space="preserve"> to purchase personal protective equipment </w:t>
      </w:r>
      <w:r w:rsidRPr="00F838F4">
        <w:rPr>
          <w:color w:val="auto"/>
          <w:sz w:val="22"/>
        </w:rPr>
        <w:t>during a public health emergency declared pursuant to P.L.2</w:t>
      </w:r>
      <w:r>
        <w:rPr>
          <w:color w:val="auto"/>
          <w:sz w:val="22"/>
        </w:rPr>
        <w:t>005</w:t>
      </w:r>
      <w:r w:rsidRPr="00F838F4">
        <w:rPr>
          <w:color w:val="auto"/>
          <w:sz w:val="22"/>
        </w:rPr>
        <w:t>, c.222 (C.26:13-</w:t>
      </w:r>
      <w:r>
        <w:rPr>
          <w:color w:val="auto"/>
          <w:sz w:val="22"/>
        </w:rPr>
        <w:t xml:space="preserve">1 et seq.). </w:t>
      </w:r>
      <w:bookmarkStart w:id="1" w:name="_Hlk71103524"/>
      <w:r w:rsidRPr="007725B6">
        <w:rPr>
          <w:color w:val="auto"/>
          <w:sz w:val="22"/>
        </w:rPr>
        <w:t xml:space="preserve">A State agency electing to </w:t>
      </w:r>
      <w:r w:rsidR="00B15836">
        <w:rPr>
          <w:color w:val="auto"/>
          <w:sz w:val="22"/>
        </w:rPr>
        <w:t xml:space="preserve">utilize </w:t>
      </w:r>
      <w:r w:rsidRPr="007725B6">
        <w:rPr>
          <w:color w:val="auto"/>
          <w:sz w:val="22"/>
        </w:rPr>
        <w:t>such contract shall provide all</w:t>
      </w:r>
      <w:r>
        <w:rPr>
          <w:color w:val="auto"/>
          <w:sz w:val="22"/>
        </w:rPr>
        <w:t xml:space="preserve"> </w:t>
      </w:r>
      <w:r w:rsidR="00B15836">
        <w:rPr>
          <w:color w:val="auto"/>
          <w:sz w:val="22"/>
        </w:rPr>
        <w:t>information</w:t>
      </w:r>
      <w:r w:rsidRPr="007725B6">
        <w:rPr>
          <w:color w:val="auto"/>
          <w:sz w:val="22"/>
        </w:rPr>
        <w:t xml:space="preserve"> </w:t>
      </w:r>
      <w:r w:rsidR="00B15836">
        <w:rPr>
          <w:color w:val="auto"/>
          <w:sz w:val="22"/>
        </w:rPr>
        <w:t xml:space="preserve">requested by </w:t>
      </w:r>
      <w:r w:rsidRPr="007725B6">
        <w:rPr>
          <w:color w:val="auto"/>
          <w:sz w:val="22"/>
        </w:rPr>
        <w:t>the New Jersey Office of Homeland Security and Preparedness and the Department of Health.</w:t>
      </w:r>
      <w:r>
        <w:rPr>
          <w:color w:val="auto"/>
          <w:sz w:val="22"/>
        </w:rPr>
        <w:t>”</w:t>
      </w:r>
      <w:bookmarkEnd w:id="1"/>
    </w:p>
    <w:p w14:paraId="2EA29EA6" w14:textId="77777777" w:rsidR="00542F21" w:rsidRDefault="00542F21" w:rsidP="00542F21">
      <w:pPr>
        <w:widowControl w:val="0"/>
        <w:autoSpaceDE w:val="0"/>
        <w:autoSpaceDN w:val="0"/>
        <w:spacing w:after="0" w:line="240" w:lineRule="exact"/>
        <w:ind w:left="5040" w:right="0" w:hanging="5040"/>
        <w:contextualSpacing/>
        <w:rPr>
          <w:color w:val="auto"/>
          <w:sz w:val="22"/>
        </w:rPr>
      </w:pPr>
    </w:p>
    <w:p w14:paraId="2FAD210B" w14:textId="77777777" w:rsidR="00542F21" w:rsidRDefault="00542F21" w:rsidP="00542F21">
      <w:pPr>
        <w:widowControl w:val="0"/>
        <w:autoSpaceDE w:val="0"/>
        <w:autoSpaceDN w:val="0"/>
        <w:spacing w:after="0" w:line="240" w:lineRule="exact"/>
        <w:ind w:left="5040" w:right="0" w:hanging="5040"/>
        <w:contextualSpacing/>
        <w:rPr>
          <w:color w:val="auto"/>
          <w:sz w:val="22"/>
        </w:rPr>
      </w:pPr>
      <w:r w:rsidRPr="002505F3">
        <w:rPr>
          <w:color w:val="auto"/>
          <w:sz w:val="22"/>
          <w:u w:val="single"/>
        </w:rPr>
        <w:t>Page 2, Section 1, Lines 1</w:t>
      </w:r>
      <w:r>
        <w:rPr>
          <w:color w:val="auto"/>
          <w:sz w:val="22"/>
          <w:u w:val="single"/>
        </w:rPr>
        <w:t>1</w:t>
      </w:r>
      <w:r w:rsidRPr="002505F3">
        <w:rPr>
          <w:color w:val="auto"/>
          <w:sz w:val="22"/>
          <w:u w:val="single"/>
        </w:rPr>
        <w:t>-1</w:t>
      </w:r>
      <w:r>
        <w:rPr>
          <w:color w:val="auto"/>
          <w:sz w:val="22"/>
          <w:u w:val="single"/>
        </w:rPr>
        <w:t>4</w:t>
      </w:r>
      <w:r>
        <w:rPr>
          <w:color w:val="auto"/>
          <w:sz w:val="22"/>
        </w:rPr>
        <w:t xml:space="preserve">: </w:t>
      </w:r>
      <w:r>
        <w:rPr>
          <w:color w:val="auto"/>
          <w:sz w:val="22"/>
        </w:rPr>
        <w:tab/>
        <w:t>Delete in their entirety</w:t>
      </w:r>
    </w:p>
    <w:p w14:paraId="1FD97B90" w14:textId="77777777" w:rsidR="00542F21" w:rsidRDefault="00542F21" w:rsidP="00542F21">
      <w:pPr>
        <w:widowControl w:val="0"/>
        <w:autoSpaceDE w:val="0"/>
        <w:autoSpaceDN w:val="0"/>
        <w:spacing w:after="0" w:line="240" w:lineRule="exact"/>
        <w:ind w:left="5040" w:right="0" w:hanging="5040"/>
        <w:contextualSpacing/>
        <w:rPr>
          <w:color w:val="auto"/>
          <w:sz w:val="22"/>
        </w:rPr>
      </w:pPr>
    </w:p>
    <w:p w14:paraId="7566119C" w14:textId="77777777" w:rsidR="00542F21" w:rsidRDefault="00542F21" w:rsidP="00542F21">
      <w:pPr>
        <w:widowControl w:val="0"/>
        <w:autoSpaceDE w:val="0"/>
        <w:autoSpaceDN w:val="0"/>
        <w:spacing w:after="0" w:line="240" w:lineRule="exact"/>
        <w:ind w:left="5040" w:right="0" w:hanging="5040"/>
        <w:contextualSpacing/>
        <w:rPr>
          <w:color w:val="auto"/>
          <w:sz w:val="22"/>
        </w:rPr>
      </w:pPr>
      <w:r w:rsidRPr="002505F3">
        <w:rPr>
          <w:color w:val="auto"/>
          <w:sz w:val="22"/>
          <w:u w:val="single"/>
        </w:rPr>
        <w:t>Page 2, Section 1, Line 15</w:t>
      </w:r>
      <w:r>
        <w:rPr>
          <w:color w:val="auto"/>
          <w:sz w:val="22"/>
        </w:rPr>
        <w:t xml:space="preserve">: </w:t>
      </w:r>
      <w:r>
        <w:rPr>
          <w:color w:val="auto"/>
          <w:sz w:val="22"/>
        </w:rPr>
        <w:tab/>
        <w:t>Delete “produce and supply personal protective equipment.”</w:t>
      </w:r>
    </w:p>
    <w:p w14:paraId="13448856" w14:textId="77777777" w:rsidR="00542F21" w:rsidRDefault="00542F21" w:rsidP="00542F21">
      <w:pPr>
        <w:widowControl w:val="0"/>
        <w:autoSpaceDE w:val="0"/>
        <w:autoSpaceDN w:val="0"/>
        <w:spacing w:after="0" w:line="240" w:lineRule="exact"/>
        <w:ind w:right="0" w:firstLine="0"/>
        <w:contextualSpacing/>
        <w:rPr>
          <w:color w:val="auto"/>
          <w:sz w:val="22"/>
        </w:rPr>
      </w:pPr>
    </w:p>
    <w:p w14:paraId="472F0623" w14:textId="4FE2706E" w:rsidR="00542F21" w:rsidRDefault="00542F21" w:rsidP="00542F21">
      <w:pPr>
        <w:widowControl w:val="0"/>
        <w:autoSpaceDE w:val="0"/>
        <w:autoSpaceDN w:val="0"/>
        <w:spacing w:after="0" w:line="240" w:lineRule="exact"/>
        <w:ind w:left="5040" w:right="0" w:hanging="5040"/>
        <w:contextualSpacing/>
        <w:rPr>
          <w:rFonts w:eastAsia="Times New Roman" w:cs="Times New Roman"/>
          <w:spacing w:val="4"/>
          <w:sz w:val="22"/>
        </w:rPr>
      </w:pPr>
      <w:r w:rsidRPr="00653250">
        <w:rPr>
          <w:color w:val="auto"/>
          <w:sz w:val="22"/>
          <w:u w:val="single"/>
        </w:rPr>
        <w:t>Page 2, Section 1, Line 16</w:t>
      </w:r>
      <w:r w:rsidRPr="00653250">
        <w:rPr>
          <w:color w:val="auto"/>
          <w:sz w:val="22"/>
        </w:rPr>
        <w:t>:</w:t>
      </w:r>
      <w:r w:rsidRPr="00653250">
        <w:rPr>
          <w:color w:val="auto"/>
          <w:sz w:val="22"/>
        </w:rPr>
        <w:tab/>
        <w:t>Delete “</w:t>
      </w:r>
      <w:r w:rsidRPr="00653250">
        <w:rPr>
          <w:rFonts w:eastAsia="Times New Roman" w:cs="Times New Roman"/>
          <w:spacing w:val="4"/>
          <w:sz w:val="22"/>
        </w:rPr>
        <w:t xml:space="preserve">help the New Jersey Office” and insert “develop a strategy to increase awareness concerning the contract among companies whose principal place of businesses is in this State. </w:t>
      </w:r>
      <w:bookmarkStart w:id="2" w:name="_Hlk71103669"/>
      <w:r w:rsidRPr="00653250">
        <w:rPr>
          <w:rFonts w:eastAsia="Times New Roman" w:cs="Times New Roman"/>
          <w:spacing w:val="4"/>
          <w:sz w:val="22"/>
        </w:rPr>
        <w:t xml:space="preserve">The Division of Purchase and Property shall provide all support </w:t>
      </w:r>
      <w:r w:rsidR="00530C29">
        <w:rPr>
          <w:rFonts w:eastAsia="Times New Roman" w:cs="Times New Roman"/>
          <w:spacing w:val="4"/>
          <w:sz w:val="22"/>
        </w:rPr>
        <w:t>requested by</w:t>
      </w:r>
      <w:r w:rsidRPr="00653250">
        <w:rPr>
          <w:rFonts w:eastAsia="Times New Roman" w:cs="Times New Roman"/>
          <w:spacing w:val="4"/>
          <w:sz w:val="22"/>
        </w:rPr>
        <w:t xml:space="preserve"> the Office of Homeland Security and Preparedness</w:t>
      </w:r>
      <w:r w:rsidR="00530C29">
        <w:rPr>
          <w:rFonts w:eastAsia="Times New Roman" w:cs="Times New Roman"/>
          <w:spacing w:val="4"/>
          <w:sz w:val="22"/>
        </w:rPr>
        <w:t>.</w:t>
      </w:r>
      <w:r w:rsidRPr="00653250">
        <w:rPr>
          <w:rFonts w:eastAsia="Times New Roman" w:cs="Times New Roman"/>
          <w:spacing w:val="4"/>
          <w:sz w:val="22"/>
        </w:rPr>
        <w:t>”</w:t>
      </w:r>
      <w:bookmarkEnd w:id="2"/>
    </w:p>
    <w:p w14:paraId="7FEB3D3D" w14:textId="77777777" w:rsidR="00530C29" w:rsidRDefault="00530C29" w:rsidP="00542F21">
      <w:pPr>
        <w:widowControl w:val="0"/>
        <w:autoSpaceDE w:val="0"/>
        <w:autoSpaceDN w:val="0"/>
        <w:spacing w:after="0" w:line="240" w:lineRule="exact"/>
        <w:ind w:left="5040" w:right="0" w:hanging="5040"/>
        <w:contextualSpacing/>
        <w:rPr>
          <w:rFonts w:eastAsia="Times New Roman" w:cs="Times New Roman"/>
          <w:spacing w:val="4"/>
          <w:sz w:val="22"/>
        </w:rPr>
      </w:pPr>
    </w:p>
    <w:p w14:paraId="10383016" w14:textId="53BE8701" w:rsidR="00530C29" w:rsidRPr="00530C29" w:rsidRDefault="00530C29" w:rsidP="00542F21">
      <w:pPr>
        <w:widowControl w:val="0"/>
        <w:autoSpaceDE w:val="0"/>
        <w:autoSpaceDN w:val="0"/>
        <w:spacing w:after="0" w:line="240" w:lineRule="exact"/>
        <w:ind w:left="5040" w:right="0" w:hanging="5040"/>
        <w:contextualSpacing/>
        <w:rPr>
          <w:color w:val="auto"/>
          <w:sz w:val="22"/>
        </w:rPr>
      </w:pPr>
      <w:r>
        <w:rPr>
          <w:color w:val="auto"/>
          <w:sz w:val="22"/>
          <w:u w:val="single"/>
        </w:rPr>
        <w:t>Page 2, Section 1, Lines 17-18</w:t>
      </w:r>
      <w:r>
        <w:rPr>
          <w:color w:val="auto"/>
          <w:sz w:val="22"/>
        </w:rPr>
        <w:t>:</w:t>
      </w:r>
      <w:r>
        <w:rPr>
          <w:color w:val="auto"/>
          <w:sz w:val="22"/>
        </w:rPr>
        <w:tab/>
        <w:t>Delete in their entirety</w:t>
      </w:r>
    </w:p>
    <w:p w14:paraId="720B3DB6" w14:textId="77777777" w:rsidR="00542F21" w:rsidRDefault="00542F21" w:rsidP="00542F21">
      <w:pPr>
        <w:widowControl w:val="0"/>
        <w:autoSpaceDE w:val="0"/>
        <w:autoSpaceDN w:val="0"/>
        <w:spacing w:after="0" w:line="240" w:lineRule="exact"/>
        <w:ind w:left="5040" w:right="0" w:hanging="5040"/>
        <w:contextualSpacing/>
        <w:rPr>
          <w:color w:val="auto"/>
          <w:sz w:val="22"/>
          <w:u w:val="single"/>
        </w:rPr>
      </w:pPr>
    </w:p>
    <w:p w14:paraId="344B5685" w14:textId="2A598DCB" w:rsidR="00542F21" w:rsidRDefault="00542F21" w:rsidP="00542F21">
      <w:pPr>
        <w:widowControl w:val="0"/>
        <w:autoSpaceDE w:val="0"/>
        <w:autoSpaceDN w:val="0"/>
        <w:spacing w:after="0" w:line="240" w:lineRule="exact"/>
        <w:ind w:left="5040" w:right="0" w:hanging="5040"/>
        <w:contextualSpacing/>
        <w:rPr>
          <w:color w:val="auto"/>
          <w:sz w:val="22"/>
        </w:rPr>
      </w:pPr>
      <w:r>
        <w:rPr>
          <w:color w:val="auto"/>
          <w:sz w:val="22"/>
          <w:u w:val="single"/>
        </w:rPr>
        <w:t>Page 2, Section 1, Line</w:t>
      </w:r>
      <w:r w:rsidR="00530C29">
        <w:rPr>
          <w:color w:val="auto"/>
          <w:sz w:val="22"/>
          <w:u w:val="single"/>
        </w:rPr>
        <w:t xml:space="preserve"> </w:t>
      </w:r>
      <w:r>
        <w:rPr>
          <w:color w:val="auto"/>
          <w:sz w:val="22"/>
          <w:u w:val="single"/>
        </w:rPr>
        <w:t>19</w:t>
      </w:r>
      <w:r>
        <w:rPr>
          <w:color w:val="auto"/>
          <w:sz w:val="22"/>
        </w:rPr>
        <w:t>:</w:t>
      </w:r>
      <w:r>
        <w:rPr>
          <w:color w:val="auto"/>
          <w:sz w:val="22"/>
        </w:rPr>
        <w:tab/>
        <w:t>Delete “unresolved safety or health citations” and insert “</w:t>
      </w:r>
      <w:r w:rsidRPr="0061049D">
        <w:rPr>
          <w:color w:val="auto"/>
          <w:sz w:val="22"/>
        </w:rPr>
        <w:t>A State agency shall not be prohibited from establishing a new contract pursuant to this section, notwithstanding any existing contract for such items</w:t>
      </w:r>
      <w:r>
        <w:rPr>
          <w:color w:val="auto"/>
          <w:sz w:val="22"/>
        </w:rPr>
        <w:t>”</w:t>
      </w:r>
    </w:p>
    <w:p w14:paraId="4942F944" w14:textId="77777777" w:rsidR="00542F21" w:rsidRDefault="00542F21" w:rsidP="00542F21">
      <w:pPr>
        <w:widowControl w:val="0"/>
        <w:autoSpaceDE w:val="0"/>
        <w:autoSpaceDN w:val="0"/>
        <w:spacing w:after="0" w:line="240" w:lineRule="exact"/>
        <w:ind w:left="5040" w:right="0" w:hanging="5040"/>
        <w:contextualSpacing/>
        <w:rPr>
          <w:color w:val="auto"/>
          <w:sz w:val="22"/>
        </w:rPr>
      </w:pPr>
    </w:p>
    <w:p w14:paraId="29619473" w14:textId="77777777" w:rsidR="00542F21" w:rsidRPr="00D60BD4" w:rsidRDefault="00542F21" w:rsidP="00542F21">
      <w:pPr>
        <w:widowControl w:val="0"/>
        <w:autoSpaceDE w:val="0"/>
        <w:autoSpaceDN w:val="0"/>
        <w:spacing w:after="0" w:line="240" w:lineRule="exact"/>
        <w:ind w:left="5040" w:right="0" w:hanging="5040"/>
        <w:contextualSpacing/>
        <w:rPr>
          <w:color w:val="auto"/>
          <w:sz w:val="22"/>
        </w:rPr>
      </w:pPr>
      <w:r>
        <w:rPr>
          <w:color w:val="auto"/>
          <w:sz w:val="22"/>
          <w:u w:val="single"/>
        </w:rPr>
        <w:t>Page 2, Section 1, Line 20</w:t>
      </w:r>
      <w:r>
        <w:rPr>
          <w:color w:val="auto"/>
          <w:sz w:val="22"/>
        </w:rPr>
        <w:t>:</w:t>
      </w:r>
      <w:r>
        <w:rPr>
          <w:color w:val="auto"/>
          <w:sz w:val="22"/>
        </w:rPr>
        <w:tab/>
        <w:t>Delete “Emergency Management” and insert “Homeland Security and Preparedness”</w:t>
      </w:r>
    </w:p>
    <w:p w14:paraId="1F88C517" w14:textId="77777777" w:rsidR="00542F21" w:rsidRDefault="00542F21" w:rsidP="00542F21">
      <w:pPr>
        <w:widowControl w:val="0"/>
        <w:autoSpaceDE w:val="0"/>
        <w:autoSpaceDN w:val="0"/>
        <w:spacing w:after="0" w:line="240" w:lineRule="exact"/>
        <w:ind w:right="0" w:firstLine="0"/>
        <w:contextualSpacing/>
        <w:rPr>
          <w:color w:val="auto"/>
          <w:sz w:val="22"/>
          <w:u w:val="single"/>
        </w:rPr>
      </w:pPr>
    </w:p>
    <w:p w14:paraId="5CFDB781" w14:textId="77777777" w:rsidR="00542F21" w:rsidRDefault="00542F21" w:rsidP="00542F21">
      <w:pPr>
        <w:widowControl w:val="0"/>
        <w:autoSpaceDE w:val="0"/>
        <w:autoSpaceDN w:val="0"/>
        <w:spacing w:after="0" w:line="240" w:lineRule="exact"/>
        <w:ind w:left="5040" w:right="0" w:hanging="5040"/>
        <w:contextualSpacing/>
        <w:rPr>
          <w:color w:val="auto"/>
          <w:sz w:val="22"/>
        </w:rPr>
      </w:pPr>
      <w:r>
        <w:rPr>
          <w:color w:val="auto"/>
          <w:sz w:val="22"/>
          <w:u w:val="single"/>
        </w:rPr>
        <w:t>Page 2, Section 1, Lines 2</w:t>
      </w:r>
      <w:r w:rsidRPr="00534FEF">
        <w:rPr>
          <w:color w:val="auto"/>
          <w:sz w:val="22"/>
          <w:u w:val="single"/>
        </w:rPr>
        <w:t>1</w:t>
      </w:r>
      <w:r>
        <w:rPr>
          <w:color w:val="auto"/>
          <w:sz w:val="22"/>
        </w:rPr>
        <w:t>:</w:t>
      </w:r>
      <w:r>
        <w:rPr>
          <w:color w:val="auto"/>
          <w:sz w:val="22"/>
        </w:rPr>
        <w:tab/>
        <w:t>Delete “evaluating,” and insert “awarding such contract, in accordance with section 91 of P.L.2020, c.156 (C.52-34-27).”</w:t>
      </w:r>
    </w:p>
    <w:p w14:paraId="0C75B9E4" w14:textId="77777777" w:rsidR="00542F21" w:rsidRDefault="00542F21" w:rsidP="00542F21">
      <w:pPr>
        <w:widowControl w:val="0"/>
        <w:autoSpaceDE w:val="0"/>
        <w:autoSpaceDN w:val="0"/>
        <w:spacing w:after="0" w:line="240" w:lineRule="exact"/>
        <w:ind w:left="5040" w:right="0" w:hanging="5040"/>
        <w:contextualSpacing/>
        <w:rPr>
          <w:color w:val="auto"/>
          <w:sz w:val="22"/>
        </w:rPr>
      </w:pPr>
    </w:p>
    <w:p w14:paraId="1B691421" w14:textId="77777777" w:rsidR="00542F21" w:rsidRDefault="00542F21" w:rsidP="00542F21">
      <w:pPr>
        <w:widowControl w:val="0"/>
        <w:autoSpaceDE w:val="0"/>
        <w:autoSpaceDN w:val="0"/>
        <w:spacing w:after="0" w:line="240" w:lineRule="exact"/>
        <w:ind w:left="5040" w:right="0" w:hanging="5040"/>
        <w:contextualSpacing/>
        <w:rPr>
          <w:color w:val="auto"/>
          <w:sz w:val="22"/>
        </w:rPr>
      </w:pPr>
      <w:r w:rsidRPr="00D73BE8">
        <w:rPr>
          <w:color w:val="auto"/>
          <w:sz w:val="22"/>
          <w:u w:val="single"/>
        </w:rPr>
        <w:t xml:space="preserve">Page 2, Section 1, Lines </w:t>
      </w:r>
      <w:r>
        <w:rPr>
          <w:color w:val="auto"/>
          <w:sz w:val="22"/>
          <w:u w:val="single"/>
        </w:rPr>
        <w:t>22-40</w:t>
      </w:r>
      <w:r>
        <w:rPr>
          <w:color w:val="auto"/>
          <w:sz w:val="22"/>
        </w:rPr>
        <w:t>:</w:t>
      </w:r>
      <w:r>
        <w:rPr>
          <w:color w:val="auto"/>
          <w:sz w:val="22"/>
        </w:rPr>
        <w:tab/>
        <w:t>Delete in their entirety</w:t>
      </w:r>
    </w:p>
    <w:p w14:paraId="29360796" w14:textId="77777777" w:rsidR="00542F21" w:rsidRDefault="00542F21" w:rsidP="00542F21">
      <w:pPr>
        <w:widowControl w:val="0"/>
        <w:autoSpaceDE w:val="0"/>
        <w:autoSpaceDN w:val="0"/>
        <w:spacing w:after="0" w:line="240" w:lineRule="exact"/>
        <w:ind w:left="5040" w:right="0" w:hanging="5040"/>
        <w:contextualSpacing/>
        <w:rPr>
          <w:color w:val="auto"/>
          <w:sz w:val="22"/>
        </w:rPr>
      </w:pPr>
    </w:p>
    <w:p w14:paraId="18CDD7EB" w14:textId="77777777" w:rsidR="00542F21" w:rsidRDefault="00542F21" w:rsidP="00542F21">
      <w:pPr>
        <w:widowControl w:val="0"/>
        <w:autoSpaceDE w:val="0"/>
        <w:autoSpaceDN w:val="0"/>
        <w:spacing w:after="0" w:line="240" w:lineRule="exact"/>
        <w:ind w:left="5040" w:right="0" w:hanging="5040"/>
        <w:contextualSpacing/>
        <w:rPr>
          <w:color w:val="auto"/>
          <w:sz w:val="22"/>
        </w:rPr>
      </w:pPr>
      <w:r w:rsidRPr="00F32B68">
        <w:rPr>
          <w:color w:val="auto"/>
          <w:sz w:val="22"/>
          <w:u w:val="single"/>
        </w:rPr>
        <w:t>Page 2, Section 1, Line 41</w:t>
      </w:r>
      <w:r>
        <w:rPr>
          <w:color w:val="auto"/>
          <w:sz w:val="22"/>
        </w:rPr>
        <w:t>:</w:t>
      </w:r>
      <w:r>
        <w:rPr>
          <w:color w:val="auto"/>
          <w:sz w:val="22"/>
        </w:rPr>
        <w:tab/>
        <w:t xml:space="preserve">Delete “d.” </w:t>
      </w:r>
    </w:p>
    <w:p w14:paraId="2BE0FE5B" w14:textId="77777777" w:rsidR="00542F21" w:rsidRDefault="00542F21" w:rsidP="00542F21">
      <w:pPr>
        <w:widowControl w:val="0"/>
        <w:autoSpaceDE w:val="0"/>
        <w:autoSpaceDN w:val="0"/>
        <w:spacing w:after="0" w:line="240" w:lineRule="exact"/>
        <w:ind w:left="5040" w:right="0" w:hanging="5040"/>
        <w:contextualSpacing/>
        <w:rPr>
          <w:color w:val="auto"/>
          <w:sz w:val="22"/>
          <w:u w:val="single"/>
        </w:rPr>
      </w:pPr>
    </w:p>
    <w:p w14:paraId="718AB46F" w14:textId="77777777" w:rsidR="00542F21" w:rsidRDefault="00542F21" w:rsidP="00542F21">
      <w:pPr>
        <w:widowControl w:val="0"/>
        <w:autoSpaceDE w:val="0"/>
        <w:autoSpaceDN w:val="0"/>
        <w:spacing w:after="0" w:line="240" w:lineRule="exact"/>
        <w:ind w:left="5040" w:right="0" w:hanging="5040"/>
        <w:contextualSpacing/>
        <w:rPr>
          <w:color w:val="auto"/>
          <w:sz w:val="22"/>
        </w:rPr>
      </w:pPr>
      <w:r>
        <w:rPr>
          <w:color w:val="auto"/>
          <w:sz w:val="22"/>
          <w:u w:val="single"/>
        </w:rPr>
        <w:t>Page 2, Section 1, Line 41</w:t>
      </w:r>
      <w:r>
        <w:rPr>
          <w:color w:val="auto"/>
          <w:sz w:val="22"/>
        </w:rPr>
        <w:t>:</w:t>
      </w:r>
      <w:r>
        <w:rPr>
          <w:color w:val="auto"/>
          <w:sz w:val="22"/>
        </w:rPr>
        <w:tab/>
        <w:t xml:space="preserve">Delete “Emergency Management” and insert “Homeland Security and Preparedness” </w:t>
      </w:r>
    </w:p>
    <w:p w14:paraId="7138FC2F" w14:textId="77777777" w:rsidR="00542F21" w:rsidRDefault="00542F21" w:rsidP="00542F21">
      <w:pPr>
        <w:widowControl w:val="0"/>
        <w:autoSpaceDE w:val="0"/>
        <w:autoSpaceDN w:val="0"/>
        <w:spacing w:after="0" w:line="240" w:lineRule="exact"/>
        <w:ind w:left="5040" w:right="0" w:hanging="5040"/>
        <w:contextualSpacing/>
        <w:rPr>
          <w:color w:val="auto"/>
          <w:sz w:val="22"/>
          <w:u w:val="single"/>
        </w:rPr>
      </w:pPr>
    </w:p>
    <w:p w14:paraId="322F8CA3" w14:textId="79241DD6" w:rsidR="00542F21" w:rsidRDefault="00542F21" w:rsidP="00542F21">
      <w:pPr>
        <w:widowControl w:val="0"/>
        <w:autoSpaceDE w:val="0"/>
        <w:autoSpaceDN w:val="0"/>
        <w:spacing w:after="0" w:line="240" w:lineRule="exact"/>
        <w:ind w:left="5040" w:right="0" w:hanging="5040"/>
        <w:contextualSpacing/>
        <w:rPr>
          <w:color w:val="auto"/>
          <w:sz w:val="22"/>
          <w:u w:val="single"/>
        </w:rPr>
      </w:pPr>
      <w:r>
        <w:rPr>
          <w:color w:val="auto"/>
          <w:sz w:val="22"/>
          <w:u w:val="single"/>
        </w:rPr>
        <w:t>Page 2, Section 1, Line</w:t>
      </w:r>
      <w:r w:rsidR="001E6FE1">
        <w:rPr>
          <w:color w:val="auto"/>
          <w:sz w:val="22"/>
          <w:u w:val="single"/>
        </w:rPr>
        <w:t>s</w:t>
      </w:r>
      <w:r>
        <w:rPr>
          <w:color w:val="auto"/>
          <w:sz w:val="22"/>
          <w:u w:val="single"/>
        </w:rPr>
        <w:t xml:space="preserve"> 42</w:t>
      </w:r>
      <w:r w:rsidR="001E6FE1">
        <w:rPr>
          <w:color w:val="auto"/>
          <w:sz w:val="22"/>
          <w:u w:val="single"/>
        </w:rPr>
        <w:t>-43</w:t>
      </w:r>
      <w:r>
        <w:rPr>
          <w:color w:val="auto"/>
          <w:sz w:val="22"/>
        </w:rPr>
        <w:t>:</w:t>
      </w:r>
      <w:r>
        <w:rPr>
          <w:color w:val="auto"/>
          <w:sz w:val="22"/>
        </w:rPr>
        <w:tab/>
        <w:t>Delete “the New Jersey Economic Development Authority and” and insert “</w:t>
      </w:r>
      <w:r w:rsidRPr="008C1C11">
        <w:rPr>
          <w:color w:val="auto"/>
          <w:sz w:val="22"/>
        </w:rPr>
        <w:t>and using any equipment specifications provided by</w:t>
      </w:r>
      <w:r>
        <w:rPr>
          <w:color w:val="auto"/>
          <w:sz w:val="22"/>
        </w:rPr>
        <w:t>”</w:t>
      </w:r>
    </w:p>
    <w:p w14:paraId="653322E7" w14:textId="77777777" w:rsidR="00542F21" w:rsidRDefault="00542F21" w:rsidP="00542F21">
      <w:pPr>
        <w:widowControl w:val="0"/>
        <w:autoSpaceDE w:val="0"/>
        <w:autoSpaceDN w:val="0"/>
        <w:spacing w:after="0" w:line="240" w:lineRule="exact"/>
        <w:ind w:left="5040" w:right="0" w:hanging="5040"/>
        <w:contextualSpacing/>
        <w:rPr>
          <w:color w:val="auto"/>
          <w:sz w:val="22"/>
          <w:u w:val="single"/>
        </w:rPr>
      </w:pPr>
    </w:p>
    <w:p w14:paraId="75CEE203" w14:textId="77777777" w:rsidR="00542F21" w:rsidRDefault="00542F21" w:rsidP="00542F21">
      <w:pPr>
        <w:widowControl w:val="0"/>
        <w:autoSpaceDE w:val="0"/>
        <w:autoSpaceDN w:val="0"/>
        <w:spacing w:after="0" w:line="240" w:lineRule="exact"/>
        <w:ind w:left="5040" w:right="0" w:hanging="5040"/>
        <w:contextualSpacing/>
        <w:rPr>
          <w:color w:val="auto"/>
          <w:sz w:val="22"/>
        </w:rPr>
      </w:pPr>
      <w:r>
        <w:rPr>
          <w:color w:val="auto"/>
          <w:sz w:val="22"/>
          <w:u w:val="single"/>
        </w:rPr>
        <w:t>Page 2, Section 1, Line 46</w:t>
      </w:r>
      <w:r>
        <w:rPr>
          <w:color w:val="auto"/>
          <w:sz w:val="22"/>
        </w:rPr>
        <w:t>:</w:t>
      </w:r>
      <w:r>
        <w:rPr>
          <w:color w:val="auto"/>
          <w:sz w:val="22"/>
        </w:rPr>
        <w:tab/>
        <w:t>Delete “shall” and insert “may”</w:t>
      </w:r>
    </w:p>
    <w:p w14:paraId="1CC19516" w14:textId="77777777" w:rsidR="00542F21" w:rsidRDefault="00542F21" w:rsidP="00542F21">
      <w:pPr>
        <w:widowControl w:val="0"/>
        <w:autoSpaceDE w:val="0"/>
        <w:autoSpaceDN w:val="0"/>
        <w:spacing w:after="0" w:line="240" w:lineRule="exact"/>
        <w:ind w:left="5040" w:right="0" w:hanging="5040"/>
        <w:contextualSpacing/>
        <w:rPr>
          <w:color w:val="auto"/>
          <w:sz w:val="22"/>
        </w:rPr>
      </w:pPr>
    </w:p>
    <w:p w14:paraId="49813A8B" w14:textId="77777777" w:rsidR="00542F21" w:rsidRDefault="00542F21" w:rsidP="00542F21">
      <w:pPr>
        <w:widowControl w:val="0"/>
        <w:autoSpaceDE w:val="0"/>
        <w:autoSpaceDN w:val="0"/>
        <w:spacing w:after="0" w:line="240" w:lineRule="exact"/>
        <w:ind w:left="5040" w:right="0" w:hanging="5040"/>
        <w:contextualSpacing/>
        <w:rPr>
          <w:color w:val="auto"/>
          <w:sz w:val="22"/>
        </w:rPr>
      </w:pPr>
      <w:r w:rsidRPr="00BD5005">
        <w:rPr>
          <w:color w:val="auto"/>
          <w:sz w:val="22"/>
          <w:u w:val="single"/>
        </w:rPr>
        <w:t>Page 3, Section 2, Line 5</w:t>
      </w:r>
      <w:r>
        <w:rPr>
          <w:color w:val="auto"/>
          <w:sz w:val="22"/>
        </w:rPr>
        <w:t>:</w:t>
      </w:r>
      <w:r>
        <w:rPr>
          <w:color w:val="auto"/>
          <w:sz w:val="22"/>
        </w:rPr>
        <w:tab/>
        <w:t>Delete “a. Six months following the end of the public health”</w:t>
      </w:r>
    </w:p>
    <w:p w14:paraId="7DAFC042" w14:textId="77777777" w:rsidR="00542F21" w:rsidRDefault="00542F21" w:rsidP="00542F21">
      <w:pPr>
        <w:widowControl w:val="0"/>
        <w:autoSpaceDE w:val="0"/>
        <w:autoSpaceDN w:val="0"/>
        <w:spacing w:after="0" w:line="240" w:lineRule="exact"/>
        <w:ind w:left="5040" w:right="0" w:hanging="5040"/>
        <w:contextualSpacing/>
        <w:rPr>
          <w:color w:val="auto"/>
          <w:sz w:val="22"/>
          <w:u w:val="single"/>
        </w:rPr>
      </w:pPr>
    </w:p>
    <w:p w14:paraId="5A6F950B" w14:textId="77777777" w:rsidR="00542F21" w:rsidRDefault="00542F21" w:rsidP="00542F21">
      <w:pPr>
        <w:widowControl w:val="0"/>
        <w:autoSpaceDE w:val="0"/>
        <w:autoSpaceDN w:val="0"/>
        <w:spacing w:after="0" w:line="240" w:lineRule="exact"/>
        <w:ind w:left="5040" w:right="0" w:hanging="5040"/>
        <w:contextualSpacing/>
        <w:rPr>
          <w:color w:val="auto"/>
          <w:sz w:val="22"/>
        </w:rPr>
      </w:pPr>
      <w:r>
        <w:rPr>
          <w:color w:val="auto"/>
          <w:sz w:val="22"/>
          <w:u w:val="single"/>
        </w:rPr>
        <w:t>Page 3, Section 2, Lines 6-47</w:t>
      </w:r>
      <w:r>
        <w:rPr>
          <w:color w:val="auto"/>
          <w:sz w:val="22"/>
        </w:rPr>
        <w:t>:</w:t>
      </w:r>
      <w:r>
        <w:rPr>
          <w:color w:val="auto"/>
          <w:sz w:val="22"/>
        </w:rPr>
        <w:tab/>
        <w:t>Delete in their entirety</w:t>
      </w:r>
    </w:p>
    <w:p w14:paraId="05B5A496" w14:textId="77777777" w:rsidR="00542F21" w:rsidRDefault="00542F21" w:rsidP="00542F21">
      <w:pPr>
        <w:widowControl w:val="0"/>
        <w:autoSpaceDE w:val="0"/>
        <w:autoSpaceDN w:val="0"/>
        <w:spacing w:after="0" w:line="240" w:lineRule="exact"/>
        <w:ind w:left="5040" w:right="0" w:hanging="5040"/>
        <w:contextualSpacing/>
        <w:rPr>
          <w:color w:val="auto"/>
          <w:sz w:val="22"/>
          <w:u w:val="single"/>
        </w:rPr>
      </w:pPr>
    </w:p>
    <w:p w14:paraId="2477BCF3" w14:textId="77777777" w:rsidR="00542F21" w:rsidRPr="00A550FA" w:rsidRDefault="00542F21" w:rsidP="00542F21">
      <w:pPr>
        <w:widowControl w:val="0"/>
        <w:autoSpaceDE w:val="0"/>
        <w:autoSpaceDN w:val="0"/>
        <w:spacing w:after="0" w:line="240" w:lineRule="exact"/>
        <w:ind w:left="5040" w:right="0" w:hanging="5040"/>
        <w:contextualSpacing/>
        <w:rPr>
          <w:color w:val="auto"/>
          <w:sz w:val="22"/>
        </w:rPr>
      </w:pPr>
      <w:r>
        <w:rPr>
          <w:color w:val="auto"/>
          <w:sz w:val="22"/>
          <w:u w:val="single"/>
        </w:rPr>
        <w:t>Page 4, Section 2, Lines 1-16</w:t>
      </w:r>
      <w:r>
        <w:rPr>
          <w:color w:val="auto"/>
          <w:sz w:val="22"/>
        </w:rPr>
        <w:t>:</w:t>
      </w:r>
      <w:r>
        <w:rPr>
          <w:color w:val="auto"/>
          <w:sz w:val="22"/>
        </w:rPr>
        <w:tab/>
        <w:t>Delete in their entirety</w:t>
      </w:r>
    </w:p>
    <w:p w14:paraId="2098816F" w14:textId="77777777" w:rsidR="00542F21" w:rsidRDefault="00542F21" w:rsidP="00542F21">
      <w:pPr>
        <w:widowControl w:val="0"/>
        <w:autoSpaceDE w:val="0"/>
        <w:autoSpaceDN w:val="0"/>
        <w:spacing w:after="0" w:line="240" w:lineRule="exact"/>
        <w:ind w:left="5040" w:right="0" w:hanging="5040"/>
        <w:contextualSpacing/>
        <w:rPr>
          <w:color w:val="auto"/>
          <w:sz w:val="22"/>
          <w:u w:val="single"/>
        </w:rPr>
      </w:pPr>
    </w:p>
    <w:p w14:paraId="15AA39EC" w14:textId="77777777" w:rsidR="00542F21" w:rsidRDefault="00542F21" w:rsidP="00542F21">
      <w:pPr>
        <w:widowControl w:val="0"/>
        <w:autoSpaceDE w:val="0"/>
        <w:autoSpaceDN w:val="0"/>
        <w:spacing w:after="0" w:line="240" w:lineRule="exact"/>
        <w:ind w:left="5040" w:right="0" w:hanging="5040"/>
        <w:contextualSpacing/>
        <w:rPr>
          <w:color w:val="auto"/>
          <w:sz w:val="22"/>
          <w:u w:val="single"/>
        </w:rPr>
      </w:pPr>
      <w:r>
        <w:rPr>
          <w:color w:val="auto"/>
          <w:sz w:val="22"/>
          <w:u w:val="single"/>
        </w:rPr>
        <w:t>Page 4, Section 2, Line 17</w:t>
      </w:r>
      <w:r>
        <w:rPr>
          <w:color w:val="auto"/>
          <w:sz w:val="22"/>
        </w:rPr>
        <w:t>:</w:t>
      </w:r>
      <w:r>
        <w:rPr>
          <w:color w:val="auto"/>
          <w:sz w:val="22"/>
        </w:rPr>
        <w:tab/>
        <w:t>Delete “</w:t>
      </w:r>
      <w:r w:rsidRPr="00051182">
        <w:rPr>
          <w:color w:val="auto"/>
          <w:sz w:val="22"/>
        </w:rPr>
        <w:t>shall</w:t>
      </w:r>
      <w:r>
        <w:rPr>
          <w:color w:val="auto"/>
          <w:sz w:val="22"/>
        </w:rPr>
        <w:t xml:space="preserve">” and insert </w:t>
      </w:r>
      <w:r w:rsidRPr="00B370D0">
        <w:rPr>
          <w:color w:val="auto"/>
          <w:sz w:val="22"/>
        </w:rPr>
        <w:t>“</w:t>
      </w:r>
      <w:r w:rsidRPr="00B370D0">
        <w:rPr>
          <w:rFonts w:eastAsia="Times New Roman" w:cs="Times New Roman"/>
          <w:spacing w:val="4"/>
          <w:sz w:val="22"/>
        </w:rPr>
        <w:t xml:space="preserve">Except to the extent inconsistent with any provision of </w:t>
      </w:r>
      <w:r>
        <w:rPr>
          <w:rFonts w:eastAsia="Times New Roman" w:cs="Times New Roman"/>
          <w:spacing w:val="4"/>
          <w:sz w:val="22"/>
        </w:rPr>
        <w:t xml:space="preserve">State or federal </w:t>
      </w:r>
      <w:r w:rsidRPr="00B370D0">
        <w:rPr>
          <w:rFonts w:eastAsia="Times New Roman" w:cs="Times New Roman"/>
          <w:spacing w:val="4"/>
          <w:sz w:val="22"/>
        </w:rPr>
        <w:t>law, personal protective equipment held by any State agency that is deemed to be held in surplus may”</w:t>
      </w:r>
    </w:p>
    <w:p w14:paraId="540C1471" w14:textId="77777777" w:rsidR="00542F21" w:rsidRDefault="00542F21" w:rsidP="00E0146E">
      <w:pPr>
        <w:widowControl w:val="0"/>
        <w:autoSpaceDE w:val="0"/>
        <w:autoSpaceDN w:val="0"/>
        <w:spacing w:after="0" w:line="240" w:lineRule="exact"/>
        <w:ind w:right="0" w:firstLine="0"/>
        <w:contextualSpacing/>
        <w:rPr>
          <w:color w:val="auto"/>
          <w:sz w:val="22"/>
          <w:u w:val="single"/>
        </w:rPr>
      </w:pPr>
    </w:p>
    <w:p w14:paraId="6E7924DD" w14:textId="77777777" w:rsidR="00542F21" w:rsidRDefault="00542F21" w:rsidP="00542F21">
      <w:pPr>
        <w:widowControl w:val="0"/>
        <w:autoSpaceDE w:val="0"/>
        <w:autoSpaceDN w:val="0"/>
        <w:spacing w:after="0" w:line="240" w:lineRule="exact"/>
        <w:ind w:left="5040" w:right="0" w:hanging="5040"/>
        <w:contextualSpacing/>
        <w:rPr>
          <w:color w:val="auto"/>
          <w:sz w:val="22"/>
        </w:rPr>
      </w:pPr>
      <w:r>
        <w:rPr>
          <w:color w:val="auto"/>
          <w:sz w:val="22"/>
          <w:u w:val="single"/>
        </w:rPr>
        <w:t>Page 4, Section 2, Line 17</w:t>
      </w:r>
      <w:r>
        <w:rPr>
          <w:color w:val="auto"/>
          <w:sz w:val="22"/>
        </w:rPr>
        <w:t>:</w:t>
      </w:r>
      <w:r>
        <w:rPr>
          <w:color w:val="auto"/>
          <w:sz w:val="22"/>
        </w:rPr>
        <w:tab/>
        <w:t>After “sale” insert “or grant”</w:t>
      </w:r>
    </w:p>
    <w:p w14:paraId="38882F1E" w14:textId="77777777" w:rsidR="00542F21" w:rsidRDefault="00542F21" w:rsidP="00542F21">
      <w:pPr>
        <w:widowControl w:val="0"/>
        <w:autoSpaceDE w:val="0"/>
        <w:autoSpaceDN w:val="0"/>
        <w:spacing w:after="0" w:line="240" w:lineRule="exact"/>
        <w:ind w:left="5040" w:right="0" w:hanging="5040"/>
        <w:contextualSpacing/>
        <w:rPr>
          <w:color w:val="auto"/>
          <w:sz w:val="22"/>
        </w:rPr>
      </w:pPr>
    </w:p>
    <w:p w14:paraId="5B845D0D" w14:textId="77777777" w:rsidR="00542F21" w:rsidRDefault="00542F21" w:rsidP="00542F21">
      <w:pPr>
        <w:widowControl w:val="0"/>
        <w:autoSpaceDE w:val="0"/>
        <w:autoSpaceDN w:val="0"/>
        <w:spacing w:after="0" w:line="240" w:lineRule="exact"/>
        <w:ind w:left="5040" w:right="0" w:hanging="5040"/>
        <w:contextualSpacing/>
        <w:rPr>
          <w:color w:val="auto"/>
          <w:sz w:val="22"/>
        </w:rPr>
      </w:pPr>
      <w:r w:rsidRPr="008F4766">
        <w:rPr>
          <w:color w:val="auto"/>
          <w:sz w:val="22"/>
          <w:u w:val="single"/>
        </w:rPr>
        <w:t>Page 4, Section 2, Line 24</w:t>
      </w:r>
      <w:r>
        <w:rPr>
          <w:color w:val="auto"/>
          <w:sz w:val="22"/>
        </w:rPr>
        <w:t>:</w:t>
      </w:r>
      <w:r>
        <w:rPr>
          <w:color w:val="auto"/>
          <w:sz w:val="22"/>
        </w:rPr>
        <w:tab/>
        <w:t xml:space="preserve">After “feasible” insert “and not inconsistent with any provision of State or federal law” </w:t>
      </w:r>
    </w:p>
    <w:p w14:paraId="7FF29CAD" w14:textId="77777777" w:rsidR="00542F21" w:rsidRDefault="00542F21" w:rsidP="00542F21">
      <w:pPr>
        <w:widowControl w:val="0"/>
        <w:autoSpaceDE w:val="0"/>
        <w:autoSpaceDN w:val="0"/>
        <w:spacing w:after="0" w:line="240" w:lineRule="exact"/>
        <w:ind w:left="5040" w:right="0" w:hanging="5040"/>
        <w:contextualSpacing/>
        <w:rPr>
          <w:color w:val="auto"/>
          <w:sz w:val="22"/>
        </w:rPr>
      </w:pPr>
    </w:p>
    <w:p w14:paraId="19719AB3" w14:textId="77777777" w:rsidR="00542F21" w:rsidRDefault="00542F21" w:rsidP="00542F21">
      <w:pPr>
        <w:widowControl w:val="0"/>
        <w:autoSpaceDE w:val="0"/>
        <w:autoSpaceDN w:val="0"/>
        <w:spacing w:after="0" w:line="240" w:lineRule="exact"/>
        <w:ind w:left="5040" w:right="0" w:hanging="5040"/>
        <w:contextualSpacing/>
        <w:rPr>
          <w:color w:val="auto"/>
          <w:sz w:val="22"/>
        </w:rPr>
      </w:pPr>
      <w:r w:rsidRPr="008F4766">
        <w:rPr>
          <w:color w:val="auto"/>
          <w:sz w:val="22"/>
          <w:u w:val="single"/>
        </w:rPr>
        <w:t>Page 4, Section 2, Line 24</w:t>
      </w:r>
      <w:r>
        <w:rPr>
          <w:color w:val="auto"/>
          <w:sz w:val="22"/>
        </w:rPr>
        <w:t>:</w:t>
      </w:r>
      <w:r>
        <w:rPr>
          <w:color w:val="auto"/>
          <w:sz w:val="22"/>
        </w:rPr>
        <w:tab/>
        <w:t>Delete “in the stockpiles”</w:t>
      </w:r>
    </w:p>
    <w:p w14:paraId="364896A0" w14:textId="77777777" w:rsidR="00542F21" w:rsidRDefault="00542F21" w:rsidP="00542F21">
      <w:pPr>
        <w:widowControl w:val="0"/>
        <w:autoSpaceDE w:val="0"/>
        <w:autoSpaceDN w:val="0"/>
        <w:spacing w:after="0" w:line="240" w:lineRule="exact"/>
        <w:ind w:left="5040" w:right="0" w:hanging="5040"/>
        <w:contextualSpacing/>
        <w:rPr>
          <w:color w:val="auto"/>
          <w:sz w:val="22"/>
        </w:rPr>
      </w:pPr>
    </w:p>
    <w:p w14:paraId="19C74A8C" w14:textId="77777777" w:rsidR="00542F21" w:rsidRDefault="00542F21" w:rsidP="00542F21">
      <w:pPr>
        <w:widowControl w:val="0"/>
        <w:autoSpaceDE w:val="0"/>
        <w:autoSpaceDN w:val="0"/>
        <w:spacing w:after="0" w:line="240" w:lineRule="exact"/>
        <w:ind w:left="5040" w:right="0" w:hanging="5040"/>
        <w:contextualSpacing/>
        <w:rPr>
          <w:color w:val="auto"/>
          <w:sz w:val="22"/>
        </w:rPr>
      </w:pPr>
      <w:r w:rsidRPr="008F4766">
        <w:rPr>
          <w:color w:val="auto"/>
          <w:sz w:val="22"/>
          <w:u w:val="single"/>
        </w:rPr>
        <w:t>Page 4, Section 2, Line 2</w:t>
      </w:r>
      <w:r>
        <w:rPr>
          <w:color w:val="auto"/>
          <w:sz w:val="22"/>
          <w:u w:val="single"/>
        </w:rPr>
        <w:t>5</w:t>
      </w:r>
      <w:r>
        <w:rPr>
          <w:color w:val="auto"/>
          <w:sz w:val="22"/>
        </w:rPr>
        <w:t>:</w:t>
      </w:r>
      <w:r>
        <w:rPr>
          <w:color w:val="auto"/>
          <w:sz w:val="22"/>
        </w:rPr>
        <w:tab/>
        <w:t>Delete “expire” and insert “expires”</w:t>
      </w:r>
    </w:p>
    <w:p w14:paraId="0FE54FA3" w14:textId="77777777" w:rsidR="00542F21" w:rsidRDefault="00542F21" w:rsidP="00E0146E">
      <w:pPr>
        <w:widowControl w:val="0"/>
        <w:autoSpaceDE w:val="0"/>
        <w:autoSpaceDN w:val="0"/>
        <w:spacing w:after="0" w:line="240" w:lineRule="exact"/>
        <w:ind w:right="0" w:firstLine="0"/>
        <w:contextualSpacing/>
        <w:rPr>
          <w:color w:val="auto"/>
          <w:sz w:val="22"/>
        </w:rPr>
      </w:pPr>
    </w:p>
    <w:p w14:paraId="6B2CC959" w14:textId="77777777" w:rsidR="00542F21" w:rsidRDefault="00542F21" w:rsidP="00542F21">
      <w:pPr>
        <w:widowControl w:val="0"/>
        <w:autoSpaceDE w:val="0"/>
        <w:autoSpaceDN w:val="0"/>
        <w:spacing w:after="0" w:line="240" w:lineRule="exact"/>
        <w:ind w:left="5040" w:right="0" w:hanging="5040"/>
        <w:contextualSpacing/>
        <w:rPr>
          <w:color w:val="auto"/>
          <w:sz w:val="22"/>
        </w:rPr>
      </w:pPr>
      <w:r w:rsidRPr="00C3372E">
        <w:rPr>
          <w:color w:val="auto"/>
          <w:sz w:val="22"/>
          <w:u w:val="single"/>
        </w:rPr>
        <w:t>Page 4, Section 2, Line 25</w:t>
      </w:r>
      <w:r>
        <w:rPr>
          <w:color w:val="auto"/>
          <w:sz w:val="22"/>
        </w:rPr>
        <w:t>:</w:t>
      </w:r>
      <w:r>
        <w:rPr>
          <w:color w:val="auto"/>
          <w:sz w:val="22"/>
        </w:rPr>
        <w:tab/>
        <w:t>After “or” insert “</w:t>
      </w:r>
      <w:proofErr w:type="spellStart"/>
      <w:r>
        <w:rPr>
          <w:color w:val="auto"/>
          <w:sz w:val="22"/>
        </w:rPr>
        <w:t>may be</w:t>
      </w:r>
      <w:proofErr w:type="spellEnd"/>
      <w:r>
        <w:rPr>
          <w:color w:val="auto"/>
          <w:sz w:val="22"/>
        </w:rPr>
        <w:t>”</w:t>
      </w:r>
    </w:p>
    <w:p w14:paraId="303550D2" w14:textId="77777777" w:rsidR="00542F21" w:rsidRDefault="00542F21" w:rsidP="00542F21">
      <w:pPr>
        <w:widowControl w:val="0"/>
        <w:autoSpaceDE w:val="0"/>
        <w:autoSpaceDN w:val="0"/>
        <w:spacing w:after="0" w:line="240" w:lineRule="exact"/>
        <w:ind w:left="5040" w:right="0" w:hanging="5040"/>
        <w:contextualSpacing/>
        <w:rPr>
          <w:color w:val="auto"/>
          <w:sz w:val="22"/>
          <w:u w:val="single"/>
        </w:rPr>
      </w:pPr>
    </w:p>
    <w:p w14:paraId="086A5AF0" w14:textId="77777777" w:rsidR="00542F21" w:rsidRDefault="00542F21" w:rsidP="00542F21">
      <w:pPr>
        <w:widowControl w:val="0"/>
        <w:autoSpaceDE w:val="0"/>
        <w:autoSpaceDN w:val="0"/>
        <w:spacing w:after="0" w:line="240" w:lineRule="exact"/>
        <w:ind w:left="5040" w:right="0" w:hanging="5040"/>
        <w:contextualSpacing/>
        <w:rPr>
          <w:color w:val="auto"/>
          <w:sz w:val="22"/>
        </w:rPr>
      </w:pPr>
      <w:r>
        <w:rPr>
          <w:color w:val="auto"/>
          <w:sz w:val="22"/>
          <w:u w:val="single"/>
        </w:rPr>
        <w:t>Page 4, Section 2, Lines 27-44</w:t>
      </w:r>
      <w:r>
        <w:rPr>
          <w:color w:val="auto"/>
          <w:sz w:val="22"/>
        </w:rPr>
        <w:t>:</w:t>
      </w:r>
      <w:r>
        <w:rPr>
          <w:color w:val="auto"/>
          <w:sz w:val="22"/>
        </w:rPr>
        <w:tab/>
        <w:t>Delete in their entirety</w:t>
      </w:r>
    </w:p>
    <w:p w14:paraId="732F6A13" w14:textId="77777777" w:rsidR="00542F21" w:rsidRDefault="00542F21" w:rsidP="00542F21">
      <w:pPr>
        <w:widowControl w:val="0"/>
        <w:autoSpaceDE w:val="0"/>
        <w:autoSpaceDN w:val="0"/>
        <w:spacing w:after="0" w:line="240" w:lineRule="exact"/>
        <w:ind w:left="5040" w:right="0" w:hanging="5040"/>
        <w:contextualSpacing/>
        <w:rPr>
          <w:color w:val="auto"/>
          <w:sz w:val="22"/>
          <w:u w:val="single"/>
        </w:rPr>
      </w:pPr>
    </w:p>
    <w:p w14:paraId="7D054047" w14:textId="77777777" w:rsidR="00542F21" w:rsidRDefault="00542F21" w:rsidP="00542F21">
      <w:pPr>
        <w:widowControl w:val="0"/>
        <w:autoSpaceDE w:val="0"/>
        <w:autoSpaceDN w:val="0"/>
        <w:spacing w:after="0" w:line="240" w:lineRule="exact"/>
        <w:ind w:left="5040" w:right="0" w:hanging="5040"/>
        <w:contextualSpacing/>
        <w:rPr>
          <w:color w:val="auto"/>
          <w:sz w:val="22"/>
          <w:u w:val="single"/>
        </w:rPr>
      </w:pPr>
      <w:r>
        <w:rPr>
          <w:color w:val="auto"/>
          <w:sz w:val="22"/>
          <w:u w:val="single"/>
        </w:rPr>
        <w:t>Page 4, Section 4, Line 46</w:t>
      </w:r>
      <w:r>
        <w:rPr>
          <w:color w:val="auto"/>
          <w:sz w:val="22"/>
        </w:rPr>
        <w:t>:</w:t>
      </w:r>
      <w:r>
        <w:rPr>
          <w:color w:val="auto"/>
          <w:sz w:val="22"/>
        </w:rPr>
        <w:tab/>
        <w:t>Delete “4.” and insert “3.”</w:t>
      </w:r>
    </w:p>
    <w:p w14:paraId="3CFBCF29" w14:textId="77777777" w:rsidR="00542F21" w:rsidRDefault="00542F21" w:rsidP="00E0146E">
      <w:pPr>
        <w:spacing w:after="0" w:line="240" w:lineRule="exact"/>
        <w:ind w:right="0" w:firstLine="0"/>
        <w:contextualSpacing/>
        <w:rPr>
          <w:rFonts w:eastAsiaTheme="minorEastAsia"/>
          <w:color w:val="auto"/>
          <w:sz w:val="22"/>
          <w:u w:val="single"/>
        </w:rPr>
      </w:pPr>
    </w:p>
    <w:p w14:paraId="23473C4D" w14:textId="77777777" w:rsidR="00542F21" w:rsidRDefault="00542F21" w:rsidP="00542F21">
      <w:pPr>
        <w:spacing w:after="0" w:line="240" w:lineRule="exact"/>
        <w:ind w:left="5040" w:right="0" w:hanging="5040"/>
        <w:contextualSpacing/>
        <w:rPr>
          <w:rFonts w:eastAsiaTheme="minorEastAsia"/>
          <w:color w:val="auto"/>
          <w:sz w:val="22"/>
          <w:u w:val="single"/>
        </w:rPr>
      </w:pPr>
      <w:r>
        <w:rPr>
          <w:rFonts w:eastAsiaTheme="minorEastAsia"/>
          <w:color w:val="auto"/>
          <w:sz w:val="22"/>
          <w:u w:val="single"/>
        </w:rPr>
        <w:t>Page 4, Section 4, Line 46</w:t>
      </w:r>
      <w:r>
        <w:rPr>
          <w:rFonts w:eastAsiaTheme="minorEastAsia"/>
          <w:color w:val="auto"/>
          <w:sz w:val="22"/>
        </w:rPr>
        <w:t>:</w:t>
      </w:r>
      <w:r>
        <w:rPr>
          <w:rFonts w:eastAsiaTheme="minorEastAsia"/>
          <w:color w:val="auto"/>
          <w:sz w:val="22"/>
        </w:rPr>
        <w:tab/>
        <w:t>Delete “immediately” and insert “on the first day of the sixth month next following enactment”</w:t>
      </w:r>
    </w:p>
    <w:p w14:paraId="7EE118BB" w14:textId="77777777" w:rsidR="00542F21" w:rsidRDefault="00542F21" w:rsidP="00542F21">
      <w:pPr>
        <w:spacing w:after="0" w:line="240" w:lineRule="exact"/>
        <w:ind w:left="5040" w:right="0" w:hanging="5040"/>
        <w:contextualSpacing/>
        <w:rPr>
          <w:sz w:val="22"/>
          <w:u w:val="single"/>
        </w:rPr>
      </w:pPr>
      <w:r>
        <w:rPr>
          <w:sz w:val="22"/>
          <w:u w:val="single"/>
        </w:rPr>
        <w:t xml:space="preserve"> </w:t>
      </w:r>
      <w:bookmarkEnd w:id="0"/>
    </w:p>
    <w:p w14:paraId="1C7EB812" w14:textId="77777777" w:rsidR="00542F21" w:rsidRDefault="00542F21" w:rsidP="00542F21">
      <w:pPr>
        <w:spacing w:after="0" w:line="240" w:lineRule="exact"/>
        <w:ind w:left="4320" w:right="0" w:hanging="4320"/>
        <w:contextualSpacing/>
        <w:rPr>
          <w:sz w:val="22"/>
        </w:rPr>
      </w:pPr>
      <w:r>
        <w:rPr>
          <w:sz w:val="22"/>
        </w:rPr>
        <w:lastRenderedPageBreak/>
        <w:tab/>
      </w:r>
      <w:r>
        <w:rPr>
          <w:sz w:val="22"/>
        </w:rPr>
        <w:tab/>
        <w:t>Respectfully,</w:t>
      </w:r>
    </w:p>
    <w:p w14:paraId="44684103" w14:textId="533D1294" w:rsidR="00542F21" w:rsidRDefault="00542F21" w:rsidP="00542F21">
      <w:pPr>
        <w:spacing w:after="0" w:line="240" w:lineRule="exact"/>
        <w:ind w:right="0" w:firstLine="720"/>
        <w:contextualSpacing/>
        <w:rPr>
          <w:sz w:val="22"/>
        </w:rPr>
      </w:pPr>
      <w:r>
        <w:rPr>
          <w:sz w:val="22"/>
        </w:rPr>
        <w:t>[seal]</w:t>
      </w:r>
    </w:p>
    <w:p w14:paraId="6E92EBF3" w14:textId="77777777" w:rsidR="00542F21" w:rsidRDefault="00542F21" w:rsidP="00542F21">
      <w:pPr>
        <w:spacing w:after="0" w:line="240" w:lineRule="exact"/>
        <w:ind w:left="4320" w:right="0" w:hanging="4320"/>
        <w:contextualSpacing/>
        <w:rPr>
          <w:sz w:val="22"/>
        </w:rPr>
      </w:pPr>
      <w:r>
        <w:rPr>
          <w:sz w:val="22"/>
        </w:rPr>
        <w:tab/>
      </w:r>
      <w:r>
        <w:rPr>
          <w:sz w:val="22"/>
        </w:rPr>
        <w:tab/>
        <w:t>/s/ Philip D. Murphy</w:t>
      </w:r>
    </w:p>
    <w:p w14:paraId="1572BDA5" w14:textId="77777777" w:rsidR="00542F21" w:rsidRDefault="00542F21" w:rsidP="00542F21">
      <w:pPr>
        <w:spacing w:after="0" w:line="240" w:lineRule="exact"/>
        <w:ind w:left="4320" w:right="0" w:hanging="4320"/>
        <w:contextualSpacing/>
        <w:rPr>
          <w:sz w:val="22"/>
        </w:rPr>
      </w:pPr>
    </w:p>
    <w:p w14:paraId="6DE219DD" w14:textId="77777777" w:rsidR="00542F21" w:rsidRDefault="00542F21" w:rsidP="00542F21">
      <w:pPr>
        <w:spacing w:after="0" w:line="240" w:lineRule="exact"/>
        <w:ind w:left="4320" w:right="0" w:hanging="4320"/>
        <w:contextualSpacing/>
        <w:rPr>
          <w:sz w:val="22"/>
        </w:rPr>
      </w:pPr>
      <w:r>
        <w:rPr>
          <w:sz w:val="22"/>
        </w:rPr>
        <w:tab/>
      </w:r>
      <w:r>
        <w:rPr>
          <w:sz w:val="22"/>
        </w:rPr>
        <w:tab/>
        <w:t>Governor</w:t>
      </w:r>
    </w:p>
    <w:p w14:paraId="16071299" w14:textId="77777777" w:rsidR="00542F21" w:rsidRDefault="00542F21" w:rsidP="00542F21">
      <w:pPr>
        <w:spacing w:after="0" w:line="240" w:lineRule="exact"/>
        <w:ind w:left="4320" w:right="0" w:hanging="4320"/>
        <w:contextualSpacing/>
        <w:rPr>
          <w:sz w:val="22"/>
        </w:rPr>
      </w:pPr>
    </w:p>
    <w:p w14:paraId="28612CDC" w14:textId="77777777" w:rsidR="00542F21" w:rsidRDefault="00542F21" w:rsidP="00542F21">
      <w:pPr>
        <w:spacing w:after="0" w:line="240" w:lineRule="exact"/>
        <w:ind w:left="4320" w:right="0" w:hanging="4320"/>
        <w:contextualSpacing/>
        <w:rPr>
          <w:sz w:val="22"/>
        </w:rPr>
      </w:pPr>
    </w:p>
    <w:p w14:paraId="3302AD05" w14:textId="77777777" w:rsidR="00542F21" w:rsidRDefault="00542F21" w:rsidP="00542F21">
      <w:pPr>
        <w:spacing w:after="0" w:line="240" w:lineRule="exact"/>
        <w:ind w:left="4320" w:right="0" w:hanging="4320"/>
        <w:contextualSpacing/>
        <w:rPr>
          <w:sz w:val="22"/>
        </w:rPr>
      </w:pPr>
      <w:r>
        <w:rPr>
          <w:sz w:val="22"/>
        </w:rPr>
        <w:t>Attest:</w:t>
      </w:r>
    </w:p>
    <w:p w14:paraId="08B45C08" w14:textId="77777777" w:rsidR="00542F21" w:rsidRDefault="00542F21" w:rsidP="00542F21">
      <w:pPr>
        <w:spacing w:after="0" w:line="240" w:lineRule="exact"/>
        <w:ind w:left="4320" w:right="0" w:hanging="4320"/>
        <w:contextualSpacing/>
        <w:rPr>
          <w:sz w:val="22"/>
        </w:rPr>
      </w:pPr>
    </w:p>
    <w:p w14:paraId="0A3B4FC3" w14:textId="254C43FC" w:rsidR="00542F21" w:rsidRDefault="00542F21" w:rsidP="00542F21">
      <w:pPr>
        <w:tabs>
          <w:tab w:val="left" w:pos="4320"/>
        </w:tabs>
        <w:spacing w:after="0" w:line="240" w:lineRule="exact"/>
        <w:ind w:left="4320" w:right="0" w:hanging="4320"/>
        <w:contextualSpacing/>
        <w:rPr>
          <w:sz w:val="22"/>
        </w:rPr>
      </w:pPr>
      <w:r>
        <w:rPr>
          <w:sz w:val="22"/>
        </w:rPr>
        <w:t xml:space="preserve">/s/ </w:t>
      </w:r>
      <w:proofErr w:type="spellStart"/>
      <w:r>
        <w:rPr>
          <w:sz w:val="22"/>
        </w:rPr>
        <w:t>Parimal</w:t>
      </w:r>
      <w:proofErr w:type="spellEnd"/>
      <w:r>
        <w:rPr>
          <w:sz w:val="22"/>
        </w:rPr>
        <w:t xml:space="preserve"> Garg</w:t>
      </w:r>
    </w:p>
    <w:p w14:paraId="206FAFCD" w14:textId="77777777" w:rsidR="00542F21" w:rsidRDefault="00542F21" w:rsidP="00542F21">
      <w:pPr>
        <w:tabs>
          <w:tab w:val="left" w:pos="4320"/>
        </w:tabs>
        <w:spacing w:after="0" w:line="240" w:lineRule="exact"/>
        <w:ind w:left="4320" w:right="0" w:hanging="4320"/>
        <w:contextualSpacing/>
        <w:rPr>
          <w:sz w:val="22"/>
        </w:rPr>
      </w:pPr>
    </w:p>
    <w:p w14:paraId="77B81BA5" w14:textId="77777777" w:rsidR="00542F21" w:rsidRDefault="00542F21" w:rsidP="00542F21">
      <w:pPr>
        <w:spacing w:after="0" w:line="240" w:lineRule="exact"/>
        <w:ind w:left="4320" w:right="0" w:hanging="4320"/>
        <w:contextualSpacing/>
        <w:rPr>
          <w:sz w:val="22"/>
        </w:rPr>
      </w:pPr>
      <w:r>
        <w:rPr>
          <w:sz w:val="22"/>
        </w:rPr>
        <w:t>Chief Counsel to the Governor</w:t>
      </w:r>
    </w:p>
    <w:p w14:paraId="23BF17B2" w14:textId="3328E4F1" w:rsidR="00491D6F" w:rsidRPr="00BE06F1" w:rsidRDefault="00491D6F" w:rsidP="00542F21">
      <w:pPr>
        <w:ind w:firstLine="0"/>
      </w:pPr>
    </w:p>
    <w:sectPr w:rsidR="00491D6F" w:rsidRPr="00BE06F1" w:rsidSect="0006676F">
      <w:headerReference w:type="even" r:id="rId10"/>
      <w:headerReference w:type="default" r:id="rId11"/>
      <w:footerReference w:type="even" r:id="rId12"/>
      <w:footerReference w:type="default" r:id="rId13"/>
      <w:headerReference w:type="first" r:id="rId14"/>
      <w:footerReference w:type="first" r:id="rId15"/>
      <w:pgSz w:w="12240" w:h="20160" w:code="5"/>
      <w:pgMar w:top="1440" w:right="1440" w:bottom="1530" w:left="1440" w:header="63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DE255A" w14:textId="77777777" w:rsidR="00112C21" w:rsidRDefault="00112C21" w:rsidP="00112C21">
      <w:pPr>
        <w:spacing w:after="0" w:line="240" w:lineRule="auto"/>
      </w:pPr>
      <w:r>
        <w:separator/>
      </w:r>
    </w:p>
  </w:endnote>
  <w:endnote w:type="continuationSeparator" w:id="0">
    <w:p w14:paraId="582849CB" w14:textId="77777777" w:rsidR="00112C21" w:rsidRDefault="00112C21" w:rsidP="00112C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E73479" w14:textId="77777777" w:rsidR="00E930A7" w:rsidRDefault="00E930A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FF2DC5" w14:textId="77777777" w:rsidR="00E930A7" w:rsidRDefault="00E930A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DED7EA" w14:textId="77777777" w:rsidR="00E930A7" w:rsidRDefault="00E930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EDAA02" w14:textId="77777777" w:rsidR="00112C21" w:rsidRDefault="00112C21" w:rsidP="00112C21">
      <w:pPr>
        <w:spacing w:after="0" w:line="240" w:lineRule="auto"/>
      </w:pPr>
      <w:r>
        <w:separator/>
      </w:r>
    </w:p>
  </w:footnote>
  <w:footnote w:type="continuationSeparator" w:id="0">
    <w:p w14:paraId="30F02784" w14:textId="77777777" w:rsidR="00112C21" w:rsidRDefault="00112C21" w:rsidP="00112C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2312F7" w14:textId="77777777" w:rsidR="00E930A7" w:rsidRDefault="00E930A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902419"/>
      <w:docPartObj>
        <w:docPartGallery w:val="Page Numbers (Top of Page)"/>
        <w:docPartUnique/>
      </w:docPartObj>
    </w:sdtPr>
    <w:sdtEndPr>
      <w:rPr>
        <w:noProof/>
      </w:rPr>
    </w:sdtEndPr>
    <w:sdtContent>
      <w:bookmarkStart w:id="3" w:name="_GoBack" w:displacedByCustomXml="prev"/>
      <w:bookmarkEnd w:id="3" w:displacedByCustomXml="prev"/>
      <w:p w14:paraId="21D0E330" w14:textId="5747304A" w:rsidR="00112C21" w:rsidRDefault="00112C21" w:rsidP="00E930A7">
        <w:pPr>
          <w:pStyle w:val="Header"/>
          <w:jc w:val="center"/>
          <w:rPr>
            <w:noProof/>
          </w:rPr>
        </w:pPr>
        <w:r>
          <w:fldChar w:fldCharType="begin"/>
        </w:r>
        <w:r>
          <w:instrText xml:space="preserve"> PAGE   \* MERGEFORMAT </w:instrText>
        </w:r>
        <w:r>
          <w:fldChar w:fldCharType="separate"/>
        </w:r>
        <w:r w:rsidR="00E930A7">
          <w:rPr>
            <w:noProof/>
          </w:rPr>
          <w:t>2</w:t>
        </w:r>
        <w:r>
          <w:rPr>
            <w:noProof/>
          </w:rPr>
          <w:fldChar w:fldCharType="end"/>
        </w:r>
      </w:p>
      <w:p w14:paraId="0771E460" w14:textId="36FFEF89" w:rsidR="00112C21" w:rsidRDefault="00FC33AD">
        <w:pPr>
          <w:pStyle w:val="Header"/>
          <w:jc w:val="center"/>
        </w:pPr>
      </w:p>
    </w:sdtContent>
  </w:sdt>
  <w:p w14:paraId="33A7BDB6" w14:textId="77777777" w:rsidR="00112C21" w:rsidRDefault="00112C2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380FA4" w14:textId="77777777" w:rsidR="00E930A7" w:rsidRDefault="00E930A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proofState w:spelling="clean"/>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1D6F"/>
    <w:rsid w:val="00001068"/>
    <w:rsid w:val="00007433"/>
    <w:rsid w:val="0002216C"/>
    <w:rsid w:val="00023587"/>
    <w:rsid w:val="00023AED"/>
    <w:rsid w:val="000440A6"/>
    <w:rsid w:val="00054CD9"/>
    <w:rsid w:val="0006676F"/>
    <w:rsid w:val="000A1F30"/>
    <w:rsid w:val="000D5B03"/>
    <w:rsid w:val="000E0AC5"/>
    <w:rsid w:val="000E18C7"/>
    <w:rsid w:val="000E1934"/>
    <w:rsid w:val="000E2489"/>
    <w:rsid w:val="000E7004"/>
    <w:rsid w:val="0010379A"/>
    <w:rsid w:val="00112C21"/>
    <w:rsid w:val="00116554"/>
    <w:rsid w:val="00121223"/>
    <w:rsid w:val="00125225"/>
    <w:rsid w:val="001773D4"/>
    <w:rsid w:val="00185920"/>
    <w:rsid w:val="00191287"/>
    <w:rsid w:val="0019259C"/>
    <w:rsid w:val="00196826"/>
    <w:rsid w:val="001A4BCC"/>
    <w:rsid w:val="001B412B"/>
    <w:rsid w:val="001D427D"/>
    <w:rsid w:val="001E6FE1"/>
    <w:rsid w:val="00205D23"/>
    <w:rsid w:val="00250404"/>
    <w:rsid w:val="002738F6"/>
    <w:rsid w:val="00286940"/>
    <w:rsid w:val="00294021"/>
    <w:rsid w:val="002A0383"/>
    <w:rsid w:val="002A3F97"/>
    <w:rsid w:val="002B3AE0"/>
    <w:rsid w:val="002B3D81"/>
    <w:rsid w:val="002B52B3"/>
    <w:rsid w:val="002C2183"/>
    <w:rsid w:val="002C3639"/>
    <w:rsid w:val="002D5F90"/>
    <w:rsid w:val="002F3633"/>
    <w:rsid w:val="003002EA"/>
    <w:rsid w:val="003138A4"/>
    <w:rsid w:val="00325039"/>
    <w:rsid w:val="00331EC3"/>
    <w:rsid w:val="0034098E"/>
    <w:rsid w:val="003417F1"/>
    <w:rsid w:val="00341CEE"/>
    <w:rsid w:val="00357CD5"/>
    <w:rsid w:val="003A0B9E"/>
    <w:rsid w:val="003A40C3"/>
    <w:rsid w:val="003F18FE"/>
    <w:rsid w:val="003F4248"/>
    <w:rsid w:val="004017FE"/>
    <w:rsid w:val="00416DD4"/>
    <w:rsid w:val="004600C8"/>
    <w:rsid w:val="004822A4"/>
    <w:rsid w:val="0048726C"/>
    <w:rsid w:val="00491D6F"/>
    <w:rsid w:val="004A69F2"/>
    <w:rsid w:val="004B0D48"/>
    <w:rsid w:val="004D76E1"/>
    <w:rsid w:val="004D78DA"/>
    <w:rsid w:val="004F65D8"/>
    <w:rsid w:val="004F77C0"/>
    <w:rsid w:val="00511A0F"/>
    <w:rsid w:val="00511C0D"/>
    <w:rsid w:val="0052187B"/>
    <w:rsid w:val="00530C29"/>
    <w:rsid w:val="00542F21"/>
    <w:rsid w:val="00552A4D"/>
    <w:rsid w:val="0056226E"/>
    <w:rsid w:val="0056560A"/>
    <w:rsid w:val="00574DEC"/>
    <w:rsid w:val="005839F4"/>
    <w:rsid w:val="0059248F"/>
    <w:rsid w:val="005978F9"/>
    <w:rsid w:val="005F12EE"/>
    <w:rsid w:val="005F6426"/>
    <w:rsid w:val="00601B93"/>
    <w:rsid w:val="006103FC"/>
    <w:rsid w:val="00612270"/>
    <w:rsid w:val="00616453"/>
    <w:rsid w:val="00646442"/>
    <w:rsid w:val="006622A0"/>
    <w:rsid w:val="006A4D44"/>
    <w:rsid w:val="006B10FB"/>
    <w:rsid w:val="006B1559"/>
    <w:rsid w:val="006B3D8D"/>
    <w:rsid w:val="006D4EDF"/>
    <w:rsid w:val="006D5C64"/>
    <w:rsid w:val="00714C6F"/>
    <w:rsid w:val="007204A8"/>
    <w:rsid w:val="007205D0"/>
    <w:rsid w:val="007231F8"/>
    <w:rsid w:val="00725599"/>
    <w:rsid w:val="007257DD"/>
    <w:rsid w:val="007265AA"/>
    <w:rsid w:val="007318F3"/>
    <w:rsid w:val="007B0196"/>
    <w:rsid w:val="0083751D"/>
    <w:rsid w:val="00843FE0"/>
    <w:rsid w:val="00855547"/>
    <w:rsid w:val="00855C83"/>
    <w:rsid w:val="00856EFA"/>
    <w:rsid w:val="00863050"/>
    <w:rsid w:val="008805A7"/>
    <w:rsid w:val="008872B9"/>
    <w:rsid w:val="00891078"/>
    <w:rsid w:val="008A1DFB"/>
    <w:rsid w:val="008B5020"/>
    <w:rsid w:val="008B5EC8"/>
    <w:rsid w:val="008C44DE"/>
    <w:rsid w:val="008F105D"/>
    <w:rsid w:val="008F6142"/>
    <w:rsid w:val="00915FA2"/>
    <w:rsid w:val="009336E0"/>
    <w:rsid w:val="00936A37"/>
    <w:rsid w:val="009450F8"/>
    <w:rsid w:val="009506A1"/>
    <w:rsid w:val="009A0647"/>
    <w:rsid w:val="009A0BDE"/>
    <w:rsid w:val="009D42CB"/>
    <w:rsid w:val="009D7946"/>
    <w:rsid w:val="00A24B5D"/>
    <w:rsid w:val="00A25172"/>
    <w:rsid w:val="00A2695E"/>
    <w:rsid w:val="00A275B1"/>
    <w:rsid w:val="00A64014"/>
    <w:rsid w:val="00A75F90"/>
    <w:rsid w:val="00A77520"/>
    <w:rsid w:val="00A815DE"/>
    <w:rsid w:val="00A82227"/>
    <w:rsid w:val="00A92CE6"/>
    <w:rsid w:val="00AB406C"/>
    <w:rsid w:val="00AF2C6D"/>
    <w:rsid w:val="00B0091E"/>
    <w:rsid w:val="00B13D06"/>
    <w:rsid w:val="00B15836"/>
    <w:rsid w:val="00B236DD"/>
    <w:rsid w:val="00B46EE7"/>
    <w:rsid w:val="00B74301"/>
    <w:rsid w:val="00B745E8"/>
    <w:rsid w:val="00B81A5E"/>
    <w:rsid w:val="00B82ACF"/>
    <w:rsid w:val="00BA009B"/>
    <w:rsid w:val="00BB16B1"/>
    <w:rsid w:val="00BC39EB"/>
    <w:rsid w:val="00BD7231"/>
    <w:rsid w:val="00BE06F1"/>
    <w:rsid w:val="00BE428D"/>
    <w:rsid w:val="00C141B3"/>
    <w:rsid w:val="00C17029"/>
    <w:rsid w:val="00C413D5"/>
    <w:rsid w:val="00C51A95"/>
    <w:rsid w:val="00C67545"/>
    <w:rsid w:val="00C76F31"/>
    <w:rsid w:val="00C9079C"/>
    <w:rsid w:val="00CB22CF"/>
    <w:rsid w:val="00CF570A"/>
    <w:rsid w:val="00CF5B6C"/>
    <w:rsid w:val="00D108AF"/>
    <w:rsid w:val="00D308F1"/>
    <w:rsid w:val="00D4120D"/>
    <w:rsid w:val="00D52850"/>
    <w:rsid w:val="00D93298"/>
    <w:rsid w:val="00DA0B13"/>
    <w:rsid w:val="00DA1FA2"/>
    <w:rsid w:val="00DA4785"/>
    <w:rsid w:val="00DC0503"/>
    <w:rsid w:val="00DC2710"/>
    <w:rsid w:val="00DC36E3"/>
    <w:rsid w:val="00DC4982"/>
    <w:rsid w:val="00DC5AAD"/>
    <w:rsid w:val="00DF2510"/>
    <w:rsid w:val="00DF3F66"/>
    <w:rsid w:val="00E0146E"/>
    <w:rsid w:val="00E47A3E"/>
    <w:rsid w:val="00E87181"/>
    <w:rsid w:val="00E91568"/>
    <w:rsid w:val="00E930A7"/>
    <w:rsid w:val="00E96576"/>
    <w:rsid w:val="00EA42B4"/>
    <w:rsid w:val="00EB6866"/>
    <w:rsid w:val="00EE580F"/>
    <w:rsid w:val="00F1323C"/>
    <w:rsid w:val="00F14712"/>
    <w:rsid w:val="00F42FF5"/>
    <w:rsid w:val="00F43528"/>
    <w:rsid w:val="00F45560"/>
    <w:rsid w:val="00F45616"/>
    <w:rsid w:val="00F840B8"/>
    <w:rsid w:val="00F86135"/>
    <w:rsid w:val="00F92751"/>
    <w:rsid w:val="00F93DC5"/>
    <w:rsid w:val="00F94C4C"/>
    <w:rsid w:val="00FD729B"/>
    <w:rsid w:val="00FE4F5C"/>
    <w:rsid w:val="00FF18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3B7158EE"/>
  <w15:chartTrackingRefBased/>
  <w15:docId w15:val="{9679207D-CC2D-4A2C-941A-6AE0F6D07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1D6F"/>
    <w:pPr>
      <w:spacing w:after="3" w:line="480" w:lineRule="auto"/>
      <w:ind w:right="1" w:firstLine="710"/>
      <w:jc w:val="both"/>
    </w:pPr>
    <w:rPr>
      <w:rFonts w:ascii="Courier New" w:eastAsia="Courier New" w:hAnsi="Courier New" w:cs="Courier New"/>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91D6F"/>
    <w:pPr>
      <w:spacing w:after="0" w:line="240" w:lineRule="auto"/>
      <w:ind w:right="0" w:firstLine="0"/>
      <w:jc w:val="left"/>
    </w:pPr>
    <w:rPr>
      <w:rFonts w:ascii="Calibri" w:eastAsiaTheme="minorHAnsi" w:hAnsi="Calibri" w:cs="Calibri"/>
      <w:color w:val="auto"/>
      <w:sz w:val="22"/>
    </w:rPr>
  </w:style>
  <w:style w:type="paragraph" w:styleId="Header">
    <w:name w:val="header"/>
    <w:basedOn w:val="Normal"/>
    <w:link w:val="HeaderChar"/>
    <w:uiPriority w:val="99"/>
    <w:unhideWhenUsed/>
    <w:rsid w:val="00112C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2C21"/>
    <w:rPr>
      <w:rFonts w:ascii="Courier New" w:eastAsia="Courier New" w:hAnsi="Courier New" w:cs="Courier New"/>
      <w:color w:val="000000"/>
      <w:sz w:val="24"/>
    </w:rPr>
  </w:style>
  <w:style w:type="paragraph" w:styleId="Footer">
    <w:name w:val="footer"/>
    <w:basedOn w:val="Normal"/>
    <w:link w:val="FooterChar"/>
    <w:uiPriority w:val="99"/>
    <w:unhideWhenUsed/>
    <w:rsid w:val="00112C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2C21"/>
    <w:rPr>
      <w:rFonts w:ascii="Courier New" w:eastAsia="Courier New" w:hAnsi="Courier New" w:cs="Courier New"/>
      <w:color w:val="000000"/>
      <w:sz w:val="24"/>
    </w:rPr>
  </w:style>
  <w:style w:type="paragraph" w:styleId="BalloonText">
    <w:name w:val="Balloon Text"/>
    <w:basedOn w:val="Normal"/>
    <w:link w:val="BalloonTextChar"/>
    <w:uiPriority w:val="99"/>
    <w:semiHidden/>
    <w:unhideWhenUsed/>
    <w:rsid w:val="00D528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2850"/>
    <w:rPr>
      <w:rFonts w:ascii="Segoe UI" w:eastAsia="Courier New" w:hAnsi="Segoe UI" w:cs="Segoe UI"/>
      <w:color w:val="000000"/>
      <w:sz w:val="18"/>
      <w:szCs w:val="18"/>
    </w:rPr>
  </w:style>
  <w:style w:type="paragraph" w:styleId="BodyText">
    <w:name w:val="Body Text"/>
    <w:basedOn w:val="Normal"/>
    <w:link w:val="BodyTextChar"/>
    <w:semiHidden/>
    <w:rsid w:val="00BE06F1"/>
    <w:pPr>
      <w:overflowPunct w:val="0"/>
      <w:autoSpaceDE w:val="0"/>
      <w:autoSpaceDN w:val="0"/>
      <w:adjustRightInd w:val="0"/>
      <w:spacing w:after="0"/>
      <w:ind w:right="0" w:firstLine="0"/>
      <w:textAlignment w:val="baseline"/>
    </w:pPr>
    <w:rPr>
      <w:rFonts w:ascii="Times New Roman" w:eastAsia="Times New Roman" w:hAnsi="Times New Roman" w:cs="Times New Roman"/>
      <w:color w:val="auto"/>
      <w:szCs w:val="20"/>
    </w:rPr>
  </w:style>
  <w:style w:type="character" w:customStyle="1" w:styleId="BodyTextChar">
    <w:name w:val="Body Text Char"/>
    <w:basedOn w:val="DefaultParagraphFont"/>
    <w:link w:val="BodyText"/>
    <w:semiHidden/>
    <w:rsid w:val="00BE06F1"/>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ED7755BF053524C8EDA31B6EB5CE3CE" ma:contentTypeVersion="7" ma:contentTypeDescription="Create a new document." ma:contentTypeScope="" ma:versionID="1fc5e028ba2868d61712439e71518b28">
  <xsd:schema xmlns:xsd="http://www.w3.org/2001/XMLSchema" xmlns:xs="http://www.w3.org/2001/XMLSchema" xmlns:p="http://schemas.microsoft.com/office/2006/metadata/properties" xmlns:ns3="1e39c835-1e15-45f4-b826-5172491ba159" targetNamespace="http://schemas.microsoft.com/office/2006/metadata/properties" ma:root="true" ma:fieldsID="a9c71c2d4778bfbcb76291c9c808115d" ns3:_="">
    <xsd:import namespace="1e39c835-1e15-45f4-b826-5172491ba159"/>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39c835-1e15-45f4-b826-5172491ba1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C62FD6-C836-44A5-A04E-B8128933866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5DD6DD9-554C-42D0-B3E4-D4EDFB9D50E3}">
  <ds:schemaRefs>
    <ds:schemaRef ds:uri="http://schemas.microsoft.com/sharepoint/v3/contenttype/forms"/>
  </ds:schemaRefs>
</ds:datastoreItem>
</file>

<file path=customXml/itemProps3.xml><?xml version="1.0" encoding="utf-8"?>
<ds:datastoreItem xmlns:ds="http://schemas.openxmlformats.org/officeDocument/2006/customXml" ds:itemID="{E18E0D31-831B-4A6A-8A5C-0AF346FEF2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39c835-1e15-45f4-b826-5172491ba1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8EB7AA2-1701-49B5-9E81-31F45C7B64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1377</Words>
  <Characters>7236</Characters>
  <Application>Microsoft Office Word</Application>
  <DocSecurity>0</DocSecurity>
  <Lines>215</Lines>
  <Paragraphs>48</Paragraphs>
  <ScaleCrop>false</ScaleCrop>
  <HeadingPairs>
    <vt:vector size="2" baseType="variant">
      <vt:variant>
        <vt:lpstr>Title</vt:lpstr>
      </vt:variant>
      <vt:variant>
        <vt:i4>1</vt:i4>
      </vt:variant>
    </vt:vector>
  </HeadingPairs>
  <TitlesOfParts>
    <vt:vector size="1" baseType="lpstr">
      <vt:lpstr/>
    </vt:vector>
  </TitlesOfParts>
  <Manager>R211</Manager>
  <Company/>
  <LinksUpToDate>false</LinksUpToDate>
  <CharactersWithSpaces>8597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A4803 CV</dc:title>
  <dc:subject/>
  <dc:creator>McDonnell, Kate</dc:creator>
  <cp:keywords>A4803|5| ||||!||</cp:keywords>
  <dc:description/>
  <cp:lastModifiedBy>Sommers, Shelly</cp:lastModifiedBy>
  <cp:revision>2</cp:revision>
  <cp:lastPrinted>2021-05-05T14:53:00Z</cp:lastPrinted>
  <dcterms:created xsi:type="dcterms:W3CDTF">2021-11-17T20:58:00Z</dcterms:created>
  <dcterms:modified xsi:type="dcterms:W3CDTF">2021-11-17T20:58:00Z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0x0101001ED7755BF053524C8EDA31B6EB5CE3CE</vt:lpwstr>
  </property>
  <property fmtid="{D5CDD505-2E9C-101B-9397-08002B2CF9AE}" pid="3" name="docTemplate">
    <vt:lpwstr>DraftingShell</vt:lpwstr>
  </property>
  <property fmtid="{D5CDD505-2E9C-101B-9397-08002B2CF9AE}" pid="4" name="Session">
    <vt:lpwstr>2020</vt:lpwstr>
  </property>
</Properties>
</file>