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8655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8655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8655B">
        <w:rPr>
          <w:caps/>
          <w:szCs w:val="24"/>
        </w:rPr>
        <w:t>FEBRUARY 11, 2021</w:t>
      </w:r>
    </w:p>
    <w:p w:rsidR="004144CF" w:rsidRDefault="004144CF" w:rsidP="0083060A"/>
    <w:p w:rsidR="00B03E6B" w:rsidRDefault="00B03E6B" w:rsidP="00B03E6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Senate </w:t>
      </w:r>
      <w:r w:rsidR="005263C1">
        <w:rPr>
          <w:spacing w:val="4"/>
          <w:szCs w:val="24"/>
        </w:rPr>
        <w:t>Commerce Committee reports</w:t>
      </w:r>
      <w:r>
        <w:rPr>
          <w:spacing w:val="4"/>
          <w:szCs w:val="24"/>
        </w:rPr>
        <w:t xml:space="preserve"> favorably Assembly Bill No. 4807.</w:t>
      </w:r>
    </w:p>
    <w:p w:rsidR="00B03E6B" w:rsidRDefault="00B03E6B" w:rsidP="00B03E6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87648B">
        <w:rPr>
          <w:spacing w:val="4"/>
          <w:szCs w:val="24"/>
        </w:rPr>
        <w:t xml:space="preserve">This bill </w:t>
      </w:r>
      <w:r>
        <w:rPr>
          <w:spacing w:val="4"/>
          <w:szCs w:val="24"/>
        </w:rPr>
        <w:t xml:space="preserve">would suspend the </w:t>
      </w:r>
      <w:r w:rsidRPr="000663AD">
        <w:rPr>
          <w:spacing w:val="4"/>
          <w:szCs w:val="24"/>
        </w:rPr>
        <w:t xml:space="preserve">State shared responsibility tax </w:t>
      </w:r>
      <w:r>
        <w:rPr>
          <w:spacing w:val="4"/>
          <w:szCs w:val="24"/>
        </w:rPr>
        <w:t xml:space="preserve">for individuals receiving unemployment or </w:t>
      </w:r>
      <w:r w:rsidRPr="000663AD">
        <w:rPr>
          <w:spacing w:val="4"/>
          <w:szCs w:val="24"/>
        </w:rPr>
        <w:t>experiencing a substantial loss of income</w:t>
      </w:r>
      <w:r>
        <w:rPr>
          <w:spacing w:val="4"/>
          <w:szCs w:val="24"/>
        </w:rPr>
        <w:t xml:space="preserve"> </w:t>
      </w:r>
      <w:r w:rsidRPr="000663AD">
        <w:rPr>
          <w:spacing w:val="4"/>
          <w:szCs w:val="24"/>
        </w:rPr>
        <w:t>during the coronavirus disease public health emergency</w:t>
      </w:r>
      <w:r>
        <w:rPr>
          <w:spacing w:val="4"/>
          <w:szCs w:val="24"/>
        </w:rPr>
        <w:t xml:space="preserve">.  </w:t>
      </w:r>
      <w:r w:rsidRPr="000663AD">
        <w:rPr>
          <w:spacing w:val="4"/>
          <w:szCs w:val="24"/>
        </w:rPr>
        <w:t xml:space="preserve">Current law </w:t>
      </w:r>
      <w:r>
        <w:rPr>
          <w:spacing w:val="4"/>
          <w:szCs w:val="24"/>
        </w:rPr>
        <w:t>imposes</w:t>
      </w:r>
      <w:r w:rsidRPr="000663AD">
        <w:rPr>
          <w:spacing w:val="4"/>
          <w:szCs w:val="24"/>
        </w:rPr>
        <w:t xml:space="preserve"> the State shared responsibility tax </w:t>
      </w:r>
      <w:r>
        <w:rPr>
          <w:spacing w:val="4"/>
          <w:szCs w:val="24"/>
        </w:rPr>
        <w:t>on</w:t>
      </w:r>
      <w:r w:rsidRPr="000663AD">
        <w:rPr>
          <w:spacing w:val="4"/>
          <w:szCs w:val="24"/>
        </w:rPr>
        <w:t xml:space="preserve"> taxpayers </w:t>
      </w:r>
      <w:r>
        <w:rPr>
          <w:spacing w:val="4"/>
          <w:szCs w:val="24"/>
        </w:rPr>
        <w:t xml:space="preserve">who </w:t>
      </w:r>
      <w:r w:rsidRPr="000663AD">
        <w:rPr>
          <w:spacing w:val="4"/>
          <w:szCs w:val="24"/>
        </w:rPr>
        <w:t xml:space="preserve">do not </w:t>
      </w:r>
      <w:r>
        <w:rPr>
          <w:spacing w:val="4"/>
          <w:szCs w:val="24"/>
        </w:rPr>
        <w:t>maintain</w:t>
      </w:r>
      <w:r w:rsidRPr="000663AD">
        <w:rPr>
          <w:spacing w:val="4"/>
          <w:szCs w:val="24"/>
        </w:rPr>
        <w:t xml:space="preserve"> minimum essential </w:t>
      </w:r>
      <w:r w:rsidRPr="001F3F98">
        <w:rPr>
          <w:spacing w:val="4"/>
          <w:szCs w:val="24"/>
        </w:rPr>
        <w:t xml:space="preserve">health care </w:t>
      </w:r>
      <w:r w:rsidRPr="000663AD">
        <w:rPr>
          <w:spacing w:val="4"/>
          <w:szCs w:val="24"/>
        </w:rPr>
        <w:t>coverage to provide for the costs of health care services.  Under the bill, a “substantial loss of income” means a reduction in monthly income of 50 percent or greater in a month, as compared to the taxpayer’s average monthly income in tax year 2019.</w:t>
      </w:r>
    </w:p>
    <w:sectPr w:rsidR="00B03E6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55B" w:rsidRDefault="0008655B">
      <w:r>
        <w:separator/>
      </w:r>
    </w:p>
  </w:endnote>
  <w:endnote w:type="continuationSeparator" w:id="0">
    <w:p w:rsidR="0008655B" w:rsidRDefault="0008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55B" w:rsidRDefault="0008655B">
      <w:r>
        <w:separator/>
      </w:r>
    </w:p>
  </w:footnote>
  <w:footnote w:type="continuationSeparator" w:id="0">
    <w:p w:rsidR="0008655B" w:rsidRDefault="00086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95BE4" w:rsidP="00D95BE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95BE4" w:rsidRDefault="00D95BE4" w:rsidP="00D95BE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5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655B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1A78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2029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42D1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6BCC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3C1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0A2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3FFF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C6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3E6B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729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5D1A"/>
    <w:rsid w:val="00D22C02"/>
    <w:rsid w:val="00D25BF5"/>
    <w:rsid w:val="00D30C09"/>
    <w:rsid w:val="00D32F02"/>
    <w:rsid w:val="00D33344"/>
    <w:rsid w:val="00D33775"/>
    <w:rsid w:val="00D4116D"/>
    <w:rsid w:val="00D44C80"/>
    <w:rsid w:val="00D458D6"/>
    <w:rsid w:val="00D57BC3"/>
    <w:rsid w:val="00D64B78"/>
    <w:rsid w:val="00D74306"/>
    <w:rsid w:val="00D7553F"/>
    <w:rsid w:val="00D84CF6"/>
    <w:rsid w:val="00D9059F"/>
    <w:rsid w:val="00D95BE4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29CB5A04-E1B5-4902-B14B-2A1466E5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115</Words>
  <Characters>629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A4807 SCM Statement 2/11/21</vt:lpstr>
    </vt:vector>
  </TitlesOfParts>
  <Manager>R225</Manager>
  <Company>NJ OLS DMU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A4807 SCM Statement 2/11/21</dc:title>
  <dc:subject>CCOMMERCE</dc:subject>
  <dc:creator>Senate Statement </dc:creator>
  <cp:keywords>A4807|1|CL |314|0|0|!|0|</cp:keywords>
  <dc:description/>
  <cp:lastModifiedBy>Siracusa, Nicole</cp:lastModifiedBy>
  <cp:revision>2</cp:revision>
  <cp:lastPrinted>1999-09-30T17:29:00Z</cp:lastPrinted>
  <dcterms:created xsi:type="dcterms:W3CDTF">2021-02-12T16:59:00Z</dcterms:created>
  <dcterms:modified xsi:type="dcterms:W3CDTF">2021-02-12T16:59:00Z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