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F52E6" w:rsidP="00ED5E27">
      <w:pPr>
        <w:pStyle w:val="TopofPage1"/>
      </w:pPr>
      <w:bookmarkStart w:id="0" w:name="_GoBack"/>
      <w:bookmarkEnd w:id="0"/>
      <w:r>
        <w:t>ASSEMBLY</w:t>
      </w:r>
      <w:r w:rsidR="005C51A8">
        <w:t xml:space="preserve"> </w:t>
      </w:r>
      <w:r>
        <w:t>COMMERCE AND ECONOMIC DEVELOPMENT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F52E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4808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F52E6">
        <w:rPr>
          <w:caps/>
          <w:szCs w:val="24"/>
        </w:rPr>
        <w:t>OCTOBER 21, 2020</w:t>
      </w:r>
    </w:p>
    <w:p w:rsidR="004144CF" w:rsidRDefault="004144CF" w:rsidP="0083060A"/>
    <w:p w:rsidR="009574F7" w:rsidRDefault="009574F7" w:rsidP="009574F7">
      <w:pPr>
        <w:rPr>
          <w:spacing w:val="4"/>
          <w:szCs w:val="24"/>
        </w:rPr>
      </w:pPr>
      <w:r>
        <w:tab/>
        <w:t>The Assembly Commerce and Economic Development Committee reports favorably Assembly Bill No. 4808.</w:t>
      </w:r>
    </w:p>
    <w:p w:rsidR="008C0693" w:rsidRPr="008C0693" w:rsidRDefault="008C0693" w:rsidP="008C069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C0693">
        <w:rPr>
          <w:spacing w:val="4"/>
          <w:szCs w:val="24"/>
        </w:rPr>
        <w:tab/>
        <w:t xml:space="preserve">This bill </w:t>
      </w:r>
      <w:r w:rsidR="006C2B5A">
        <w:rPr>
          <w:spacing w:val="4"/>
          <w:szCs w:val="24"/>
        </w:rPr>
        <w:t xml:space="preserve">would </w:t>
      </w:r>
      <w:r w:rsidRPr="008C0693">
        <w:rPr>
          <w:spacing w:val="4"/>
          <w:szCs w:val="24"/>
        </w:rPr>
        <w:t>establish</w:t>
      </w:r>
      <w:r w:rsidR="006C2B5A">
        <w:rPr>
          <w:spacing w:val="4"/>
          <w:szCs w:val="24"/>
        </w:rPr>
        <w:t>,</w:t>
      </w:r>
      <w:r w:rsidRPr="008C0693">
        <w:rPr>
          <w:spacing w:val="4"/>
          <w:szCs w:val="24"/>
        </w:rPr>
        <w:t xml:space="preserve"> in the Board of Public Utilities (BPU)</w:t>
      </w:r>
      <w:r w:rsidR="006C2B5A">
        <w:rPr>
          <w:spacing w:val="4"/>
          <w:szCs w:val="24"/>
        </w:rPr>
        <w:t>,</w:t>
      </w:r>
      <w:r w:rsidRPr="008C0693">
        <w:rPr>
          <w:spacing w:val="4"/>
          <w:szCs w:val="24"/>
        </w:rPr>
        <w:t xml:space="preserve"> </w:t>
      </w:r>
      <w:r w:rsidR="006C2B5A">
        <w:rPr>
          <w:spacing w:val="4"/>
          <w:szCs w:val="24"/>
        </w:rPr>
        <w:t>the</w:t>
      </w:r>
      <w:r w:rsidRPr="008C0693">
        <w:rPr>
          <w:spacing w:val="4"/>
          <w:szCs w:val="24"/>
        </w:rPr>
        <w:t xml:space="preserve"> “Broadband Assistance Office” (broadband office)</w:t>
      </w:r>
      <w:r w:rsidR="006C2B5A">
        <w:rPr>
          <w:spacing w:val="4"/>
          <w:szCs w:val="24"/>
        </w:rPr>
        <w:t>, and require th</w:t>
      </w:r>
      <w:r w:rsidRPr="008C0693">
        <w:rPr>
          <w:spacing w:val="4"/>
          <w:szCs w:val="24"/>
        </w:rPr>
        <w:t>e office to formulat</w:t>
      </w:r>
      <w:r w:rsidR="006C2B5A">
        <w:rPr>
          <w:spacing w:val="4"/>
          <w:szCs w:val="24"/>
        </w:rPr>
        <w:t>e</w:t>
      </w:r>
      <w:r w:rsidRPr="008C0693">
        <w:rPr>
          <w:spacing w:val="4"/>
          <w:szCs w:val="24"/>
        </w:rPr>
        <w:t xml:space="preserve"> and execut</w:t>
      </w:r>
      <w:r w:rsidR="006C2B5A">
        <w:rPr>
          <w:spacing w:val="4"/>
          <w:szCs w:val="24"/>
        </w:rPr>
        <w:t>e</w:t>
      </w:r>
      <w:r w:rsidRPr="008C0693">
        <w:rPr>
          <w:spacing w:val="4"/>
          <w:szCs w:val="24"/>
        </w:rPr>
        <w:t xml:space="preserve"> a comprehensive Statewide policy t</w:t>
      </w:r>
      <w:r w:rsidR="006C2B5A">
        <w:rPr>
          <w:spacing w:val="4"/>
          <w:szCs w:val="24"/>
        </w:rPr>
        <w:t>o</w:t>
      </w:r>
      <w:r w:rsidRPr="008C0693">
        <w:rPr>
          <w:spacing w:val="4"/>
          <w:szCs w:val="24"/>
        </w:rPr>
        <w:t xml:space="preserve"> foster the provision of wired broadband service by government entities</w:t>
      </w:r>
      <w:r w:rsidR="006C2B5A">
        <w:rPr>
          <w:spacing w:val="4"/>
          <w:szCs w:val="24"/>
        </w:rPr>
        <w:t xml:space="preserve">.  The bill would allow a government entity to </w:t>
      </w:r>
      <w:r w:rsidRPr="008C0693">
        <w:rPr>
          <w:spacing w:val="4"/>
          <w:szCs w:val="24"/>
        </w:rPr>
        <w:t xml:space="preserve">develop a broadband project under a public-private partnership (P3) </w:t>
      </w:r>
      <w:r w:rsidR="00F00738" w:rsidRPr="008C0693">
        <w:rPr>
          <w:spacing w:val="4"/>
          <w:szCs w:val="24"/>
        </w:rPr>
        <w:t>agreement</w:t>
      </w:r>
      <w:r w:rsidR="006C2B5A">
        <w:rPr>
          <w:spacing w:val="4"/>
          <w:szCs w:val="24"/>
        </w:rPr>
        <w:t xml:space="preserve">.  The </w:t>
      </w:r>
      <w:r w:rsidR="00F00738">
        <w:rPr>
          <w:spacing w:val="4"/>
          <w:szCs w:val="24"/>
        </w:rPr>
        <w:t>broadband</w:t>
      </w:r>
      <w:r w:rsidR="006C2B5A">
        <w:rPr>
          <w:spacing w:val="4"/>
          <w:szCs w:val="24"/>
        </w:rPr>
        <w:t xml:space="preserve"> office would </w:t>
      </w:r>
      <w:r w:rsidRPr="008C0693">
        <w:rPr>
          <w:spacing w:val="4"/>
          <w:szCs w:val="24"/>
        </w:rPr>
        <w:t>be responsible for promotin</w:t>
      </w:r>
      <w:r w:rsidR="006C2B5A">
        <w:rPr>
          <w:spacing w:val="4"/>
          <w:szCs w:val="24"/>
        </w:rPr>
        <w:t xml:space="preserve">g and </w:t>
      </w:r>
      <w:r w:rsidRPr="008C0693">
        <w:rPr>
          <w:spacing w:val="4"/>
          <w:szCs w:val="24"/>
        </w:rPr>
        <w:t>approv</w:t>
      </w:r>
      <w:r w:rsidR="006C2B5A">
        <w:rPr>
          <w:spacing w:val="4"/>
          <w:szCs w:val="24"/>
        </w:rPr>
        <w:t>ing</w:t>
      </w:r>
      <w:r w:rsidRPr="008C0693">
        <w:rPr>
          <w:spacing w:val="4"/>
          <w:szCs w:val="24"/>
        </w:rPr>
        <w:t xml:space="preserve"> broadband project</w:t>
      </w:r>
      <w:r w:rsidR="006C2B5A">
        <w:rPr>
          <w:spacing w:val="4"/>
          <w:szCs w:val="24"/>
        </w:rPr>
        <w:t>s</w:t>
      </w:r>
      <w:r w:rsidRPr="008C0693">
        <w:rPr>
          <w:spacing w:val="4"/>
          <w:szCs w:val="24"/>
        </w:rPr>
        <w:t xml:space="preserve"> </w:t>
      </w:r>
      <w:r w:rsidR="006C2B5A">
        <w:rPr>
          <w:spacing w:val="4"/>
          <w:szCs w:val="24"/>
        </w:rPr>
        <w:t>under</w:t>
      </w:r>
      <w:r w:rsidRPr="008C0693">
        <w:rPr>
          <w:spacing w:val="4"/>
          <w:szCs w:val="24"/>
        </w:rPr>
        <w:t xml:space="preserve"> the bill.  The broadband office</w:t>
      </w:r>
      <w:r w:rsidR="006C2B5A">
        <w:rPr>
          <w:spacing w:val="4"/>
          <w:szCs w:val="24"/>
        </w:rPr>
        <w:t xml:space="preserve"> would</w:t>
      </w:r>
      <w:r w:rsidRPr="008C0693">
        <w:rPr>
          <w:spacing w:val="4"/>
          <w:szCs w:val="24"/>
        </w:rPr>
        <w:t xml:space="preserve"> establish guidelines for the office’s approval, designation, operation, and reporting of </w:t>
      </w:r>
      <w:r w:rsidR="006C2B5A">
        <w:rPr>
          <w:spacing w:val="4"/>
          <w:szCs w:val="24"/>
        </w:rPr>
        <w:t xml:space="preserve">broadband projects. </w:t>
      </w:r>
      <w:r w:rsidRPr="008C0693">
        <w:rPr>
          <w:spacing w:val="4"/>
          <w:szCs w:val="24"/>
        </w:rPr>
        <w:t xml:space="preserve"> The broadband office</w:t>
      </w:r>
      <w:r w:rsidR="006C2B5A">
        <w:rPr>
          <w:spacing w:val="4"/>
          <w:szCs w:val="24"/>
        </w:rPr>
        <w:t xml:space="preserve"> would</w:t>
      </w:r>
      <w:r w:rsidRPr="008C0693">
        <w:rPr>
          <w:spacing w:val="4"/>
          <w:szCs w:val="24"/>
        </w:rPr>
        <w:t xml:space="preserve"> oversee, coordinate, and provide assistance </w:t>
      </w:r>
      <w:r w:rsidR="006C2B5A">
        <w:rPr>
          <w:spacing w:val="4"/>
          <w:szCs w:val="24"/>
        </w:rPr>
        <w:t>for</w:t>
      </w:r>
      <w:r w:rsidRPr="008C0693">
        <w:rPr>
          <w:spacing w:val="4"/>
          <w:szCs w:val="24"/>
        </w:rPr>
        <w:t xml:space="preserve"> broadband project</w:t>
      </w:r>
      <w:r w:rsidR="006C2B5A">
        <w:rPr>
          <w:spacing w:val="4"/>
          <w:szCs w:val="24"/>
        </w:rPr>
        <w:t>s</w:t>
      </w:r>
      <w:r w:rsidRPr="008C0693">
        <w:rPr>
          <w:spacing w:val="4"/>
          <w:szCs w:val="24"/>
        </w:rPr>
        <w:t xml:space="preserve"> approved by the broadband office. </w:t>
      </w:r>
    </w:p>
    <w:p w:rsidR="006C2B5A" w:rsidRDefault="008C0693" w:rsidP="008C069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C0693">
        <w:rPr>
          <w:spacing w:val="4"/>
          <w:szCs w:val="24"/>
        </w:rPr>
        <w:tab/>
        <w:t>T</w:t>
      </w:r>
      <w:r w:rsidR="006C2B5A">
        <w:rPr>
          <w:spacing w:val="4"/>
          <w:szCs w:val="24"/>
        </w:rPr>
        <w:t>he bill would bestow the following duties and responsibilities upon t</w:t>
      </w:r>
      <w:r w:rsidRPr="008C0693">
        <w:rPr>
          <w:spacing w:val="4"/>
          <w:szCs w:val="24"/>
        </w:rPr>
        <w:t>he broadband office</w:t>
      </w:r>
      <w:r w:rsidR="006C2B5A">
        <w:rPr>
          <w:spacing w:val="4"/>
          <w:szCs w:val="24"/>
        </w:rPr>
        <w:t>:</w:t>
      </w:r>
    </w:p>
    <w:p w:rsidR="006C2B5A" w:rsidRPr="003D3206" w:rsidRDefault="008C0693" w:rsidP="003D3206">
      <w:pPr>
        <w:pStyle w:val="ListParagraph"/>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D3206">
        <w:rPr>
          <w:spacing w:val="4"/>
          <w:szCs w:val="24"/>
        </w:rPr>
        <w:t>mapping Internet connectivity within the State;</w:t>
      </w:r>
    </w:p>
    <w:p w:rsidR="006C2B5A" w:rsidRPr="003D3206" w:rsidRDefault="008C0693" w:rsidP="003D3206">
      <w:pPr>
        <w:pStyle w:val="ListParagraph"/>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D3206">
        <w:rPr>
          <w:spacing w:val="4"/>
          <w:szCs w:val="24"/>
        </w:rPr>
        <w:t>engaging with stakeholders, such as broadband infrastructure developers, broadband service providers, and local government and school officials representing underserved communities;</w:t>
      </w:r>
    </w:p>
    <w:p w:rsidR="006C2B5A" w:rsidRPr="003D3206" w:rsidRDefault="008C0693" w:rsidP="003D3206">
      <w:pPr>
        <w:pStyle w:val="ListParagraph"/>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D3206">
        <w:rPr>
          <w:spacing w:val="4"/>
          <w:szCs w:val="24"/>
        </w:rPr>
        <w:t>coordinat</w:t>
      </w:r>
      <w:r w:rsidR="003D3206" w:rsidRPr="003D3206">
        <w:rPr>
          <w:spacing w:val="4"/>
          <w:szCs w:val="24"/>
        </w:rPr>
        <w:t>ing</w:t>
      </w:r>
      <w:r w:rsidRPr="003D3206">
        <w:rPr>
          <w:spacing w:val="4"/>
          <w:szCs w:val="24"/>
        </w:rPr>
        <w:t xml:space="preserve"> financial and technical assistance to municipalities </w:t>
      </w:r>
      <w:r w:rsidR="006C2B5A" w:rsidRPr="003D3206">
        <w:rPr>
          <w:spacing w:val="4"/>
          <w:szCs w:val="24"/>
        </w:rPr>
        <w:t xml:space="preserve">that lack adequate broadband service, or </w:t>
      </w:r>
      <w:r w:rsidRPr="003D3206">
        <w:rPr>
          <w:spacing w:val="4"/>
          <w:szCs w:val="24"/>
        </w:rPr>
        <w:t xml:space="preserve">which </w:t>
      </w:r>
      <w:r w:rsidR="006C2B5A" w:rsidRPr="003D3206">
        <w:rPr>
          <w:spacing w:val="4"/>
          <w:szCs w:val="24"/>
        </w:rPr>
        <w:t>contain</w:t>
      </w:r>
      <w:r w:rsidRPr="003D3206">
        <w:rPr>
          <w:spacing w:val="4"/>
          <w:szCs w:val="24"/>
        </w:rPr>
        <w:t xml:space="preserve"> households and small businesses that cannot </w:t>
      </w:r>
      <w:r w:rsidR="006C2B5A" w:rsidRPr="003D3206">
        <w:rPr>
          <w:spacing w:val="4"/>
          <w:szCs w:val="24"/>
        </w:rPr>
        <w:t xml:space="preserve">currently </w:t>
      </w:r>
      <w:r w:rsidRPr="003D3206">
        <w:rPr>
          <w:spacing w:val="4"/>
          <w:szCs w:val="24"/>
        </w:rPr>
        <w:t>afford to receive broadband service;</w:t>
      </w:r>
    </w:p>
    <w:p w:rsidR="003D3206" w:rsidRPr="003D3206" w:rsidRDefault="008C0693" w:rsidP="003D3206">
      <w:pPr>
        <w:pStyle w:val="ListParagraph"/>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D3206">
        <w:rPr>
          <w:spacing w:val="4"/>
          <w:szCs w:val="24"/>
        </w:rPr>
        <w:t>encourag</w:t>
      </w:r>
      <w:r w:rsidR="003D3206" w:rsidRPr="003D3206">
        <w:rPr>
          <w:spacing w:val="4"/>
          <w:szCs w:val="24"/>
        </w:rPr>
        <w:t>ing</w:t>
      </w:r>
      <w:r w:rsidRPr="003D3206">
        <w:rPr>
          <w:spacing w:val="4"/>
          <w:szCs w:val="24"/>
        </w:rPr>
        <w:t xml:space="preserve"> government and private entit</w:t>
      </w:r>
      <w:r w:rsidR="003D3206" w:rsidRPr="003D3206">
        <w:rPr>
          <w:spacing w:val="4"/>
          <w:szCs w:val="24"/>
        </w:rPr>
        <w:t xml:space="preserve">ies to </w:t>
      </w:r>
      <w:r w:rsidRPr="003D3206">
        <w:rPr>
          <w:spacing w:val="4"/>
          <w:szCs w:val="24"/>
        </w:rPr>
        <w:t>invest in broadband projects;</w:t>
      </w:r>
    </w:p>
    <w:p w:rsidR="003D3206" w:rsidRPr="003D3206" w:rsidRDefault="008C0693" w:rsidP="003D3206">
      <w:pPr>
        <w:pStyle w:val="ListParagraph"/>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D3206">
        <w:rPr>
          <w:spacing w:val="4"/>
          <w:szCs w:val="24"/>
        </w:rPr>
        <w:t>assist</w:t>
      </w:r>
      <w:r w:rsidR="003D3206" w:rsidRPr="003D3206">
        <w:rPr>
          <w:spacing w:val="4"/>
          <w:szCs w:val="24"/>
        </w:rPr>
        <w:t>ing</w:t>
      </w:r>
      <w:r w:rsidRPr="003D3206">
        <w:rPr>
          <w:spacing w:val="4"/>
          <w:szCs w:val="24"/>
        </w:rPr>
        <w:t xml:space="preserve"> government and private entities to develop broadband projects; </w:t>
      </w:r>
    </w:p>
    <w:p w:rsidR="003D3206" w:rsidRPr="003D3206" w:rsidRDefault="008C0693" w:rsidP="003D3206">
      <w:pPr>
        <w:pStyle w:val="ListParagraph"/>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D3206">
        <w:rPr>
          <w:spacing w:val="4"/>
          <w:szCs w:val="24"/>
        </w:rPr>
        <w:t xml:space="preserve">promoting informed and timely decision-making with regard to the development of broadband projects; </w:t>
      </w:r>
    </w:p>
    <w:p w:rsidR="003D3206" w:rsidRPr="003D3206" w:rsidRDefault="008C0693" w:rsidP="003D3206">
      <w:pPr>
        <w:pStyle w:val="ListParagraph"/>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D3206">
        <w:rPr>
          <w:spacing w:val="4"/>
          <w:szCs w:val="24"/>
        </w:rPr>
        <w:t>establishing appropriate qualification</w:t>
      </w:r>
      <w:r w:rsidR="003D3206" w:rsidRPr="003D3206">
        <w:rPr>
          <w:spacing w:val="4"/>
          <w:szCs w:val="24"/>
        </w:rPr>
        <w:t>s</w:t>
      </w:r>
      <w:r w:rsidRPr="003D3206">
        <w:rPr>
          <w:spacing w:val="4"/>
          <w:szCs w:val="24"/>
        </w:rPr>
        <w:t xml:space="preserve"> for government and private entities undertaking </w:t>
      </w:r>
      <w:r w:rsidR="003D3206" w:rsidRPr="003D3206">
        <w:rPr>
          <w:spacing w:val="4"/>
          <w:szCs w:val="24"/>
        </w:rPr>
        <w:t>a</w:t>
      </w:r>
      <w:r w:rsidRPr="003D3206">
        <w:rPr>
          <w:spacing w:val="4"/>
          <w:szCs w:val="24"/>
        </w:rPr>
        <w:t xml:space="preserve"> broadband project under a P3 agreement; and </w:t>
      </w:r>
    </w:p>
    <w:p w:rsidR="008C0693" w:rsidRPr="003D3206" w:rsidRDefault="008C0693" w:rsidP="003D3206">
      <w:pPr>
        <w:pStyle w:val="ListParagraph"/>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D3206">
        <w:rPr>
          <w:spacing w:val="4"/>
          <w:szCs w:val="24"/>
        </w:rPr>
        <w:lastRenderedPageBreak/>
        <w:t>monitoring and enforcing the broadband project policies and procedures established pursuant to the bill, which may include a provision for potential revenue sharing opportunities between a government entity and a private entity in certain defined or agreed circumstances, including broadband projects that achieve profits that exceed a negotiated rate of return established for a private entity in a P3 agreement.</w:t>
      </w:r>
    </w:p>
    <w:p w:rsidR="008C0693" w:rsidRPr="008C0693" w:rsidRDefault="008C0693" w:rsidP="008C069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C0693">
        <w:rPr>
          <w:spacing w:val="4"/>
          <w:szCs w:val="24"/>
        </w:rPr>
        <w:tab/>
        <w:t xml:space="preserve">In evaluating a proposed broadband project, the </w:t>
      </w:r>
      <w:r w:rsidR="003D3206">
        <w:rPr>
          <w:spacing w:val="4"/>
          <w:szCs w:val="24"/>
        </w:rPr>
        <w:t xml:space="preserve">bill would require the </w:t>
      </w:r>
      <w:r w:rsidRPr="008C0693">
        <w:rPr>
          <w:spacing w:val="4"/>
          <w:szCs w:val="24"/>
        </w:rPr>
        <w:t>broadband office to: 1) consider whether leasing or purchasing broadband infrastructure</w:t>
      </w:r>
      <w:r w:rsidR="003D3206">
        <w:rPr>
          <w:spacing w:val="4"/>
          <w:szCs w:val="24"/>
        </w:rPr>
        <w:t xml:space="preserve"> </w:t>
      </w:r>
      <w:r w:rsidRPr="008C0693">
        <w:rPr>
          <w:spacing w:val="4"/>
          <w:szCs w:val="24"/>
        </w:rPr>
        <w:t xml:space="preserve">is more advantageous in providing faster broadband service; 2) consider whether a government entity or a non-profit corporation </w:t>
      </w:r>
      <w:r w:rsidR="003D3206">
        <w:rPr>
          <w:spacing w:val="4"/>
          <w:szCs w:val="24"/>
        </w:rPr>
        <w:t>should</w:t>
      </w:r>
      <w:r w:rsidRPr="008C0693">
        <w:rPr>
          <w:spacing w:val="4"/>
          <w:szCs w:val="24"/>
        </w:rPr>
        <w:t xml:space="preserve"> provide broadband infrastructure or broadband service to an underserved community; 3) evaluate methods</w:t>
      </w:r>
      <w:r w:rsidR="003D3206">
        <w:rPr>
          <w:spacing w:val="4"/>
          <w:szCs w:val="24"/>
        </w:rPr>
        <w:t xml:space="preserve"> used by</w:t>
      </w:r>
      <w:r w:rsidRPr="008C0693">
        <w:rPr>
          <w:spacing w:val="4"/>
          <w:szCs w:val="24"/>
        </w:rPr>
        <w:t xml:space="preserve"> communities </w:t>
      </w:r>
      <w:r w:rsidR="003D3206">
        <w:rPr>
          <w:spacing w:val="4"/>
          <w:szCs w:val="24"/>
        </w:rPr>
        <w:t>across the</w:t>
      </w:r>
      <w:r w:rsidRPr="008C0693">
        <w:rPr>
          <w:spacing w:val="4"/>
          <w:szCs w:val="24"/>
        </w:rPr>
        <w:t xml:space="preserve"> country to provide broadband infrastructure or broadband service to an underserved community; 4) determine the most cost effective method in which to establish broadband infrastructure and broadband service; and 5) explore all possible sources of funding and technical assistance for the establishment of broadband infrastructure and broadband service in underserved communities.</w:t>
      </w:r>
    </w:p>
    <w:p w:rsidR="008C0693" w:rsidRPr="008C0693" w:rsidRDefault="008C0693" w:rsidP="008C069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C0693">
        <w:rPr>
          <w:spacing w:val="4"/>
          <w:szCs w:val="24"/>
        </w:rPr>
        <w:tab/>
        <w:t xml:space="preserve">The bill </w:t>
      </w:r>
      <w:r w:rsidR="003D3206">
        <w:rPr>
          <w:spacing w:val="4"/>
          <w:szCs w:val="24"/>
        </w:rPr>
        <w:t xml:space="preserve">would </w:t>
      </w:r>
      <w:r w:rsidRPr="008C0693">
        <w:rPr>
          <w:spacing w:val="4"/>
          <w:szCs w:val="24"/>
        </w:rPr>
        <w:t xml:space="preserve">establish in the BPU </w:t>
      </w:r>
      <w:r w:rsidR="003D3206">
        <w:rPr>
          <w:spacing w:val="4"/>
          <w:szCs w:val="24"/>
        </w:rPr>
        <w:t>the</w:t>
      </w:r>
      <w:r w:rsidRPr="008C0693">
        <w:rPr>
          <w:spacing w:val="4"/>
          <w:szCs w:val="24"/>
        </w:rPr>
        <w:t xml:space="preserve"> non-lapsing “State Broadband Fund” (broadband fund) </w:t>
      </w:r>
      <w:r w:rsidR="002937DB">
        <w:rPr>
          <w:spacing w:val="4"/>
          <w:szCs w:val="24"/>
        </w:rPr>
        <w:t>to fund operation of</w:t>
      </w:r>
      <w:r w:rsidRPr="008C0693">
        <w:rPr>
          <w:spacing w:val="4"/>
          <w:szCs w:val="24"/>
        </w:rPr>
        <w:t xml:space="preserve"> the broadband office.  The BPU</w:t>
      </w:r>
      <w:r w:rsidR="002937DB">
        <w:rPr>
          <w:spacing w:val="4"/>
          <w:szCs w:val="24"/>
        </w:rPr>
        <w:t xml:space="preserve"> would</w:t>
      </w:r>
      <w:r w:rsidRPr="008C0693">
        <w:rPr>
          <w:spacing w:val="4"/>
          <w:szCs w:val="24"/>
        </w:rPr>
        <w:t xml:space="preserve"> determine the level of funding and the appropriate administration of the broadband fund.  </w:t>
      </w:r>
      <w:r w:rsidR="002937DB">
        <w:rPr>
          <w:spacing w:val="4"/>
          <w:szCs w:val="24"/>
        </w:rPr>
        <w:t>The bill would require the</w:t>
      </w:r>
      <w:r w:rsidRPr="008C0693">
        <w:rPr>
          <w:spacing w:val="4"/>
          <w:szCs w:val="24"/>
        </w:rPr>
        <w:t xml:space="preserve"> BPU to provide sufficient funding to the broadband office to enable the office to provide funding for underserved communities to pay for broadband service and for the installation or expanded use of broadband infrastructure for communities that lack broadband access, specifically the portion of a communications infrastructure network that physically reaches the residents' or small business’s premises within those communities.  </w:t>
      </w:r>
    </w:p>
    <w:p w:rsidR="008C0693" w:rsidRPr="008C0693" w:rsidRDefault="008C0693" w:rsidP="008C069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C0693">
        <w:rPr>
          <w:spacing w:val="4"/>
          <w:szCs w:val="24"/>
        </w:rPr>
        <w:tab/>
        <w:t xml:space="preserve">The bill </w:t>
      </w:r>
      <w:r w:rsidR="002937DB">
        <w:rPr>
          <w:spacing w:val="4"/>
          <w:szCs w:val="24"/>
        </w:rPr>
        <w:t xml:space="preserve">would </w:t>
      </w:r>
      <w:r w:rsidRPr="008C0693">
        <w:rPr>
          <w:spacing w:val="4"/>
          <w:szCs w:val="24"/>
        </w:rPr>
        <w:t>require BPU</w:t>
      </w:r>
      <w:r w:rsidR="002937DB">
        <w:rPr>
          <w:spacing w:val="4"/>
          <w:szCs w:val="24"/>
        </w:rPr>
        <w:t xml:space="preserve"> </w:t>
      </w:r>
      <w:r w:rsidRPr="008C0693">
        <w:rPr>
          <w:spacing w:val="4"/>
          <w:szCs w:val="24"/>
        </w:rPr>
        <w:t xml:space="preserve">to annually report to the Governor and the Legislature the number, nature, structure, and scope of each broadband project developed, and whether the broadband project is developed under a P3 agreement.  </w:t>
      </w:r>
      <w:r w:rsidR="002937DB">
        <w:rPr>
          <w:spacing w:val="4"/>
          <w:szCs w:val="24"/>
        </w:rPr>
        <w:t>Among other things, t</w:t>
      </w:r>
      <w:r w:rsidRPr="008C0693">
        <w:rPr>
          <w:spacing w:val="4"/>
          <w:szCs w:val="24"/>
        </w:rPr>
        <w:t xml:space="preserve">he report </w:t>
      </w:r>
      <w:r w:rsidR="002937DB">
        <w:rPr>
          <w:spacing w:val="4"/>
          <w:szCs w:val="24"/>
        </w:rPr>
        <w:t>would</w:t>
      </w:r>
      <w:r w:rsidRPr="008C0693">
        <w:rPr>
          <w:spacing w:val="4"/>
          <w:szCs w:val="24"/>
        </w:rPr>
        <w:t xml:space="preserve"> set forth recommendations </w:t>
      </w:r>
      <w:r w:rsidR="002937DB">
        <w:rPr>
          <w:spacing w:val="4"/>
          <w:szCs w:val="24"/>
        </w:rPr>
        <w:t>for</w:t>
      </w:r>
      <w:r w:rsidRPr="008C0693">
        <w:rPr>
          <w:spacing w:val="4"/>
          <w:szCs w:val="24"/>
        </w:rPr>
        <w:t xml:space="preserve"> </w:t>
      </w:r>
      <w:r w:rsidR="002937DB">
        <w:rPr>
          <w:spacing w:val="4"/>
          <w:szCs w:val="24"/>
        </w:rPr>
        <w:t xml:space="preserve">improving </w:t>
      </w:r>
      <w:r w:rsidRPr="008C0693">
        <w:rPr>
          <w:spacing w:val="4"/>
          <w:szCs w:val="24"/>
        </w:rPr>
        <w:t>the pro</w:t>
      </w:r>
      <w:r w:rsidR="002937DB">
        <w:rPr>
          <w:spacing w:val="4"/>
          <w:szCs w:val="24"/>
        </w:rPr>
        <w:t xml:space="preserve">gram </w:t>
      </w:r>
      <w:r w:rsidRPr="008C0693">
        <w:rPr>
          <w:spacing w:val="4"/>
          <w:szCs w:val="24"/>
        </w:rPr>
        <w:t xml:space="preserve">to </w:t>
      </w:r>
      <w:r w:rsidR="002937DB">
        <w:rPr>
          <w:spacing w:val="4"/>
          <w:szCs w:val="24"/>
        </w:rPr>
        <w:t xml:space="preserve">better </w:t>
      </w:r>
      <w:r w:rsidRPr="008C0693">
        <w:rPr>
          <w:spacing w:val="4"/>
          <w:szCs w:val="24"/>
        </w:rPr>
        <w:t>foster the development of broadband projects.</w:t>
      </w:r>
    </w:p>
    <w:sectPr w:rsidR="008C0693" w:rsidRPr="008C0693" w:rsidSect="008B361A">
      <w:headerReference w:type="default" r:id="rId7"/>
      <w:pgSz w:w="12240" w:h="20160" w:code="5"/>
      <w:pgMar w:top="1440" w:right="2520" w:bottom="1872" w:left="2880" w:header="180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52E6" w:rsidRDefault="00CF52E6">
      <w:r>
        <w:separator/>
      </w:r>
    </w:p>
  </w:endnote>
  <w:endnote w:type="continuationSeparator" w:id="0">
    <w:p w:rsidR="00CF52E6" w:rsidRDefault="00CF52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52E6" w:rsidRDefault="00CF52E6">
      <w:r>
        <w:separator/>
      </w:r>
    </w:p>
  </w:footnote>
  <w:footnote w:type="continuationSeparator" w:id="0">
    <w:p w:rsidR="00CF52E6" w:rsidRDefault="00CF52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A1962" w:rsidP="002A1962">
    <w:pPr>
      <w:pStyle w:val="HeaderPage2"/>
      <w:jc w:val="center"/>
    </w:pPr>
    <w:r>
      <w:fldChar w:fldCharType="begin"/>
    </w:r>
    <w:r>
      <w:instrText xml:space="preserve"> PAGE  \* MERGEFORMAT </w:instrText>
    </w:r>
    <w:r>
      <w:fldChar w:fldCharType="separate"/>
    </w:r>
    <w:r w:rsidR="0033210C">
      <w:rPr>
        <w:noProof/>
      </w:rPr>
      <w:t>2</w:t>
    </w:r>
    <w:r>
      <w:fldChar w:fldCharType="end"/>
    </w:r>
  </w:p>
  <w:p w:rsidR="002A1962" w:rsidRDefault="002A1962" w:rsidP="002A196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4F651FA3"/>
    <w:multiLevelType w:val="hybridMultilevel"/>
    <w:tmpl w:val="CF2C4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2E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4220"/>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3242"/>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206C"/>
    <w:rsid w:val="0019009B"/>
    <w:rsid w:val="00193E07"/>
    <w:rsid w:val="00194AA9"/>
    <w:rsid w:val="001968DB"/>
    <w:rsid w:val="001A5566"/>
    <w:rsid w:val="001A643A"/>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37DB"/>
    <w:rsid w:val="002A1962"/>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210C"/>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3206"/>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2B5A"/>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361A"/>
    <w:rsid w:val="008B488F"/>
    <w:rsid w:val="008C0693"/>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7315"/>
    <w:rsid w:val="009574F7"/>
    <w:rsid w:val="009618C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2463"/>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1171"/>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52E6"/>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0E76"/>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1ED9"/>
    <w:rsid w:val="00EF52FC"/>
    <w:rsid w:val="00F00738"/>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6F28BD90-4CEF-48BD-AB3F-500D5D6E9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642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4220"/>
    <w:rPr>
      <w:rFonts w:ascii="Segoe UI" w:hAnsi="Segoe UI" w:cs="Segoe UI"/>
      <w:sz w:val="18"/>
      <w:szCs w:val="18"/>
    </w:rPr>
  </w:style>
  <w:style w:type="paragraph" w:styleId="ListParagraph">
    <w:name w:val="List Paragraph"/>
    <w:basedOn w:val="Normal"/>
    <w:uiPriority w:val="34"/>
    <w:qFormat/>
    <w:rsid w:val="003D32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583</Words>
  <Characters>3630</Characters>
  <Application>Microsoft Office Word</Application>
  <DocSecurity>0</DocSecurity>
  <Lines>84</Lines>
  <Paragraphs>19</Paragraphs>
  <ScaleCrop>false</ScaleCrop>
  <HeadingPairs>
    <vt:vector size="2" baseType="variant">
      <vt:variant>
        <vt:lpstr>Title</vt:lpstr>
      </vt:variant>
      <vt:variant>
        <vt:i4>1</vt:i4>
      </vt:variant>
    </vt:vector>
  </HeadingPairs>
  <TitlesOfParts>
    <vt:vector size="1" baseType="lpstr">
      <vt:lpstr>A4808 ACE Statement 10-21-20</vt:lpstr>
    </vt:vector>
  </TitlesOfParts>
  <Manager>R229</Manager>
  <Company>NJ OLS DMU</Company>
  <LinksUpToDate>false</LinksUpToDate>
  <CharactersWithSpaces>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A4808 ACE Statement 10-21-20</dc:title>
  <dc:subject/>
  <dc:creator>Assembly ACE</dc:creator>
  <cp:keywords>A4808|2|LG |129|0|0|!||</cp:keywords>
  <dc:description/>
  <cp:lastModifiedBy>Bell, Careema</cp:lastModifiedBy>
  <cp:revision>2</cp:revision>
  <cp:lastPrinted>2020-10-21T13:39:00Z</cp:lastPrinted>
  <dcterms:created xsi:type="dcterms:W3CDTF">2020-10-23T17:09:00Z</dcterms:created>
  <dcterms:modified xsi:type="dcterms:W3CDTF">2020-10-23T17:09:00Z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