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816" w:rsidRDefault="00095816" w:rsidP="00095816">
      <w:pPr>
        <w:pStyle w:val="bpuBill"/>
      </w:pPr>
      <w:bookmarkStart w:id="0" w:name="bpuFrontPg"/>
      <w:bookmarkEnd w:id="0"/>
      <w:r>
        <w:t xml:space="preserve">ASSEMBLY, No. 4812 </w:t>
      </w:r>
    </w:p>
    <w:p w:rsidR="00095816" w:rsidRPr="009D38FF" w:rsidRDefault="00095816" w:rsidP="000958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3977" r:id="rId7"/>
        </w:object>
      </w:r>
    </w:p>
    <w:p w:rsidR="00095816" w:rsidRDefault="00095816" w:rsidP="00095816">
      <w:pPr>
        <w:pStyle w:val="bpuState"/>
      </w:pPr>
      <w:r>
        <w:t>STATE OF NEW JERSEY</w:t>
      </w:r>
    </w:p>
    <w:p w:rsidR="00095816" w:rsidRDefault="00095816" w:rsidP="00095816">
      <w:pPr>
        <w:pStyle w:val="bpuLegislature"/>
      </w:pPr>
      <w:r>
        <w:t>219th LEGISLATURE</w:t>
      </w:r>
    </w:p>
    <w:p w:rsidR="00095816" w:rsidRDefault="00095816" w:rsidP="00095816">
      <w:pPr>
        <w:pStyle w:val="bpuWpGraphic"/>
      </w:pPr>
      <w:r>
        <w:object w:dxaOrig="8985" w:dyaOrig="255">
          <v:shape id="_x0000_i1026" type="#_x0000_t75" style="width:6in;height:12pt" o:ole="">
            <v:imagedata r:id="rId6" o:title=""/>
          </v:shape>
          <o:OLEObject Type="Embed" ProgID="WPWin6.1" ShapeID="_x0000_i1026" DrawAspect="Content" ObjectID="_1664713978" r:id="rId8"/>
        </w:object>
      </w:r>
      <w:r>
        <w:t xml:space="preserve">  </w:t>
      </w:r>
    </w:p>
    <w:p w:rsidR="00095816" w:rsidRDefault="00095816" w:rsidP="00095816">
      <w:pPr>
        <w:pStyle w:val="bpuIntro"/>
      </w:pPr>
      <w:r>
        <w:t>INTRODUCED OCTOBER 19, 2020</w:t>
      </w:r>
    </w:p>
    <w:p w:rsidR="00095816" w:rsidRDefault="00095816" w:rsidP="00095816">
      <w:pPr>
        <w:pStyle w:val="bpuIntro"/>
      </w:pPr>
    </w:p>
    <w:p w:rsidR="00095816" w:rsidRDefault="00095816" w:rsidP="00095816">
      <w:pPr>
        <w:pStyle w:val="bpuIntro"/>
        <w:sectPr w:rsidR="00095816" w:rsidSect="00381C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5816" w:rsidRDefault="00095816" w:rsidP="00095816">
      <w:pPr>
        <w:pStyle w:val="bpuIntro"/>
      </w:pPr>
    </w:p>
    <w:p w:rsidR="00095816" w:rsidRDefault="00095816" w:rsidP="00095816">
      <w:pPr>
        <w:pStyle w:val="bpuSponsor"/>
      </w:pPr>
      <w:r>
        <w:t>Sponsored by:</w:t>
      </w:r>
    </w:p>
    <w:p w:rsidR="00095816" w:rsidRDefault="00095816" w:rsidP="00095816">
      <w:pPr>
        <w:pStyle w:val="bpuSponsor"/>
      </w:pPr>
      <w:r>
        <w:t>Assemblywoman  CAROL A. MURPHY</w:t>
      </w:r>
    </w:p>
    <w:p w:rsidR="00095816" w:rsidRDefault="00095816" w:rsidP="00095816">
      <w:pPr>
        <w:pStyle w:val="bpuSponsor"/>
      </w:pPr>
      <w:r>
        <w:t>District 7 (Burlington)</w:t>
      </w:r>
    </w:p>
    <w:p w:rsidR="00095816" w:rsidRDefault="00381CF8" w:rsidP="00381CF8">
      <w:pPr>
        <w:pStyle w:val="bpuSponsor"/>
      </w:pPr>
      <w:r>
        <w:t>Assemblyman  ANTHONY S. VERRELLI</w:t>
      </w:r>
    </w:p>
    <w:p w:rsidR="00381CF8" w:rsidRDefault="00381CF8" w:rsidP="00381CF8">
      <w:pPr>
        <w:pStyle w:val="bpuSponsor"/>
      </w:pPr>
      <w:r>
        <w:t>District 15 (Hunterdon and Mercer)</w:t>
      </w:r>
    </w:p>
    <w:p w:rsidR="00381CF8" w:rsidRPr="00381CF8" w:rsidRDefault="00381CF8" w:rsidP="00381CF8">
      <w:pPr>
        <w:pStyle w:val="bpuSponsor"/>
      </w:pPr>
    </w:p>
    <w:p w:rsidR="00095816" w:rsidRDefault="00095816" w:rsidP="00095816">
      <w:pPr>
        <w:pStyle w:val="bpuSponsor"/>
      </w:pPr>
    </w:p>
    <w:p w:rsidR="00095816" w:rsidRDefault="00095816" w:rsidP="00095816">
      <w:pPr>
        <w:pStyle w:val="bpuSponsor"/>
      </w:pPr>
    </w:p>
    <w:p w:rsidR="00095816" w:rsidRDefault="00095816" w:rsidP="00095816">
      <w:pPr>
        <w:pStyle w:val="bpuSponsor"/>
      </w:pPr>
    </w:p>
    <w:p w:rsidR="00095816" w:rsidRDefault="00095816" w:rsidP="00095816">
      <w:pPr>
        <w:pStyle w:val="bpuSponsor"/>
      </w:pPr>
      <w:r>
        <w:t>SYNOPSIS</w:t>
      </w:r>
    </w:p>
    <w:p w:rsidR="00095816" w:rsidRDefault="00095816" w:rsidP="00095816">
      <w:pPr>
        <w:pStyle w:val="bpuNormText"/>
      </w:pPr>
      <w:r>
        <w:tab/>
        <w:t xml:space="preserve">Requires each State agency make State forms, applications, and other documents available in certain languages, including Gujarati, Korean, and Punjabi. </w:t>
      </w:r>
    </w:p>
    <w:p w:rsidR="00095816" w:rsidRDefault="00095816" w:rsidP="00095816">
      <w:pPr>
        <w:pStyle w:val="bpuNormText"/>
      </w:pPr>
    </w:p>
    <w:p w:rsidR="00095816" w:rsidRDefault="00095816" w:rsidP="00095816">
      <w:pPr>
        <w:pStyle w:val="bpuSponsor"/>
      </w:pPr>
      <w:r>
        <w:t xml:space="preserve">CURRENT VERSION OF TEXT </w:t>
      </w:r>
    </w:p>
    <w:p w:rsidR="00095816" w:rsidRDefault="00095816" w:rsidP="00095816">
      <w:pPr>
        <w:pStyle w:val="bpuNormText"/>
      </w:pPr>
      <w:r>
        <w:tab/>
        <w:t>As introduced.</w:t>
      </w:r>
    </w:p>
    <w:p w:rsidR="00095816" w:rsidRDefault="00095816" w:rsidP="000958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5816" w:rsidRDefault="00095816" w:rsidP="000C38BB">
      <w:pPr>
        <w:pStyle w:val="bpuBill"/>
        <w:sectPr w:rsidR="00095816" w:rsidSect="00095816">
          <w:type w:val="continuous"/>
          <w:pgSz w:w="12240" w:h="20160" w:code="5"/>
          <w:pgMar w:top="1440" w:right="2275" w:bottom="1440" w:left="2275" w:header="72" w:footer="720" w:gutter="0"/>
          <w:pgNumType w:start="1"/>
          <w:cols w:space="720"/>
          <w:docGrid w:linePitch="360"/>
        </w:sectPr>
      </w:pPr>
    </w:p>
    <w:p w:rsidR="00686AEB" w:rsidRPr="00A112AA" w:rsidRDefault="00BA1F7A" w:rsidP="003E47BA">
      <w:pPr>
        <w:pStyle w:val="HangingAnAct"/>
        <w:rPr>
          <w:rStyle w:val="HangingAnActChar"/>
        </w:rPr>
      </w:pPr>
      <w:r w:rsidRPr="00A112AA">
        <w:rPr>
          <w:rStyle w:val="BillHead"/>
        </w:rPr>
        <w:lastRenderedPageBreak/>
        <w:t>An Act</w:t>
      </w:r>
      <w:r w:rsidR="00686AEB" w:rsidRPr="00A112AA">
        <w:rPr>
          <w:rStyle w:val="HangingAnActChar"/>
        </w:rPr>
        <w:t xml:space="preserve"> </w:t>
      </w:r>
      <w:r w:rsidR="00BB40E1" w:rsidRPr="00A112AA">
        <w:rPr>
          <w:rStyle w:val="HangingAnActChar"/>
        </w:rPr>
        <w:t>concerning State forms and supplementing Title 52 of the Revised Statutes.</w:t>
      </w:r>
    </w:p>
    <w:p w:rsidR="000B1054" w:rsidRPr="00A112AA" w:rsidRDefault="000B1054" w:rsidP="000B1054"/>
    <w:p w:rsidR="00686AEB" w:rsidRPr="00A112AA" w:rsidRDefault="00686AEB" w:rsidP="00686AEB">
      <w:r w:rsidRPr="00A112AA">
        <w:tab/>
      </w:r>
      <w:r w:rsidR="00BA1F7A" w:rsidRPr="00A112AA">
        <w:rPr>
          <w:rStyle w:val="BillHeading2"/>
        </w:rPr>
        <w:t>Be It Enacted</w:t>
      </w:r>
      <w:r w:rsidRPr="00A112AA">
        <w:rPr>
          <w:rStyle w:val="BillHeading2"/>
        </w:rPr>
        <w:t xml:space="preserve"> </w:t>
      </w:r>
      <w:r w:rsidR="00BA1F7A" w:rsidRPr="00A112AA">
        <w:rPr>
          <w:rStyle w:val="BillLanguage"/>
        </w:rPr>
        <w:t>by the Senate and General Assembly of the State of New Jersey:</w:t>
      </w:r>
    </w:p>
    <w:p w:rsidR="00686AEB" w:rsidRPr="00A112AA" w:rsidRDefault="00686AEB" w:rsidP="00686AEB"/>
    <w:p w:rsidR="00BB40E1" w:rsidRPr="00A112AA" w:rsidRDefault="00BB40E1" w:rsidP="00BB40E1">
      <w:r w:rsidRPr="00A112AA">
        <w:tab/>
        <w:t xml:space="preserve">1. </w:t>
      </w:r>
      <w:r w:rsidR="00B11139" w:rsidRPr="00A112AA">
        <w:t xml:space="preserve"> a. </w:t>
      </w:r>
      <w:r w:rsidR="00C10FBD">
        <w:t xml:space="preserve"> </w:t>
      </w:r>
      <w:r w:rsidR="00B11139" w:rsidRPr="00A112AA">
        <w:t xml:space="preserve">As used in this act, P.L.  </w:t>
      </w:r>
      <w:r w:rsidRPr="00A112AA">
        <w:t xml:space="preserve"> , c.   (C.   ) (pending before the Legislature as this bill):</w:t>
      </w:r>
    </w:p>
    <w:p w:rsidR="00BB40E1" w:rsidRPr="00A112AA" w:rsidRDefault="00BB40E1" w:rsidP="00BB40E1">
      <w:r w:rsidRPr="00A112AA">
        <w:tab/>
        <w:t>“State agency” means any principal department in the Executive Branch of State government, and any division, board, bureau, office, commission or other instrumentality within or created by such department, and any independent State authority, commission, instrumentality or agency.</w:t>
      </w:r>
    </w:p>
    <w:p w:rsidR="00BB40E1" w:rsidRPr="00A112AA" w:rsidRDefault="00BB40E1" w:rsidP="00BB40E1">
      <w:r w:rsidRPr="00A112AA">
        <w:tab/>
        <w:t xml:space="preserve">b. </w:t>
      </w:r>
      <w:r w:rsidR="00C10FBD">
        <w:t xml:space="preserve"> </w:t>
      </w:r>
      <w:r w:rsidRPr="00A112AA">
        <w:t>Notwithstanding the provisions of any law, rule, or regulation to the contrary, on or after the effective date of this act,</w:t>
      </w:r>
      <w:r w:rsidR="00006CD0" w:rsidRPr="00006CD0">
        <w:t xml:space="preserve"> P.L.   , c.   (C.   ) (pending before the Legislature as this bill)</w:t>
      </w:r>
      <w:r w:rsidR="00006CD0">
        <w:t xml:space="preserve">, </w:t>
      </w:r>
      <w:r w:rsidRPr="00A112AA">
        <w:t>all forms, applications, or any other written or electronic documents furnished to the public for official business by a State agency shall be made available in at least the five most common</w:t>
      </w:r>
      <w:r w:rsidR="00072F55">
        <w:t>ly spoken</w:t>
      </w:r>
      <w:r w:rsidRPr="00A112AA">
        <w:t xml:space="preserve"> languages in this State, based on the most recent federal decennial census data.  A State agency shall also furnish forms, applications, or any other written or electronic documents in Gujarati, Korean, and Punjabi, upon request.</w:t>
      </w:r>
    </w:p>
    <w:p w:rsidR="00BB40E1" w:rsidRPr="00A112AA" w:rsidRDefault="00BB40E1" w:rsidP="00BB40E1">
      <w:r w:rsidRPr="00A112AA">
        <w:tab/>
        <w:t>c. The Secretary of State shall adopt rules and regulations, pursuant to the “Administrative Procedure Act,” P.L.1968, c.410 (C.52:14B-1 et seq.), as may be necessary to implement the provisions of this section.</w:t>
      </w:r>
    </w:p>
    <w:p w:rsidR="00BB40E1" w:rsidRPr="00A112AA" w:rsidRDefault="00BB40E1" w:rsidP="00BB40E1"/>
    <w:p w:rsidR="00BB40E1" w:rsidRPr="00A112AA" w:rsidRDefault="00BB40E1" w:rsidP="00BB40E1">
      <w:r w:rsidRPr="00A112AA">
        <w:tab/>
        <w:t>2.  This act shall take effect on the first day of the third month next following</w:t>
      </w:r>
      <w:r w:rsidR="00006CD0">
        <w:t xml:space="preserve"> enactment, except</w:t>
      </w:r>
      <w:r w:rsidRPr="00A112AA">
        <w:t xml:space="preserve"> the Secretary of State may take </w:t>
      </w:r>
      <w:r w:rsidR="00006CD0">
        <w:t xml:space="preserve">any </w:t>
      </w:r>
      <w:r w:rsidRPr="00A112AA">
        <w:t>ant</w:t>
      </w:r>
      <w:r w:rsidR="00006CD0">
        <w:t>icipatory administrative action</w:t>
      </w:r>
      <w:r w:rsidRPr="00A112AA">
        <w:t xml:space="preserve"> </w:t>
      </w:r>
      <w:r w:rsidR="00006CD0">
        <w:t xml:space="preserve">in </w:t>
      </w:r>
      <w:r w:rsidRPr="00A112AA">
        <w:t xml:space="preserve">advance </w:t>
      </w:r>
      <w:r w:rsidR="00006CD0">
        <w:t>as shall be</w:t>
      </w:r>
      <w:r w:rsidRPr="00A112AA">
        <w:t xml:space="preserve"> necessary </w:t>
      </w:r>
      <w:r w:rsidR="00006CD0">
        <w:t xml:space="preserve">for </w:t>
      </w:r>
      <w:r w:rsidR="00C60807">
        <w:t xml:space="preserve">the </w:t>
      </w:r>
      <w:r w:rsidR="00006CD0" w:rsidRPr="00A112AA">
        <w:t>implement</w:t>
      </w:r>
      <w:r w:rsidR="00006CD0">
        <w:t>ation</w:t>
      </w:r>
      <w:r w:rsidRPr="00A112AA">
        <w:t xml:space="preserve"> this act.</w:t>
      </w:r>
    </w:p>
    <w:p w:rsidR="00686AEB" w:rsidRPr="00A112AA" w:rsidRDefault="00686AEB" w:rsidP="00686AEB">
      <w:bookmarkStart w:id="1" w:name="_GoBack"/>
      <w:bookmarkEnd w:id="1"/>
    </w:p>
    <w:p w:rsidR="00686AEB" w:rsidRPr="00A112AA" w:rsidRDefault="00686AEB" w:rsidP="00686AEB">
      <w:pPr>
        <w:jc w:val="center"/>
      </w:pPr>
      <w:r w:rsidRPr="00A112AA">
        <w:t>STATEMENT</w:t>
      </w:r>
    </w:p>
    <w:p w:rsidR="00686AEB" w:rsidRPr="00A112AA" w:rsidRDefault="00686AEB" w:rsidP="00686AEB"/>
    <w:p w:rsidR="00BB40E1" w:rsidRPr="00A112AA" w:rsidRDefault="00BB40E1" w:rsidP="00686AEB">
      <w:r w:rsidRPr="00A112AA">
        <w:tab/>
        <w:t xml:space="preserve">This bill requires </w:t>
      </w:r>
      <w:r w:rsidR="0073492E" w:rsidRPr="00A112AA">
        <w:t>all forms, applications, or any other written or electronic documents furnished to the public for official business by a State agency to be made available in at least the five most common</w:t>
      </w:r>
      <w:r w:rsidR="00072F55">
        <w:t>ly spoken</w:t>
      </w:r>
      <w:r w:rsidR="0073492E" w:rsidRPr="00A112AA">
        <w:t xml:space="preserve"> languages in this State, based on the most recent federal decennial census data.  A State agency is also required to furnish forms, applications, or any other written or electronic documents in Gujarati, Korean, and Punjabi, upon request.</w:t>
      </w:r>
    </w:p>
    <w:p w:rsidR="0073492E" w:rsidRPr="00A112AA" w:rsidRDefault="0073492E" w:rsidP="0073492E">
      <w:r w:rsidRPr="00A112AA">
        <w:tab/>
        <w:t>As used in bill,</w:t>
      </w:r>
    </w:p>
    <w:p w:rsidR="00BB40E1" w:rsidRPr="00A112AA" w:rsidRDefault="0073492E" w:rsidP="0073492E">
      <w:r w:rsidRPr="00A112AA">
        <w:tab/>
        <w:t>“State agency” means any principal department in the Executive Branch of State government, and any division, board, bureau, office, commission or other instrumentality within or created by such department, and any independent State authority, commission, instrumentality or agency.</w:t>
      </w:r>
    </w:p>
    <w:sectPr w:rsidR="00BB40E1" w:rsidRPr="00A112AA" w:rsidSect="00381CF8">
      <w:headerReference w:type="default" r:id="rId13"/>
      <w:footerReference w:type="default" r:id="rId14"/>
      <w:headerReference w:type="first" r:id="rId15"/>
      <w:footerReference w:type="first" r:id="rId16"/>
      <w:pgSz w:w="12240" w:h="20160" w:code="5"/>
      <w:pgMar w:top="1440" w:right="2520" w:bottom="1872" w:left="2880" w:header="1181" w:footer="7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38" w:rsidRDefault="00F60738">
      <w:r>
        <w:separator/>
      </w:r>
    </w:p>
  </w:endnote>
  <w:endnote w:type="continuationSeparator" w:id="0">
    <w:p w:rsidR="00F60738" w:rsidRDefault="00F6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CF8" w:rsidRDefault="00381CF8" w:rsidP="00381CF8">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F7A" w:rsidRDefault="00BA1F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38" w:rsidRDefault="00F60738">
      <w:r>
        <w:separator/>
      </w:r>
    </w:p>
  </w:footnote>
  <w:footnote w:type="continuationSeparator" w:id="0">
    <w:p w:rsidR="00F60738" w:rsidRDefault="00F6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0C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BB" w:rsidRDefault="000C38BB" w:rsidP="000C38BB">
    <w:pPr>
      <w:pStyle w:val="bpuHeadSpon"/>
      <w:rPr>
        <w:rStyle w:val="PageNumber"/>
        <w:szCs w:val="24"/>
      </w:rPr>
    </w:pPr>
  </w:p>
  <w:p w:rsidR="00095816" w:rsidRDefault="00095816" w:rsidP="00095816">
    <w:pPr>
      <w:pStyle w:val="bpuHeadSpon"/>
    </w:pPr>
    <w:r w:rsidRPr="00095816">
      <w:rPr>
        <w:rStyle w:val="bpuHeadSponChar"/>
      </w:rPr>
      <w:t>A4812</w:t>
    </w:r>
    <w:r>
      <w:t xml:space="preserve"> MURPHY</w:t>
    </w:r>
    <w:r w:rsidR="00381CF8">
      <w:t xml:space="preserve">, </w:t>
    </w:r>
    <w:r w:rsidR="00381CF8">
      <w:t>VERRELLI</w:t>
    </w:r>
  </w:p>
  <w:p w:rsidR="00095816" w:rsidRDefault="00095816" w:rsidP="00095816">
    <w:pPr>
      <w:pStyle w:val="bpuHeadSpon"/>
    </w:pPr>
    <w:r>
      <w:fldChar w:fldCharType="begin"/>
    </w:r>
    <w:r>
      <w:instrText xml:space="preserve"> PAGE  \* MERGEFORMAT </w:instrText>
    </w:r>
    <w:r>
      <w:fldChar w:fldCharType="separate"/>
    </w:r>
    <w:r w:rsidR="00381CF8">
      <w:rPr>
        <w:noProof/>
      </w:rPr>
      <w:t>3</w:t>
    </w:r>
    <w:r>
      <w:fldChar w:fldCharType="end"/>
    </w:r>
  </w:p>
  <w:p w:rsidR="00095816" w:rsidRDefault="00095816" w:rsidP="00095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38BB" w:rsidRDefault="000C38BB" w:rsidP="000C38BB">
    <w:pPr>
      <w:pStyle w:val="bpuHeadSpon"/>
    </w:pPr>
    <w:r w:rsidRPr="000C38BB">
      <w:rPr>
        <w:rStyle w:val="bpuHeadSponChar"/>
      </w:rPr>
      <w:t>A4812</w:t>
    </w:r>
    <w:r>
      <w:t xml:space="preserve"> MURPHY</w:t>
    </w:r>
    <w:r w:rsidR="00381CF8">
      <w:t xml:space="preserve">, </w:t>
    </w:r>
    <w:r w:rsidR="00381CF8">
      <w:t>VERRELLI</w:t>
    </w:r>
  </w:p>
  <w:p w:rsidR="000C38BB" w:rsidRDefault="000C38BB" w:rsidP="000C38BB">
    <w:pPr>
      <w:pStyle w:val="bpuHeadSpon"/>
    </w:pPr>
    <w:r>
      <w:fldChar w:fldCharType="begin"/>
    </w:r>
    <w:r>
      <w:instrText xml:space="preserve"> PAGE  \* MERGEFORMAT </w:instrText>
    </w:r>
    <w:r>
      <w:fldChar w:fldCharType="separate"/>
    </w:r>
    <w:r w:rsidR="002A0CF9">
      <w:rPr>
        <w:noProof/>
      </w:rPr>
      <w:t>2</w:t>
    </w:r>
    <w:r>
      <w:fldChar w:fldCharType="end"/>
    </w:r>
  </w:p>
  <w:p w:rsidR="00095816" w:rsidRDefault="00095816" w:rsidP="000C38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38"/>
    <w:rsid w:val="000051BD"/>
    <w:rsid w:val="00006CD0"/>
    <w:rsid w:val="000160A5"/>
    <w:rsid w:val="0002335B"/>
    <w:rsid w:val="00034C12"/>
    <w:rsid w:val="0003549A"/>
    <w:rsid w:val="000367AE"/>
    <w:rsid w:val="00043B22"/>
    <w:rsid w:val="00054975"/>
    <w:rsid w:val="00057D20"/>
    <w:rsid w:val="0006197C"/>
    <w:rsid w:val="0006281F"/>
    <w:rsid w:val="00072F55"/>
    <w:rsid w:val="0008141C"/>
    <w:rsid w:val="00094A55"/>
    <w:rsid w:val="00095816"/>
    <w:rsid w:val="000A44A7"/>
    <w:rsid w:val="000B1054"/>
    <w:rsid w:val="000B3411"/>
    <w:rsid w:val="000C054C"/>
    <w:rsid w:val="000C12C2"/>
    <w:rsid w:val="000C38B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673"/>
    <w:rsid w:val="001C7C52"/>
    <w:rsid w:val="001D25F3"/>
    <w:rsid w:val="001E15F1"/>
    <w:rsid w:val="001E16FA"/>
    <w:rsid w:val="001E2E8A"/>
    <w:rsid w:val="001E6213"/>
    <w:rsid w:val="001F14C7"/>
    <w:rsid w:val="001F7405"/>
    <w:rsid w:val="00205533"/>
    <w:rsid w:val="00212B8D"/>
    <w:rsid w:val="00222983"/>
    <w:rsid w:val="002370D0"/>
    <w:rsid w:val="00255958"/>
    <w:rsid w:val="00257FA2"/>
    <w:rsid w:val="0026574A"/>
    <w:rsid w:val="002660BB"/>
    <w:rsid w:val="002706F9"/>
    <w:rsid w:val="002720E8"/>
    <w:rsid w:val="00275293"/>
    <w:rsid w:val="002776B0"/>
    <w:rsid w:val="00286C7E"/>
    <w:rsid w:val="002A0CF9"/>
    <w:rsid w:val="002A1029"/>
    <w:rsid w:val="002A3A1A"/>
    <w:rsid w:val="002A4692"/>
    <w:rsid w:val="002A51BA"/>
    <w:rsid w:val="002B2E26"/>
    <w:rsid w:val="002B3FE6"/>
    <w:rsid w:val="002C2D81"/>
    <w:rsid w:val="002C461E"/>
    <w:rsid w:val="002C6CEC"/>
    <w:rsid w:val="002E09CE"/>
    <w:rsid w:val="002E69D1"/>
    <w:rsid w:val="002F3BA6"/>
    <w:rsid w:val="00315320"/>
    <w:rsid w:val="00316C2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CF8"/>
    <w:rsid w:val="00382F1F"/>
    <w:rsid w:val="003840E5"/>
    <w:rsid w:val="00391DA4"/>
    <w:rsid w:val="003A3C64"/>
    <w:rsid w:val="003A3F83"/>
    <w:rsid w:val="003B6CA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689"/>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2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C6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0B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1C4"/>
    <w:rsid w:val="009E5961"/>
    <w:rsid w:val="009F4FAC"/>
    <w:rsid w:val="00A017C0"/>
    <w:rsid w:val="00A11228"/>
    <w:rsid w:val="00A112A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39"/>
    <w:rsid w:val="00B1138C"/>
    <w:rsid w:val="00B2574A"/>
    <w:rsid w:val="00B35D8A"/>
    <w:rsid w:val="00B45B34"/>
    <w:rsid w:val="00B57047"/>
    <w:rsid w:val="00B61D86"/>
    <w:rsid w:val="00B6342D"/>
    <w:rsid w:val="00B726BD"/>
    <w:rsid w:val="00B732BC"/>
    <w:rsid w:val="00B90E33"/>
    <w:rsid w:val="00B9676B"/>
    <w:rsid w:val="00BA1F7A"/>
    <w:rsid w:val="00BA2EA5"/>
    <w:rsid w:val="00BA364B"/>
    <w:rsid w:val="00BB1190"/>
    <w:rsid w:val="00BB138B"/>
    <w:rsid w:val="00BB31D0"/>
    <w:rsid w:val="00BB3A11"/>
    <w:rsid w:val="00BB40E1"/>
    <w:rsid w:val="00BB4DDB"/>
    <w:rsid w:val="00BB5D79"/>
    <w:rsid w:val="00BB5F02"/>
    <w:rsid w:val="00BC7892"/>
    <w:rsid w:val="00BC78DA"/>
    <w:rsid w:val="00BE24D6"/>
    <w:rsid w:val="00BE7EFA"/>
    <w:rsid w:val="00BF06AD"/>
    <w:rsid w:val="00BF0AB4"/>
    <w:rsid w:val="00BF2C67"/>
    <w:rsid w:val="00C04F4D"/>
    <w:rsid w:val="00C10FBD"/>
    <w:rsid w:val="00C12E48"/>
    <w:rsid w:val="00C13D14"/>
    <w:rsid w:val="00C15F53"/>
    <w:rsid w:val="00C165F6"/>
    <w:rsid w:val="00C23F09"/>
    <w:rsid w:val="00C25356"/>
    <w:rsid w:val="00C328D0"/>
    <w:rsid w:val="00C46BC1"/>
    <w:rsid w:val="00C5235F"/>
    <w:rsid w:val="00C54CE2"/>
    <w:rsid w:val="00C6080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F6B"/>
    <w:rsid w:val="00EC5281"/>
    <w:rsid w:val="00EC791D"/>
    <w:rsid w:val="00EC7CA6"/>
    <w:rsid w:val="00ED3C5D"/>
    <w:rsid w:val="00ED4553"/>
    <w:rsid w:val="00F00D08"/>
    <w:rsid w:val="00F1350D"/>
    <w:rsid w:val="00F15583"/>
    <w:rsid w:val="00F1616C"/>
    <w:rsid w:val="00F200EE"/>
    <w:rsid w:val="00F22481"/>
    <w:rsid w:val="00F2542E"/>
    <w:rsid w:val="00F27278"/>
    <w:rsid w:val="00F344E3"/>
    <w:rsid w:val="00F34D58"/>
    <w:rsid w:val="00F40FC9"/>
    <w:rsid w:val="00F41A9D"/>
    <w:rsid w:val="00F44314"/>
    <w:rsid w:val="00F54B9C"/>
    <w:rsid w:val="00F56E96"/>
    <w:rsid w:val="00F573DD"/>
    <w:rsid w:val="00F60738"/>
    <w:rsid w:val="00F61E59"/>
    <w:rsid w:val="00F63D99"/>
    <w:rsid w:val="00F6426B"/>
    <w:rsid w:val="00F709B3"/>
    <w:rsid w:val="00F71A5E"/>
    <w:rsid w:val="00FA0AFC"/>
    <w:rsid w:val="00FA1C82"/>
    <w:rsid w:val="00FA2ED1"/>
    <w:rsid w:val="00FA4A52"/>
    <w:rsid w:val="00FB4045"/>
    <w:rsid w:val="00FB4D8E"/>
    <w:rsid w:val="00FC0D0A"/>
    <w:rsid w:val="00FC1B0B"/>
    <w:rsid w:val="00FD2BB9"/>
    <w:rsid w:val="00FD2F97"/>
    <w:rsid w:val="00FF13F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EB018F"/>
  <w15:docId w15:val="{06979D3C-6B07-4456-92D7-0A5CEB94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C38BB"/>
  </w:style>
  <w:style w:type="paragraph" w:styleId="BalloonText">
    <w:name w:val="Balloon Text"/>
    <w:basedOn w:val="Normal"/>
    <w:link w:val="BalloonTextChar"/>
    <w:semiHidden/>
    <w:unhideWhenUsed/>
    <w:rsid w:val="00C16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432</Words>
  <Characters>2349</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A4812</vt:lpstr>
    </vt:vector>
  </TitlesOfParts>
  <Manager>R229</Manager>
  <Company>NJ Office of Legislative Services</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A4812</dc:title>
  <dc:subject/>
  <dc:creator>Assemblywoman  MURPHY</dc:creator>
  <cp:keywords>A4812|2|SG |305|76|216|F|0|</cp:keywords>
  <dc:description>INTRODUCED OCTOBER 19, 2020</dc:description>
  <cp:lastModifiedBy>Todaro, Vivian</cp:lastModifiedBy>
  <cp:revision>2</cp:revision>
  <cp:lastPrinted>2020-10-20T19:45:00Z</cp:lastPrinted>
  <dcterms:created xsi:type="dcterms:W3CDTF">2020-10-20T19:45:00Z</dcterms:created>
  <dcterms:modified xsi:type="dcterms:W3CDTF">2020-10-20T19:45:00Z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