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2E6" w:rsidRDefault="008F72E6" w:rsidP="008F72E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4817 </w:t>
      </w:r>
    </w:p>
    <w:p w:rsidR="008F72E6" w:rsidRPr="009D38FF" w:rsidRDefault="008F72E6" w:rsidP="008F72E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65386416" r:id="rId7"/>
        </w:object>
      </w:r>
    </w:p>
    <w:p w:rsidR="008F72E6" w:rsidRDefault="008F72E6" w:rsidP="008F72E6">
      <w:pPr>
        <w:pStyle w:val="bpuState"/>
      </w:pPr>
      <w:r>
        <w:t>STATE OF NEW JERSEY</w:t>
      </w:r>
    </w:p>
    <w:p w:rsidR="008F72E6" w:rsidRDefault="008F72E6" w:rsidP="008F72E6">
      <w:pPr>
        <w:pStyle w:val="bpuLegislature"/>
      </w:pPr>
      <w:r>
        <w:t>219th LEGISLATURE</w:t>
      </w:r>
    </w:p>
    <w:p w:rsidR="008F72E6" w:rsidRDefault="008F72E6" w:rsidP="008F72E6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65386417" r:id="rId8"/>
        </w:object>
      </w:r>
      <w:r>
        <w:t xml:space="preserve">  </w:t>
      </w:r>
    </w:p>
    <w:p w:rsidR="008F72E6" w:rsidRDefault="006329F0" w:rsidP="008F72E6">
      <w:pPr>
        <w:pStyle w:val="bpuIntro"/>
      </w:pPr>
      <w:r>
        <w:t>INTRODUCED OCTOBER 19</w:t>
      </w:r>
      <w:r w:rsidR="008F72E6">
        <w:t>, 2020</w:t>
      </w:r>
    </w:p>
    <w:p w:rsidR="008F72E6" w:rsidRDefault="008F72E6" w:rsidP="008F72E6">
      <w:pPr>
        <w:pStyle w:val="bpuIntro"/>
      </w:pPr>
    </w:p>
    <w:p w:rsidR="008F72E6" w:rsidRDefault="008F72E6" w:rsidP="008F72E6">
      <w:pPr>
        <w:pStyle w:val="bpuIntro"/>
        <w:sectPr w:rsidR="008F72E6" w:rsidSect="00322709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F72E6" w:rsidRDefault="008F72E6" w:rsidP="008F72E6">
      <w:pPr>
        <w:pStyle w:val="bpuIntro"/>
      </w:pPr>
    </w:p>
    <w:p w:rsidR="008F72E6" w:rsidRDefault="008F72E6" w:rsidP="008F72E6">
      <w:pPr>
        <w:pStyle w:val="bpuSponsor"/>
      </w:pPr>
      <w:r>
        <w:t>Sponsored by:</w:t>
      </w:r>
    </w:p>
    <w:p w:rsidR="008F72E6" w:rsidRDefault="008F72E6" w:rsidP="008F72E6">
      <w:pPr>
        <w:pStyle w:val="bpuSponsor"/>
      </w:pPr>
      <w:r>
        <w:t>Assemblywoman  CAROL A. MURPHY</w:t>
      </w:r>
    </w:p>
    <w:p w:rsidR="008F72E6" w:rsidRDefault="008F72E6" w:rsidP="008F72E6">
      <w:pPr>
        <w:pStyle w:val="bpuSponsor"/>
      </w:pPr>
      <w:r>
        <w:t>District 7 (Burlington)</w:t>
      </w:r>
    </w:p>
    <w:p w:rsidR="008F72E6" w:rsidRDefault="00212B60" w:rsidP="00212B60">
      <w:pPr>
        <w:pStyle w:val="bpuSponsor"/>
      </w:pPr>
      <w:r>
        <w:t>Assemblyman  JOHN ARMATO</w:t>
      </w:r>
    </w:p>
    <w:p w:rsidR="00212B60" w:rsidRDefault="00212B60" w:rsidP="00212B60">
      <w:pPr>
        <w:pStyle w:val="bpuSponsor"/>
      </w:pPr>
      <w:r>
        <w:t>District 2 (Atlantic)</w:t>
      </w:r>
    </w:p>
    <w:p w:rsidR="00212B60" w:rsidRDefault="00F54AC2" w:rsidP="00F54AC2">
      <w:pPr>
        <w:pStyle w:val="bpuSponsor"/>
      </w:pPr>
      <w:r>
        <w:t>Assemblyman  RONALD S. DANCER</w:t>
      </w:r>
    </w:p>
    <w:p w:rsidR="00F54AC2" w:rsidRDefault="00F54AC2" w:rsidP="00F54AC2">
      <w:pPr>
        <w:pStyle w:val="bpuSponsor"/>
      </w:pPr>
      <w:r>
        <w:t>District 12 (Burlington, Middlesex, Monmouth and Ocean)</w:t>
      </w:r>
    </w:p>
    <w:p w:rsidR="00F54AC2" w:rsidRPr="00F54AC2" w:rsidRDefault="00F54AC2" w:rsidP="00F54AC2">
      <w:pPr>
        <w:pStyle w:val="bpuSponsor"/>
      </w:pPr>
    </w:p>
    <w:p w:rsidR="008F72E6" w:rsidRDefault="00322709" w:rsidP="00322709">
      <w:pPr>
        <w:pStyle w:val="bpuSponsor"/>
      </w:pPr>
      <w:r>
        <w:t>Co-Sponsored by:</w:t>
      </w:r>
    </w:p>
    <w:p w:rsidR="00322709" w:rsidRDefault="00322709" w:rsidP="00322709">
      <w:pPr>
        <w:pStyle w:val="bpuSponsor"/>
      </w:pPr>
      <w:r w:rsidRPr="00322709">
        <w:t xml:space="preserve">Assemblymen Benson, </w:t>
      </w:r>
      <w:proofErr w:type="spellStart"/>
      <w:r w:rsidRPr="00322709">
        <w:t>Giblin</w:t>
      </w:r>
      <w:proofErr w:type="spellEnd"/>
      <w:r w:rsidRPr="00322709">
        <w:t xml:space="preserve"> and Caputo</w:t>
      </w:r>
    </w:p>
    <w:p w:rsidR="00322709" w:rsidRPr="00322709" w:rsidRDefault="00322709" w:rsidP="00322709"/>
    <w:p w:rsidR="00BA44E2" w:rsidRDefault="00BA44E2" w:rsidP="00BA44E2"/>
    <w:p w:rsidR="00BA44E2" w:rsidRPr="00BA44E2" w:rsidRDefault="00BA44E2" w:rsidP="00BA44E2"/>
    <w:p w:rsidR="008F72E6" w:rsidRDefault="008F72E6" w:rsidP="008F72E6">
      <w:pPr>
        <w:pStyle w:val="bpuSponsor"/>
      </w:pPr>
    </w:p>
    <w:p w:rsidR="008F72E6" w:rsidRDefault="008F72E6" w:rsidP="008F72E6">
      <w:pPr>
        <w:pStyle w:val="bpuSponsor"/>
      </w:pPr>
      <w:r>
        <w:t>SYNOPSIS</w:t>
      </w:r>
    </w:p>
    <w:p w:rsidR="008F72E6" w:rsidRDefault="008F72E6" w:rsidP="008F72E6">
      <w:pPr>
        <w:pStyle w:val="bpuNormText"/>
      </w:pPr>
      <w:r>
        <w:tab/>
        <w:t xml:space="preserve">Extends eligibility for tuition benefit to dependents of members of United States Armed Forces who died while on active duty. </w:t>
      </w:r>
    </w:p>
    <w:p w:rsidR="008F72E6" w:rsidRDefault="008F72E6" w:rsidP="008F72E6">
      <w:pPr>
        <w:pStyle w:val="bpuNormText"/>
      </w:pPr>
    </w:p>
    <w:p w:rsidR="008F72E6" w:rsidRDefault="008F72E6" w:rsidP="008F72E6">
      <w:pPr>
        <w:pStyle w:val="bpuSponsor"/>
      </w:pPr>
      <w:r>
        <w:t xml:space="preserve">CURRENT VERSION OF TEXT </w:t>
      </w:r>
    </w:p>
    <w:p w:rsidR="008F72E6" w:rsidRDefault="008F72E6" w:rsidP="008F72E6">
      <w:pPr>
        <w:pStyle w:val="bpuNormText"/>
      </w:pPr>
      <w:r>
        <w:tab/>
        <w:t>As introduced.</w:t>
      </w:r>
    </w:p>
    <w:p w:rsidR="008F72E6" w:rsidRDefault="008F72E6" w:rsidP="008F72E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F72E6" w:rsidRDefault="008F72E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F72E6" w:rsidSect="008F72E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FF185E" w:rsidRPr="009D7CCF" w:rsidRDefault="00F8200D" w:rsidP="00FF185E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F185E">
        <w:rPr>
          <w:rStyle w:val="HangingAnActChar"/>
        </w:rPr>
        <w:t>concerning tuition assistance for dependents of certain military members and amending N.J.S.18A:62-25 and supplementing chapter 62 of Title 18A of the New Jersey Statutes.</w:t>
      </w:r>
    </w:p>
    <w:p w:rsidR="000B1054" w:rsidRPr="00D71D68" w:rsidRDefault="000B1054" w:rsidP="00FF185E">
      <w:pPr>
        <w:pStyle w:val="HangingAnAct"/>
      </w:pPr>
    </w:p>
    <w:p w:rsidR="00686AEB" w:rsidRPr="00AA7880" w:rsidRDefault="00686AEB" w:rsidP="00686AEB">
      <w:r>
        <w:tab/>
      </w:r>
      <w:r w:rsidR="00F8200D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8200D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2F499B" w:rsidRDefault="002F499B" w:rsidP="002F499B">
      <w:r>
        <w:tab/>
        <w:t>1.</w:t>
      </w:r>
      <w:r w:rsidR="00F81B74">
        <w:tab/>
      </w:r>
      <w:r>
        <w:t>N.J.S.18A:62-25 is amended to read as follows:</w:t>
      </w:r>
    </w:p>
    <w:p w:rsidR="002F499B" w:rsidRDefault="002F499B" w:rsidP="00F81B74">
      <w:pPr>
        <w:tabs>
          <w:tab w:val="clear" w:pos="1440"/>
          <w:tab w:val="left" w:pos="1620"/>
        </w:tabs>
      </w:pPr>
      <w:r>
        <w:tab/>
        <w:t>18A:62-25.</w:t>
      </w:r>
      <w:r w:rsidR="00F81B74">
        <w:tab/>
      </w:r>
      <w:r>
        <w:t xml:space="preserve">Any child or surviving spouse of a member of the </w:t>
      </w:r>
      <w:r>
        <w:rPr>
          <w:u w:val="single"/>
        </w:rPr>
        <w:t>Armed Forces of the United States or the</w:t>
      </w:r>
      <w:r w:rsidRPr="00474A43">
        <w:t xml:space="preserve"> </w:t>
      </w:r>
      <w:r>
        <w:t xml:space="preserve">New Jersey National Guard who </w:t>
      </w:r>
      <w:r w:rsidRPr="0054460B">
        <w:rPr>
          <w:rFonts w:ascii="Albertus Extra Bold" w:hAnsi="Albertus Extra Bold"/>
          <w:b/>
        </w:rPr>
        <w:t>[</w:t>
      </w:r>
      <w:r>
        <w:t>heretofore completed Initial Active Duty Training and was killed in the performance of his duties</w:t>
      </w:r>
      <w:r w:rsidRPr="0054460B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died</w:t>
      </w:r>
      <w:r>
        <w:t xml:space="preserve"> while on active duty </w:t>
      </w:r>
      <w:r w:rsidRPr="0054460B">
        <w:rPr>
          <w:rFonts w:ascii="Albertus Extra Bold" w:hAnsi="Albertus Extra Bold"/>
          <w:b/>
        </w:rPr>
        <w:t>[</w:t>
      </w:r>
      <w:r>
        <w:t>with the New Jersey National Guard, or who hereafter completes Initial Active Duty Training and is killed in the performance of his duties while a member of the New Jersey National Guard</w:t>
      </w:r>
      <w:r w:rsidR="00556B14">
        <w:t>,</w:t>
      </w:r>
      <w:r w:rsidRPr="0054460B">
        <w:rPr>
          <w:rFonts w:ascii="Albertus Extra Bold" w:hAnsi="Albertus Extra Bold"/>
          <w:b/>
        </w:rPr>
        <w:t>]</w:t>
      </w:r>
      <w:r>
        <w:t xml:space="preserve"> shall be permitted to attend regularly-scheduled courses at any public institution of higher education in this State enumerated in N.J.S.18A:62-1 and receive up to 16 credits per semester tuition-free provided that:</w:t>
      </w:r>
    </w:p>
    <w:p w:rsidR="002F499B" w:rsidRDefault="002F499B" w:rsidP="002F499B">
      <w:r>
        <w:tab/>
        <w:t>a.</w:t>
      </w:r>
      <w:r>
        <w:tab/>
        <w:t>the child or spouse has been accepted to pursue a course of undergraduate study and is enrolled as an undergraduate student in good standing at that institution or a course of graduate study and is enrolled as a graduate student in good standing at that institution;</w:t>
      </w:r>
    </w:p>
    <w:p w:rsidR="002F499B" w:rsidRDefault="002F499B" w:rsidP="002F499B">
      <w:r>
        <w:tab/>
        <w:t>b.</w:t>
      </w:r>
      <w:r>
        <w:tab/>
        <w:t>the child or spouse has applied for all available State student grants and scholarships and all available federal student grants and scholarships for which the child or spouse is eligible;</w:t>
      </w:r>
    </w:p>
    <w:p w:rsidR="002F499B" w:rsidRDefault="002F499B" w:rsidP="002F499B">
      <w:r>
        <w:tab/>
        <w:t>c.</w:t>
      </w:r>
      <w:r>
        <w:tab/>
        <w:t>the child or spouse has applied for tuition benefits available through the United States Department of Veterans Affairs for which the child or spouse is eligible under the "Post-9/11 Veterans Educational Assistance Act of 2008," Pub.L.110-252 (38 U.S.C. s.3301 et seq.); and</w:t>
      </w:r>
    </w:p>
    <w:p w:rsidR="002F499B" w:rsidRDefault="002F499B" w:rsidP="002F499B">
      <w:r>
        <w:tab/>
        <w:t>d.</w:t>
      </w:r>
      <w:r>
        <w:tab/>
        <w:t>available classroom space permits and tuition-paying students constitute the minimum number required for the course.</w:t>
      </w:r>
    </w:p>
    <w:p w:rsidR="002F499B" w:rsidRDefault="002F499B" w:rsidP="002F499B">
      <w:r>
        <w:t>(</w:t>
      </w:r>
      <w:proofErr w:type="spellStart"/>
      <w:r>
        <w:t>cf</w:t>
      </w:r>
      <w:proofErr w:type="spellEnd"/>
      <w:r>
        <w:t>: P.L.2009, c.208, s.2)</w:t>
      </w:r>
    </w:p>
    <w:p w:rsidR="002F499B" w:rsidRDefault="002F499B" w:rsidP="002F499B"/>
    <w:p w:rsidR="002F499B" w:rsidRPr="004A0DC7" w:rsidRDefault="002F499B" w:rsidP="002F499B">
      <w:r>
        <w:tab/>
        <w:t>2.</w:t>
      </w:r>
      <w:r w:rsidR="00F81B74">
        <w:tab/>
      </w:r>
      <w:r>
        <w:t xml:space="preserve">(New section)  </w:t>
      </w:r>
      <w:r w:rsidRPr="004A0DC7">
        <w:t xml:space="preserve">Any student who is eligible for the tuition benefit provided pursuant to </w:t>
      </w:r>
      <w:r>
        <w:t>N.J.S.18A:62-</w:t>
      </w:r>
      <w:r w:rsidRPr="004A0DC7">
        <w:t xml:space="preserve">25 shall </w:t>
      </w:r>
      <w:r w:rsidR="00556B14">
        <w:t>receive</w:t>
      </w:r>
      <w:r>
        <w:t xml:space="preserve"> a monetary award</w:t>
      </w:r>
      <w:r w:rsidR="00FF185E">
        <w:t xml:space="preserve"> equal to 10</w:t>
      </w:r>
      <w:r w:rsidRPr="004A0DC7">
        <w:t xml:space="preserve"> percent of the cost of tuition at the public institution of higher education at which the st</w:t>
      </w:r>
      <w:r>
        <w:t>udent is enrolled.  This award</w:t>
      </w:r>
      <w:r w:rsidRPr="004A0DC7">
        <w:t xml:space="preserve"> shall be made available to the student for use on non-tuition education costs, including but not limited to housing, dining, fees, or supplies.</w:t>
      </w:r>
    </w:p>
    <w:p w:rsidR="002F499B" w:rsidRPr="00D71D68" w:rsidRDefault="002F499B" w:rsidP="002F499B"/>
    <w:p w:rsidR="002F499B" w:rsidRPr="00377563" w:rsidRDefault="002F499B" w:rsidP="002F499B">
      <w:r>
        <w:tab/>
        <w:t>3.</w:t>
      </w:r>
      <w:r w:rsidR="00F81B74">
        <w:tab/>
      </w:r>
      <w:r w:rsidRPr="00377563">
        <w:t xml:space="preserve">This act shall take effect immediately and shall first apply to the first full academic year following the date of enactment.  </w:t>
      </w:r>
    </w:p>
    <w:p w:rsidR="002F499B" w:rsidRDefault="002F499B" w:rsidP="002F499B">
      <w:pPr>
        <w:jc w:val="center"/>
      </w:pPr>
      <w:r w:rsidRPr="00D71D68">
        <w:lastRenderedPageBreak/>
        <w:t>STATEMENT</w:t>
      </w:r>
    </w:p>
    <w:p w:rsidR="002F499B" w:rsidRDefault="002F499B" w:rsidP="002F499B">
      <w:pPr>
        <w:jc w:val="center"/>
      </w:pPr>
    </w:p>
    <w:p w:rsidR="00556B14" w:rsidRDefault="002F499B" w:rsidP="002F499B">
      <w:r>
        <w:tab/>
        <w:t>Under current law, the child or surviving spouse of a member of the</w:t>
      </w:r>
      <w:r w:rsidRPr="00474A43">
        <w:t xml:space="preserve"> </w:t>
      </w:r>
      <w:r>
        <w:t xml:space="preserve">New Jersey National Guard </w:t>
      </w:r>
      <w:r w:rsidRPr="004A0DC7">
        <w:t>who died while on active duty may  attend regularly-scheduled courses at any public institution of higher education in this State and receive up to 16 credits per semester tuition-free provided that certain conditions are met.  This</w:t>
      </w:r>
      <w:r>
        <w:t xml:space="preserve"> bill extends the tuition waiver</w:t>
      </w:r>
      <w:r w:rsidRPr="004A0DC7">
        <w:t xml:space="preserve"> benefit to the dependents of members of the Armed Forces of the United States who</w:t>
      </w:r>
      <w:r>
        <w:t xml:space="preserve"> died while on a</w:t>
      </w:r>
      <w:r w:rsidR="00FF185E">
        <w:t>ctive duty</w:t>
      </w:r>
      <w:r>
        <w:t xml:space="preserve">.  </w:t>
      </w:r>
    </w:p>
    <w:p w:rsidR="002F499B" w:rsidRPr="004A0DC7" w:rsidRDefault="00556B14" w:rsidP="002F499B">
      <w:r>
        <w:tab/>
      </w:r>
      <w:r w:rsidR="002F499B" w:rsidRPr="004E0B1B">
        <w:t>The bill further provides to dependents of a member of the Armed Forces of the United States or the New Jersey National Guard who died while on ac</w:t>
      </w:r>
      <w:r w:rsidR="00FF185E">
        <w:t xml:space="preserve">tive duty </w:t>
      </w:r>
      <w:r w:rsidR="002F499B" w:rsidRPr="004E0B1B">
        <w:t>a</w:t>
      </w:r>
      <w:r w:rsidR="002F499B">
        <w:t xml:space="preserve"> monetary award</w:t>
      </w:r>
      <w:r w:rsidR="002F499B" w:rsidRPr="004E0B1B">
        <w:t xml:space="preserve"> equal</w:t>
      </w:r>
      <w:r w:rsidR="00FF185E">
        <w:t xml:space="preserve"> to 10</w:t>
      </w:r>
      <w:r w:rsidR="002F499B" w:rsidRPr="004A0DC7">
        <w:t xml:space="preserve"> percent of the cost of tuition at the public institution of higher education at which the student </w:t>
      </w:r>
      <w:r w:rsidR="002F499B">
        <w:t>is enrolled.  This award will</w:t>
      </w:r>
      <w:r w:rsidR="002F499B" w:rsidRPr="004A0DC7">
        <w:t xml:space="preserve"> be made available to the student for use on non-tuition education costs, including but not limited to housing, dining, fees, or supplies.</w:t>
      </w:r>
    </w:p>
    <w:sectPr w:rsidR="002F499B" w:rsidRPr="004A0DC7" w:rsidSect="008F72E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44F" w:rsidRDefault="004A444F">
      <w:r>
        <w:separator/>
      </w:r>
    </w:p>
  </w:endnote>
  <w:endnote w:type="continuationSeparator" w:id="0">
    <w:p w:rsidR="004A444F" w:rsidRDefault="004A4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B60" w:rsidRDefault="00322709" w:rsidP="00322709">
    <w:pPr>
      <w:pStyle w:val="sponUdate"/>
    </w:pPr>
    <w:r>
      <w:t>(Sponsorship Updated As Of: 10/26/2020)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00D" w:rsidRPr="00921C91" w:rsidRDefault="00F8200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F8200D" w:rsidRPr="00921C91" w:rsidRDefault="00F8200D">
    <w:pPr>
      <w:pStyle w:val="Footer"/>
      <w:rPr>
        <w:szCs w:val="18"/>
      </w:rPr>
    </w:pPr>
  </w:p>
  <w:p w:rsidR="00F8200D" w:rsidRPr="00921C91" w:rsidRDefault="00F8200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44F" w:rsidRDefault="004A444F">
      <w:r>
        <w:separator/>
      </w:r>
    </w:p>
  </w:footnote>
  <w:footnote w:type="continuationSeparator" w:id="0">
    <w:p w:rsidR="004A444F" w:rsidRDefault="004A4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91A1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F72E6" w:rsidRDefault="008F72E6" w:rsidP="008F72E6">
    <w:pPr>
      <w:pStyle w:val="bpuHeadSpon"/>
    </w:pPr>
    <w:r w:rsidRPr="008F72E6">
      <w:rPr>
        <w:rStyle w:val="bpuHeadSponChar"/>
      </w:rPr>
      <w:t>A4817</w:t>
    </w:r>
    <w:r>
      <w:t xml:space="preserve"> MURPHY</w:t>
    </w:r>
    <w:r w:rsidR="00212B60">
      <w:t>, ARMATO</w:t>
    </w:r>
  </w:p>
  <w:p w:rsidR="008F72E6" w:rsidRDefault="008F72E6" w:rsidP="008F72E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B4B56">
      <w:rPr>
        <w:noProof/>
      </w:rPr>
      <w:t>3</w:t>
    </w:r>
    <w:r>
      <w:fldChar w:fldCharType="end"/>
    </w:r>
  </w:p>
  <w:p w:rsidR="008F72E6" w:rsidRDefault="008F72E6" w:rsidP="008F72E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F72E6" w:rsidRDefault="008F72E6" w:rsidP="008F72E6">
    <w:pPr>
      <w:pStyle w:val="bpuHeadSpon"/>
    </w:pPr>
    <w:r w:rsidRPr="008F72E6">
      <w:rPr>
        <w:rStyle w:val="bpuHeadSponChar"/>
      </w:rPr>
      <w:t>A4817</w:t>
    </w:r>
    <w:r>
      <w:t xml:space="preserve"> MURPHY</w:t>
    </w:r>
    <w:r w:rsidR="00212B60">
      <w:t>, ARMATO</w:t>
    </w:r>
  </w:p>
  <w:p w:rsidR="008F72E6" w:rsidRDefault="008F72E6" w:rsidP="008F72E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B4B56">
      <w:rPr>
        <w:noProof/>
      </w:rPr>
      <w:t>2</w:t>
    </w:r>
    <w:r>
      <w:fldChar w:fldCharType="end"/>
    </w:r>
  </w:p>
  <w:p w:rsidR="008F72E6" w:rsidRDefault="008F72E6" w:rsidP="008F72E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44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60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499B"/>
    <w:rsid w:val="00315320"/>
    <w:rsid w:val="00322709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7D37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444F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6B14"/>
    <w:rsid w:val="00557240"/>
    <w:rsid w:val="005629A4"/>
    <w:rsid w:val="005651F3"/>
    <w:rsid w:val="00572184"/>
    <w:rsid w:val="00577A15"/>
    <w:rsid w:val="00580533"/>
    <w:rsid w:val="00591287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735D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29F0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0110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00C5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72E6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2536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578FD"/>
    <w:rsid w:val="00A6251B"/>
    <w:rsid w:val="00A6754E"/>
    <w:rsid w:val="00A70F58"/>
    <w:rsid w:val="00A72987"/>
    <w:rsid w:val="00A7346B"/>
    <w:rsid w:val="00A84C4F"/>
    <w:rsid w:val="00A87D91"/>
    <w:rsid w:val="00A932A1"/>
    <w:rsid w:val="00A96E06"/>
    <w:rsid w:val="00AA6197"/>
    <w:rsid w:val="00AA6C70"/>
    <w:rsid w:val="00AB16FD"/>
    <w:rsid w:val="00AB4813"/>
    <w:rsid w:val="00AB4B56"/>
    <w:rsid w:val="00AC4BBE"/>
    <w:rsid w:val="00AC6466"/>
    <w:rsid w:val="00AC7639"/>
    <w:rsid w:val="00AD0416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44E2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96D88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AC2"/>
    <w:rsid w:val="00F54B9C"/>
    <w:rsid w:val="00F56E96"/>
    <w:rsid w:val="00F573DD"/>
    <w:rsid w:val="00F61E59"/>
    <w:rsid w:val="00F63D99"/>
    <w:rsid w:val="00F6426B"/>
    <w:rsid w:val="00F709B3"/>
    <w:rsid w:val="00F71A5E"/>
    <w:rsid w:val="00F81B74"/>
    <w:rsid w:val="00F8200D"/>
    <w:rsid w:val="00FA0AFC"/>
    <w:rsid w:val="00FA1C82"/>
    <w:rsid w:val="00FA2ED1"/>
    <w:rsid w:val="00FA4A52"/>
    <w:rsid w:val="00FB4045"/>
    <w:rsid w:val="00FB4D8E"/>
    <w:rsid w:val="00FC0D0A"/>
    <w:rsid w:val="00FC1B0B"/>
    <w:rsid w:val="00FD2A63"/>
    <w:rsid w:val="00FD2F97"/>
    <w:rsid w:val="00FF185E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A422500"/>
  <w15:docId w15:val="{BA2E2778-4926-4B3F-AFC0-D54D91756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6E011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E011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F7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618</Words>
  <Characters>3221</Characters>
  <Application>Microsoft Office Word</Application>
  <DocSecurity>0</DocSecurity>
  <Lines>94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A4817</vt:lpstr>
    </vt:vector>
  </TitlesOfParts>
  <Manager>R224</Manager>
  <Company>NJ Office of Legislative Services</Company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A4817</dc:title>
  <dc:subject/>
  <dc:creator>Assemblywoman  MURPHY</dc:creator>
  <cp:keywords>A4817|3|ER |227|294|252|F|0|</cp:keywords>
  <dc:description>INTRODUCED OCTOBER 19, 2020</dc:description>
  <cp:lastModifiedBy>Puleo, Roseanne</cp:lastModifiedBy>
  <cp:revision>2</cp:revision>
  <cp:lastPrinted>2020-10-28T14:33:00Z</cp:lastPrinted>
  <dcterms:created xsi:type="dcterms:W3CDTF">2020-10-28T14:33:00Z</dcterms:created>
  <dcterms:modified xsi:type="dcterms:W3CDTF">2020-10-28T14:33:00Z</dcterms:modified>
  <cp:category>Section 2 to C.18A:62-25.2 to 2020/86_x000d_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_AdHocReviewCycleID">
    <vt:i4>1327101984</vt:i4>
  </property>
  <property fmtid="{D5CDD505-2E9C-101B-9397-08002B2CF9AE}" pid="5" name="_NewReviewCycle">
    <vt:lpwstr/>
  </property>
  <property fmtid="{D5CDD505-2E9C-101B-9397-08002B2CF9AE}" pid="6" name="_EmailSubject">
    <vt:lpwstr>Intro copies - Asw. Murphy</vt:lpwstr>
  </property>
  <property fmtid="{D5CDD505-2E9C-101B-9397-08002B2CF9AE}" pid="7" name="_AuthorEmail">
    <vt:lpwstr>shaimowitz@njleg.org</vt:lpwstr>
  </property>
  <property fmtid="{D5CDD505-2E9C-101B-9397-08002B2CF9AE}" pid="8" name="_AuthorEmailDisplayName">
    <vt:lpwstr>Haimowitz, Sarah</vt:lpwstr>
  </property>
  <property fmtid="{D5CDD505-2E9C-101B-9397-08002B2CF9AE}" pid="9" name="_ReviewingToolsShownOnce">
    <vt:lpwstr/>
  </property>
</Properties>
</file>