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7308" w:rsidRDefault="00537308" w:rsidP="00537308">
      <w:pPr>
        <w:pStyle w:val="bpuBill"/>
      </w:pPr>
      <w:bookmarkStart w:id="0" w:name="bpuFrontPg"/>
      <w:bookmarkEnd w:id="0"/>
      <w:r>
        <w:t xml:space="preserve">ASSEMBLY, No. 4820 </w:t>
      </w:r>
    </w:p>
    <w:p w:rsidR="00537308" w:rsidRPr="009D38FF" w:rsidRDefault="00537308" w:rsidP="0053730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65pt" o:ole="">
            <v:imagedata r:id="rId6" o:title=""/>
          </v:shape>
          <o:OLEObject Type="Embed" ProgID="WPWin6.1" ShapeID="_x0000_i1025" DrawAspect="Content" ObjectID="_1684221746" r:id="rId7"/>
        </w:object>
      </w:r>
    </w:p>
    <w:p w:rsidR="00537308" w:rsidRDefault="00537308" w:rsidP="00537308">
      <w:pPr>
        <w:pStyle w:val="bpuState"/>
      </w:pPr>
      <w:r>
        <w:t>STATE OF NEW JERSEY</w:t>
      </w:r>
    </w:p>
    <w:p w:rsidR="00537308" w:rsidRDefault="00537308" w:rsidP="00537308">
      <w:pPr>
        <w:pStyle w:val="bpuLegislature"/>
      </w:pPr>
      <w:r>
        <w:t>219th LEGISLATURE</w:t>
      </w:r>
    </w:p>
    <w:p w:rsidR="00537308" w:rsidRDefault="00537308" w:rsidP="00537308">
      <w:pPr>
        <w:pStyle w:val="bpuWpGraphic"/>
      </w:pPr>
      <w:r>
        <w:object w:dxaOrig="8985" w:dyaOrig="255">
          <v:shape id="_x0000_i1026" type="#_x0000_t75" style="width:6in;height:11.65pt" o:ole="">
            <v:imagedata r:id="rId6" o:title=""/>
          </v:shape>
          <o:OLEObject Type="Embed" ProgID="WPWin6.1" ShapeID="_x0000_i1026" DrawAspect="Content" ObjectID="_1684221747" r:id="rId8"/>
        </w:object>
      </w:r>
      <w:r>
        <w:t xml:space="preserve">  </w:t>
      </w:r>
    </w:p>
    <w:p w:rsidR="00537308" w:rsidRDefault="00B63322" w:rsidP="00537308">
      <w:pPr>
        <w:pStyle w:val="bpuIntro"/>
      </w:pPr>
      <w:r>
        <w:t>INTRODUCED OCTOBER 19</w:t>
      </w:r>
      <w:r w:rsidR="00537308">
        <w:t>, 2020</w:t>
      </w:r>
    </w:p>
    <w:p w:rsidR="00537308" w:rsidRDefault="00537308" w:rsidP="00537308">
      <w:pPr>
        <w:pStyle w:val="bpuIntro"/>
      </w:pPr>
    </w:p>
    <w:p w:rsidR="00537308" w:rsidRDefault="00537308" w:rsidP="00537308">
      <w:pPr>
        <w:pStyle w:val="bpuIntro"/>
        <w:sectPr w:rsidR="00537308" w:rsidSect="00950FB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37308" w:rsidRDefault="00537308" w:rsidP="00537308">
      <w:pPr>
        <w:pStyle w:val="bpuIntro"/>
      </w:pPr>
    </w:p>
    <w:p w:rsidR="00537308" w:rsidRDefault="00537308" w:rsidP="00537308">
      <w:pPr>
        <w:pStyle w:val="bpuSponsor"/>
      </w:pPr>
      <w:r>
        <w:t>Sponsored by:</w:t>
      </w:r>
    </w:p>
    <w:p w:rsidR="00537308" w:rsidRDefault="00537308" w:rsidP="00537308">
      <w:pPr>
        <w:pStyle w:val="bpuSponsor"/>
      </w:pPr>
      <w:r>
        <w:t>Assemblywoman  PAMELA R. LAMPITT</w:t>
      </w:r>
    </w:p>
    <w:p w:rsidR="00537308" w:rsidRDefault="00537308" w:rsidP="00537308">
      <w:pPr>
        <w:pStyle w:val="bpuSponsor"/>
      </w:pPr>
      <w:r>
        <w:t>District 6 (Burlington and Camden)</w:t>
      </w:r>
    </w:p>
    <w:p w:rsidR="00537308" w:rsidRDefault="00950FBC" w:rsidP="00950FBC">
      <w:pPr>
        <w:pStyle w:val="bpuSponsor"/>
      </w:pPr>
      <w:r>
        <w:t>Assemblyman  GORDON M. JOHNSON</w:t>
      </w:r>
    </w:p>
    <w:p w:rsidR="00950FBC" w:rsidRDefault="00950FBC" w:rsidP="00950FBC">
      <w:pPr>
        <w:pStyle w:val="bpuSponsor"/>
      </w:pPr>
      <w:r>
        <w:t>District 37 (Bergen)</w:t>
      </w:r>
    </w:p>
    <w:p w:rsidR="00950FBC" w:rsidRPr="00950FBC" w:rsidRDefault="00950FBC" w:rsidP="00950FBC">
      <w:pPr>
        <w:pStyle w:val="bpuSponsor"/>
      </w:pPr>
    </w:p>
    <w:p w:rsidR="00537308" w:rsidRDefault="00537308" w:rsidP="00537308">
      <w:pPr>
        <w:pStyle w:val="bpuSponsor"/>
      </w:pPr>
    </w:p>
    <w:p w:rsidR="00537308" w:rsidRDefault="00537308" w:rsidP="00537308">
      <w:pPr>
        <w:pStyle w:val="bpuSponsor"/>
      </w:pPr>
    </w:p>
    <w:p w:rsidR="00537308" w:rsidRDefault="00537308" w:rsidP="00537308">
      <w:pPr>
        <w:pStyle w:val="bpuSponsor"/>
      </w:pPr>
    </w:p>
    <w:p w:rsidR="00537308" w:rsidRDefault="00537308" w:rsidP="00537308">
      <w:pPr>
        <w:pStyle w:val="bpuSponsor"/>
      </w:pPr>
      <w:r>
        <w:t>SYNOPSIS</w:t>
      </w:r>
    </w:p>
    <w:p w:rsidR="00537308" w:rsidRDefault="00537308" w:rsidP="00537308">
      <w:pPr>
        <w:pStyle w:val="bpuNormText"/>
      </w:pPr>
      <w:r>
        <w:tab/>
        <w:t xml:space="preserve">Prohibits certain provisions in agreements between insurance carriers and dentists. </w:t>
      </w:r>
    </w:p>
    <w:p w:rsidR="00537308" w:rsidRDefault="00537308" w:rsidP="00537308">
      <w:pPr>
        <w:pStyle w:val="bpuNormText"/>
      </w:pPr>
    </w:p>
    <w:p w:rsidR="00537308" w:rsidRDefault="00537308" w:rsidP="00537308">
      <w:pPr>
        <w:pStyle w:val="bpuSponsor"/>
      </w:pPr>
      <w:r>
        <w:t xml:space="preserve">CURRENT VERSION OF TEXT </w:t>
      </w:r>
    </w:p>
    <w:p w:rsidR="00537308" w:rsidRDefault="00537308" w:rsidP="00537308">
      <w:pPr>
        <w:pStyle w:val="bpuNormText"/>
      </w:pPr>
      <w:r>
        <w:tab/>
        <w:t>As introduced.</w:t>
      </w:r>
    </w:p>
    <w:p w:rsidR="00537308" w:rsidRDefault="00537308" w:rsidP="0053730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37308" w:rsidRDefault="00537308" w:rsidP="008916EC">
      <w:pPr>
        <w:pStyle w:val="FronterPage"/>
        <w:tabs>
          <w:tab w:val="clear" w:pos="720"/>
          <w:tab w:val="clear" w:pos="1440"/>
          <w:tab w:val="clear" w:pos="2160"/>
          <w:tab w:val="clear" w:pos="2880"/>
          <w:tab w:val="clear" w:pos="3600"/>
          <w:tab w:val="clear" w:pos="4320"/>
          <w:tab w:val="clear" w:pos="5040"/>
        </w:tabs>
        <w:sectPr w:rsidR="00537308" w:rsidSect="00537308">
          <w:type w:val="continuous"/>
          <w:pgSz w:w="12240" w:h="20160" w:code="5"/>
          <w:pgMar w:top="1440" w:right="2275" w:bottom="1440" w:left="2275" w:header="72" w:footer="720" w:gutter="0"/>
          <w:pgNumType w:start="1"/>
          <w:cols w:space="720"/>
          <w:docGrid w:linePitch="360"/>
        </w:sectPr>
      </w:pPr>
    </w:p>
    <w:p w:rsidR="008266E8" w:rsidRPr="00677316" w:rsidRDefault="008266E8" w:rsidP="008266E8">
      <w:pPr>
        <w:pStyle w:val="HangingAnAct"/>
        <w:rPr>
          <w:rStyle w:val="HangingAnActChar"/>
        </w:rPr>
      </w:pPr>
      <w:r w:rsidRPr="008266E8">
        <w:rPr>
          <w:rStyle w:val="BillHead"/>
        </w:rPr>
        <w:lastRenderedPageBreak/>
        <w:t>An Act</w:t>
      </w:r>
      <w:r w:rsidRPr="006B7FA7">
        <w:rPr>
          <w:rStyle w:val="HangingAnActChar"/>
        </w:rPr>
        <w:t xml:space="preserve"> </w:t>
      </w:r>
      <w:r>
        <w:t>concerning dental</w:t>
      </w:r>
      <w:bookmarkStart w:id="1" w:name="_GoBack"/>
      <w:bookmarkEnd w:id="1"/>
      <w:r>
        <w:t xml:space="preserve"> insurance and supplementing P.</w:t>
      </w:r>
      <w:r w:rsidRPr="005432A5">
        <w:t>L.1997,</w:t>
      </w:r>
      <w:r>
        <w:t xml:space="preserve"> </w:t>
      </w:r>
      <w:r w:rsidRPr="005432A5">
        <w:t>c.192</w:t>
      </w:r>
      <w:r>
        <w:t xml:space="preserve"> (C.26:2S-1 et seq.).</w:t>
      </w:r>
    </w:p>
    <w:p w:rsidR="008266E8" w:rsidRPr="00D71D68" w:rsidRDefault="008266E8" w:rsidP="008266E8"/>
    <w:p w:rsidR="008266E8" w:rsidRPr="00AA7880" w:rsidRDefault="008266E8" w:rsidP="008266E8">
      <w:r>
        <w:tab/>
      </w:r>
      <w:r>
        <w:rPr>
          <w:rStyle w:val="BillHeading2"/>
        </w:rPr>
        <w:t xml:space="preserve">Be It Enacted </w:t>
      </w:r>
      <w:r>
        <w:rPr>
          <w:rStyle w:val="BillLanguage"/>
        </w:rPr>
        <w:t>by the Senate and General Assembly of the State of New Jersey:</w:t>
      </w:r>
    </w:p>
    <w:p w:rsidR="008266E8" w:rsidRDefault="008266E8" w:rsidP="008266E8"/>
    <w:p w:rsidR="008266E8" w:rsidRDefault="008266E8" w:rsidP="008266E8">
      <w:r>
        <w:tab/>
      </w:r>
      <w:r w:rsidR="000436C9">
        <w:t xml:space="preserve"> </w:t>
      </w:r>
      <w:r>
        <w:t>1.</w:t>
      </w:r>
      <w:r>
        <w:tab/>
        <w:t>a.  A carrier shall not include in an agreement between the carrier and a participating dentist a provision that:</w:t>
      </w:r>
    </w:p>
    <w:p w:rsidR="008266E8" w:rsidRDefault="008266E8" w:rsidP="008266E8">
      <w:r>
        <w:tab/>
        <w:t>(1)</w:t>
      </w:r>
      <w:r>
        <w:tab/>
        <w:t xml:space="preserve">allows the carrier to deny </w:t>
      </w:r>
      <w:r w:rsidRPr="00F038B5">
        <w:t>payment to a participating dentist for a procedure performed or for a service provided on behalf of a covered person</w:t>
      </w:r>
      <w:r>
        <w:t xml:space="preserve">; and </w:t>
      </w:r>
    </w:p>
    <w:p w:rsidR="008266E8" w:rsidRDefault="008266E8" w:rsidP="008266E8">
      <w:r>
        <w:tab/>
        <w:t>(2)</w:t>
      </w:r>
      <w:r>
        <w:tab/>
        <w:t xml:space="preserve">prohibits </w:t>
      </w:r>
      <w:r w:rsidRPr="00F038B5">
        <w:t xml:space="preserve">the dentist </w:t>
      </w:r>
      <w:r>
        <w:t>from</w:t>
      </w:r>
      <w:r w:rsidRPr="00F038B5">
        <w:t xml:space="preserve"> collect</w:t>
      </w:r>
      <w:r>
        <w:t>ing</w:t>
      </w:r>
      <w:r w:rsidRPr="00F038B5">
        <w:t xml:space="preserve"> the </w:t>
      </w:r>
      <w:r>
        <w:t>amount owed</w:t>
      </w:r>
      <w:r w:rsidRPr="00F038B5">
        <w:t xml:space="preserve"> from the covered person</w:t>
      </w:r>
      <w:r w:rsidRPr="0079415F">
        <w:t xml:space="preserve"> </w:t>
      </w:r>
      <w:r>
        <w:t>for that procedure or service</w:t>
      </w:r>
      <w:r w:rsidRPr="00F038B5">
        <w:t>.</w:t>
      </w:r>
      <w:r>
        <w:t xml:space="preserve"> </w:t>
      </w:r>
    </w:p>
    <w:p w:rsidR="008266E8" w:rsidRDefault="008266E8" w:rsidP="008266E8">
      <w:r>
        <w:tab/>
      </w:r>
      <w:r w:rsidR="000436C9">
        <w:t xml:space="preserve"> </w:t>
      </w:r>
      <w:r>
        <w:t>b.</w:t>
      </w:r>
      <w:r>
        <w:tab/>
        <w:t>As used in this section:</w:t>
      </w:r>
    </w:p>
    <w:p w:rsidR="008266E8" w:rsidRDefault="008266E8" w:rsidP="008266E8">
      <w:r>
        <w:tab/>
        <w:t>“Carrier” means an insurance company, health service corporation, hospital service corporation, medical service corporation, dental service corporation, dental plan organization or health maintenance organization authorized to issue dental contracts or plans in this State.</w:t>
      </w:r>
    </w:p>
    <w:p w:rsidR="008266E8" w:rsidRDefault="008266E8" w:rsidP="008266E8">
      <w:r>
        <w:tab/>
        <w:t>“Participating dentist” means a dentist who has entered into a contract with a carrier to provide dental services to covered persons for a predetermined fee or set of fees.</w:t>
      </w:r>
    </w:p>
    <w:p w:rsidR="008266E8" w:rsidRDefault="008266E8" w:rsidP="008266E8"/>
    <w:p w:rsidR="008266E8" w:rsidRPr="00AA7880" w:rsidRDefault="008266E8" w:rsidP="008266E8">
      <w:r>
        <w:tab/>
        <w:t>2.</w:t>
      </w:r>
      <w:r>
        <w:tab/>
        <w:t xml:space="preserve">This act shall take effect on the 90th day next following enactment, and shall apply to dental contracts or plans issued or renewed after the effective date. </w:t>
      </w:r>
    </w:p>
    <w:p w:rsidR="008266E8" w:rsidRDefault="008266E8" w:rsidP="008266E8"/>
    <w:p w:rsidR="008266E8" w:rsidRPr="00CE7BD8" w:rsidRDefault="008266E8" w:rsidP="008266E8"/>
    <w:p w:rsidR="008266E8" w:rsidRPr="00AA7880" w:rsidRDefault="008266E8" w:rsidP="008266E8">
      <w:pPr>
        <w:jc w:val="center"/>
      </w:pPr>
      <w:r w:rsidRPr="00D71D68">
        <w:t>STATEMENT</w:t>
      </w:r>
    </w:p>
    <w:p w:rsidR="008266E8" w:rsidRDefault="008266E8" w:rsidP="008266E8"/>
    <w:p w:rsidR="008266E8" w:rsidRDefault="008266E8" w:rsidP="008266E8">
      <w:r>
        <w:tab/>
        <w:t>This bill p</w:t>
      </w:r>
      <w:r w:rsidRPr="0079415F">
        <w:t xml:space="preserve">rohibits certain provisions in agreements between </w:t>
      </w:r>
      <w:r>
        <w:t>insurance carrier</w:t>
      </w:r>
      <w:r w:rsidRPr="0079415F">
        <w:t>s and dentists.</w:t>
      </w:r>
    </w:p>
    <w:p w:rsidR="008266E8" w:rsidRDefault="008266E8" w:rsidP="008266E8">
      <w:r>
        <w:tab/>
        <w:t>Specifically, the bill prohibits a carrier from including in an agreement between the carrier and a participating dentist a provision that:</w:t>
      </w:r>
    </w:p>
    <w:p w:rsidR="008266E8" w:rsidRDefault="008266E8" w:rsidP="008266E8">
      <w:r>
        <w:tab/>
        <w:t>(1)</w:t>
      </w:r>
      <w:r>
        <w:tab/>
        <w:t xml:space="preserve">allows the carrier to deny </w:t>
      </w:r>
      <w:r w:rsidRPr="00F038B5">
        <w:t>payment to a participating dentist for a procedure performed or for a service provided on behalf of a covered person</w:t>
      </w:r>
      <w:r>
        <w:t xml:space="preserve">; and </w:t>
      </w:r>
    </w:p>
    <w:p w:rsidR="008266E8" w:rsidRDefault="008266E8" w:rsidP="008266E8">
      <w:r>
        <w:tab/>
        <w:t>(2)</w:t>
      </w:r>
      <w:r>
        <w:tab/>
        <w:t xml:space="preserve">prohibits </w:t>
      </w:r>
      <w:r w:rsidRPr="00F038B5">
        <w:t xml:space="preserve">the dentist </w:t>
      </w:r>
      <w:r>
        <w:t>from</w:t>
      </w:r>
      <w:r w:rsidRPr="00F038B5">
        <w:t xml:space="preserve"> collect</w:t>
      </w:r>
      <w:r>
        <w:t>ing</w:t>
      </w:r>
      <w:r w:rsidRPr="00F038B5">
        <w:t xml:space="preserve"> the </w:t>
      </w:r>
      <w:r>
        <w:t>amount owed</w:t>
      </w:r>
      <w:r w:rsidRPr="00F038B5">
        <w:t xml:space="preserve"> from the covered person</w:t>
      </w:r>
      <w:r>
        <w:t xml:space="preserve"> for that procedure or service</w:t>
      </w:r>
      <w:r w:rsidRPr="00F038B5">
        <w:t>.</w:t>
      </w:r>
      <w:r>
        <w:t xml:space="preserve"> </w:t>
      </w:r>
    </w:p>
    <w:sectPr w:rsidR="008266E8" w:rsidSect="00537308">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5329" w:rsidRDefault="00795329">
      <w:r>
        <w:separator/>
      </w:r>
    </w:p>
  </w:endnote>
  <w:endnote w:type="continuationSeparator" w:id="0">
    <w:p w:rsidR="00795329" w:rsidRDefault="00795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0FBC" w:rsidRDefault="00950FBC" w:rsidP="00950FBC">
    <w:pPr>
      <w:pStyle w:val="sponUdate"/>
    </w:pPr>
    <w:r>
      <w:t>(Sponsorship Updated As Of: 11/30/2020)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5329" w:rsidRDefault="00795329">
      <w:r>
        <w:separator/>
      </w:r>
    </w:p>
  </w:footnote>
  <w:footnote w:type="continuationSeparator" w:id="0">
    <w:p w:rsidR="00795329" w:rsidRDefault="00795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450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37308" w:rsidRDefault="00537308" w:rsidP="00537308">
    <w:pPr>
      <w:pStyle w:val="bpuHeadSpon"/>
    </w:pPr>
    <w:r w:rsidRPr="00537308">
      <w:rPr>
        <w:rStyle w:val="bpuHeadSponChar"/>
      </w:rPr>
      <w:t>A4820</w:t>
    </w:r>
    <w:r>
      <w:t xml:space="preserve"> LAMPITT</w:t>
    </w:r>
  </w:p>
  <w:p w:rsidR="00537308" w:rsidRDefault="00537308" w:rsidP="00537308">
    <w:pPr>
      <w:pStyle w:val="bpuHeadSpon"/>
    </w:pPr>
    <w:r>
      <w:fldChar w:fldCharType="begin"/>
    </w:r>
    <w:r>
      <w:instrText xml:space="preserve"> PAGE  \* MERGEFORMAT </w:instrText>
    </w:r>
    <w:r>
      <w:fldChar w:fldCharType="separate"/>
    </w:r>
    <w:r w:rsidR="000436C9">
      <w:rPr>
        <w:noProof/>
      </w:rPr>
      <w:t>3</w:t>
    </w:r>
    <w:r>
      <w:fldChar w:fldCharType="end"/>
    </w:r>
  </w:p>
  <w:p w:rsidR="00537308" w:rsidRDefault="00537308" w:rsidP="0053730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37308" w:rsidRDefault="00537308" w:rsidP="00537308">
    <w:pPr>
      <w:pStyle w:val="bpuHeadSpon"/>
    </w:pPr>
    <w:r w:rsidRPr="00537308">
      <w:rPr>
        <w:rStyle w:val="bpuHeadSponChar"/>
      </w:rPr>
      <w:t>A4820</w:t>
    </w:r>
    <w:r>
      <w:t xml:space="preserve"> LAMPITT</w:t>
    </w:r>
    <w:r w:rsidR="00950FBC">
      <w:t>, JOHNSON</w:t>
    </w:r>
  </w:p>
  <w:p w:rsidR="00537308" w:rsidRDefault="00537308" w:rsidP="00537308">
    <w:pPr>
      <w:pStyle w:val="bpuHeadSpon"/>
    </w:pPr>
    <w:r>
      <w:fldChar w:fldCharType="begin"/>
    </w:r>
    <w:r>
      <w:instrText xml:space="preserve"> PAGE  \* MERGEFORMAT </w:instrText>
    </w:r>
    <w:r>
      <w:fldChar w:fldCharType="separate"/>
    </w:r>
    <w:r w:rsidR="00D45041">
      <w:rPr>
        <w:noProof/>
      </w:rPr>
      <w:t>2</w:t>
    </w:r>
    <w:r>
      <w:fldChar w:fldCharType="end"/>
    </w:r>
  </w:p>
  <w:p w:rsidR="00537308" w:rsidRDefault="00537308" w:rsidP="0053730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329"/>
    <w:rsid w:val="000051BD"/>
    <w:rsid w:val="000160A5"/>
    <w:rsid w:val="0002335B"/>
    <w:rsid w:val="0003549A"/>
    <w:rsid w:val="000367AE"/>
    <w:rsid w:val="000436C9"/>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2050"/>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7308"/>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378FA"/>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2D4E"/>
    <w:rsid w:val="007502CB"/>
    <w:rsid w:val="00752D79"/>
    <w:rsid w:val="00752E20"/>
    <w:rsid w:val="00756EDE"/>
    <w:rsid w:val="00764456"/>
    <w:rsid w:val="00781B4D"/>
    <w:rsid w:val="007824BF"/>
    <w:rsid w:val="00783B8D"/>
    <w:rsid w:val="00794B94"/>
    <w:rsid w:val="00794BD4"/>
    <w:rsid w:val="00795329"/>
    <w:rsid w:val="007A2F73"/>
    <w:rsid w:val="007A3061"/>
    <w:rsid w:val="007A5A0B"/>
    <w:rsid w:val="007C0E14"/>
    <w:rsid w:val="007C7DE4"/>
    <w:rsid w:val="007D40CB"/>
    <w:rsid w:val="007D5796"/>
    <w:rsid w:val="007D59C0"/>
    <w:rsid w:val="007D7D9C"/>
    <w:rsid w:val="007F485D"/>
    <w:rsid w:val="007F6050"/>
    <w:rsid w:val="00813627"/>
    <w:rsid w:val="00822AF7"/>
    <w:rsid w:val="008266E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599F"/>
    <w:rsid w:val="008C79B3"/>
    <w:rsid w:val="008D1EFF"/>
    <w:rsid w:val="008D77BD"/>
    <w:rsid w:val="008E454C"/>
    <w:rsid w:val="008F1E5A"/>
    <w:rsid w:val="00901BDA"/>
    <w:rsid w:val="009121D8"/>
    <w:rsid w:val="00916F7A"/>
    <w:rsid w:val="00917FE3"/>
    <w:rsid w:val="009318C7"/>
    <w:rsid w:val="00931C09"/>
    <w:rsid w:val="009348C2"/>
    <w:rsid w:val="009440D0"/>
    <w:rsid w:val="00950FBC"/>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A53"/>
    <w:rsid w:val="009B5D67"/>
    <w:rsid w:val="009B6176"/>
    <w:rsid w:val="009C0D22"/>
    <w:rsid w:val="009C2DD9"/>
    <w:rsid w:val="009C3E09"/>
    <w:rsid w:val="009C5630"/>
    <w:rsid w:val="009D0E5D"/>
    <w:rsid w:val="009D0F63"/>
    <w:rsid w:val="009D7934"/>
    <w:rsid w:val="009D7CCF"/>
    <w:rsid w:val="009E5961"/>
    <w:rsid w:val="009F4FAC"/>
    <w:rsid w:val="00A017C0"/>
    <w:rsid w:val="00A10A12"/>
    <w:rsid w:val="00A11228"/>
    <w:rsid w:val="00A1303E"/>
    <w:rsid w:val="00A222C2"/>
    <w:rsid w:val="00A305D6"/>
    <w:rsid w:val="00A342C4"/>
    <w:rsid w:val="00A43D41"/>
    <w:rsid w:val="00A50F6B"/>
    <w:rsid w:val="00A52237"/>
    <w:rsid w:val="00A551D6"/>
    <w:rsid w:val="00A6251B"/>
    <w:rsid w:val="00A6754E"/>
    <w:rsid w:val="00A70F58"/>
    <w:rsid w:val="00A72987"/>
    <w:rsid w:val="00A7346B"/>
    <w:rsid w:val="00A84C4F"/>
    <w:rsid w:val="00A932A1"/>
    <w:rsid w:val="00A96E06"/>
    <w:rsid w:val="00AA6197"/>
    <w:rsid w:val="00AA6C70"/>
    <w:rsid w:val="00AA7E0D"/>
    <w:rsid w:val="00AB16FD"/>
    <w:rsid w:val="00AB4813"/>
    <w:rsid w:val="00AC4BBE"/>
    <w:rsid w:val="00AC6466"/>
    <w:rsid w:val="00AC7639"/>
    <w:rsid w:val="00AD08BB"/>
    <w:rsid w:val="00AD0EC0"/>
    <w:rsid w:val="00AD70D6"/>
    <w:rsid w:val="00AD75BC"/>
    <w:rsid w:val="00AD7BB0"/>
    <w:rsid w:val="00AD7BC9"/>
    <w:rsid w:val="00AE1871"/>
    <w:rsid w:val="00AE52F3"/>
    <w:rsid w:val="00AF1A8C"/>
    <w:rsid w:val="00B0116D"/>
    <w:rsid w:val="00B01173"/>
    <w:rsid w:val="00B02F35"/>
    <w:rsid w:val="00B05A3C"/>
    <w:rsid w:val="00B07100"/>
    <w:rsid w:val="00B1138C"/>
    <w:rsid w:val="00B2574A"/>
    <w:rsid w:val="00B35D8A"/>
    <w:rsid w:val="00B45B34"/>
    <w:rsid w:val="00B57047"/>
    <w:rsid w:val="00B61D86"/>
    <w:rsid w:val="00B63322"/>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041"/>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7432C"/>
    <w:rsid w:val="00FA0AFC"/>
    <w:rsid w:val="00FA1C82"/>
    <w:rsid w:val="00FA2ED1"/>
    <w:rsid w:val="00FA4A52"/>
    <w:rsid w:val="00FB4045"/>
    <w:rsid w:val="00FB4D8E"/>
    <w:rsid w:val="00FC0D0A"/>
    <w:rsid w:val="00FC1B0B"/>
    <w:rsid w:val="00FD2F97"/>
    <w:rsid w:val="00FD644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904C5C5-E117-4DD2-9B47-85573E9BF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2E20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E2050"/>
    <w:rPr>
      <w:rFonts w:ascii="Segoe UI" w:hAnsi="Segoe UI" w:cs="Segoe UI"/>
      <w:spacing w:val="4"/>
      <w:sz w:val="18"/>
      <w:szCs w:val="18"/>
    </w:rPr>
  </w:style>
  <w:style w:type="character" w:styleId="LineNumber">
    <w:name w:val="line number"/>
    <w:basedOn w:val="DefaultParagraphFont"/>
    <w:semiHidden/>
    <w:unhideWhenUsed/>
    <w:rsid w:val="00537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316</Words>
  <Characters>1728</Characters>
  <Application>Microsoft Office Word</Application>
  <DocSecurity>0</DocSecurity>
  <Lines>66</Lines>
  <Paragraphs>27</Paragraphs>
  <ScaleCrop>false</ScaleCrop>
  <HeadingPairs>
    <vt:vector size="2" baseType="variant">
      <vt:variant>
        <vt:lpstr>Title</vt:lpstr>
      </vt:variant>
      <vt:variant>
        <vt:i4>1</vt:i4>
      </vt:variant>
    </vt:vector>
  </HeadingPairs>
  <TitlesOfParts>
    <vt:vector size="1" baseType="lpstr">
      <vt:lpstr>A4820</vt:lpstr>
    </vt:vector>
  </TitlesOfParts>
  <Manager>R224</Manager>
  <Company>NJ Office of Legislative Services</Company>
  <LinksUpToDate>false</LinksUpToDate>
  <CharactersWithSpaces>2047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A4820</dc:title>
  <dc:subject>INSURANCE - HEALTH INSURANCE</dc:subject>
  <dc:creator>Assemblywoman  LAMPITT</dc:creator>
  <cp:keywords>A4820|2|CL |260|0|260|N|0|</cp:keywords>
  <dc:description>INTRODUCED OCTOBER 19, 2020</dc:description>
  <cp:lastModifiedBy>Puleo, Roseanne</cp:lastModifiedBy>
  <cp:revision>2</cp:revision>
  <cp:lastPrinted>2020-12-01T15:57:00Z</cp:lastPrinted>
  <dcterms:created xsi:type="dcterms:W3CDTF">2021-06-03T14:36:00Z</dcterms:created>
  <dcterms:modified xsi:type="dcterms:W3CDTF">2021-06-03T14:36:00Z</dcterms:modified>
  <cp:category>s.1: C.26:2S-33.1 to 2020/86_x000d_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