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82DE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82DE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4844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82DEB">
        <w:rPr>
          <w:caps/>
          <w:szCs w:val="24"/>
        </w:rPr>
        <w:t>JANUARY 25, 2021</w:t>
      </w:r>
    </w:p>
    <w:p w:rsidR="00655CA3" w:rsidRDefault="00655CA3" w:rsidP="0083060A"/>
    <w:p w:rsidR="001D6476" w:rsidRDefault="001D6476" w:rsidP="001D6476">
      <w:r>
        <w:tab/>
        <w:t>The Assembly Agriculture Committee reports favorably Assembly Bill No. 4844.</w:t>
      </w:r>
    </w:p>
    <w:p w:rsidR="00AC770B" w:rsidRDefault="00AC770B" w:rsidP="00AC770B">
      <w:r>
        <w:tab/>
        <w:t>This bill would provide that local government approval is not required for a forest stewardship plan.</w:t>
      </w:r>
    </w:p>
    <w:p w:rsidR="008442EC" w:rsidRDefault="008442EC" w:rsidP="009D14AC">
      <w:r>
        <w:tab/>
        <w:t>Under current law, a person who prepares a forest stewardship plan pursuant to P.L.2009, c.256 (C.13:1L-29 et seq.) is required to work with an approved forester or other professional, and obtain the approval of the Department of Environmental Protection.  Additionally, under the CMP, a landowner who prepares a forest stewardship plan for land in the pinelands area must also obtain the approval of the Pinelands Commission and the municipality in which the forested land is located.</w:t>
      </w:r>
    </w:p>
    <w:p w:rsidR="004B2ABF" w:rsidRDefault="00AC770B" w:rsidP="00BE42E7">
      <w:r>
        <w:tab/>
        <w:t>The bill would prohibit a local government unit from enacting any ordinance, rule, or resolution that requires local government approval of a forest stewardship plan.  The bill would also provide that the provisions of P.L.2009, c.256 (C.13:1L-29 et seq.) would supersede any municipal ordinance adopted prior to the effective date of this bill.  Finally, the bill would provide that, notwithstanding the requirement in the law that a forest stewardship plan</w:t>
      </w:r>
      <w:r w:rsidR="00655D56">
        <w:t xml:space="preserve"> for land</w:t>
      </w:r>
      <w:r>
        <w:t xml:space="preserve"> in the </w:t>
      </w:r>
      <w:r w:rsidR="00655D56">
        <w:t>pinelands area</w:t>
      </w:r>
      <w:r>
        <w:t xml:space="preserve"> comply with </w:t>
      </w:r>
      <w:r w:rsidR="009D14AC">
        <w:t xml:space="preserve">the Pinelands Comprehensive Management Plan (CMP), </w:t>
      </w:r>
      <w:r>
        <w:t>local government approval of a forest stewardship plan is not required</w:t>
      </w:r>
      <w:r w:rsidRPr="009D14AC">
        <w:t xml:space="preserve">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DEB" w:rsidRDefault="00C82DEB">
      <w:r>
        <w:separator/>
      </w:r>
    </w:p>
  </w:endnote>
  <w:endnote w:type="continuationSeparator" w:id="0">
    <w:p w:rsidR="00C82DEB" w:rsidRDefault="00C82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DEB" w:rsidRDefault="00C82DEB">
      <w:r>
        <w:separator/>
      </w:r>
    </w:p>
  </w:footnote>
  <w:footnote w:type="continuationSeparator" w:id="0">
    <w:p w:rsidR="00C82DEB" w:rsidRDefault="00C82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E42E7" w:rsidP="00BE42E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E42E7" w:rsidRDefault="00BE42E7" w:rsidP="00BE42E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DE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47CCD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4130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387F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6476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31FC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103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55D56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42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14AC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C770B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42E7"/>
    <w:rsid w:val="00BF7E94"/>
    <w:rsid w:val="00C032CB"/>
    <w:rsid w:val="00C07CC5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2DEB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0370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0A6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3C6C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8AA5D14B-D451-4E47-AFC1-6ADE595B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442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42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5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213</Words>
  <Characters>1181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A4844 AAN Statement 1/25/21</vt:lpstr>
    </vt:vector>
  </TitlesOfParts>
  <Manager>R230</Manager>
  <Company>NJ OLS DMU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A4844 AAN Statement 1/25/21</dc:title>
  <dc:subject/>
  <dc:creator>Assembly AAN</dc:creator>
  <cp:keywords>A4844|1|EA |286|0|0|!||</cp:keywords>
  <dc:description/>
  <cp:lastModifiedBy>Bektas, Brenda</cp:lastModifiedBy>
  <cp:revision>2</cp:revision>
  <cp:lastPrinted>2021-01-25T19:43:00Z</cp:lastPrinted>
  <dcterms:created xsi:type="dcterms:W3CDTF">2021-01-26T16:57:00Z</dcterms:created>
  <dcterms:modified xsi:type="dcterms:W3CDTF">2021-01-26T16:57:00Z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