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47E3"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47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47E3">
        <w:rPr>
          <w:caps/>
          <w:szCs w:val="24"/>
        </w:rPr>
        <w:t>OCTOBER 21, 2020</w:t>
      </w:r>
    </w:p>
    <w:p w:rsidR="004144CF" w:rsidRDefault="004144CF" w:rsidP="0083060A"/>
    <w:p w:rsidR="00D918A3" w:rsidRDefault="00D918A3" w:rsidP="0083060A">
      <w:r>
        <w:tab/>
        <w:t>The Assembly Commerce and Economic Development Committee reports favorably Assembly Bill No. 4851.</w:t>
      </w:r>
    </w:p>
    <w:p w:rsidR="007B0FCA" w:rsidRPr="007B0FCA" w:rsidRDefault="007B0FCA" w:rsidP="007B0F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FCA">
        <w:rPr>
          <w:spacing w:val="4"/>
          <w:szCs w:val="24"/>
        </w:rPr>
        <w:tab/>
        <w:t xml:space="preserve">This bill would authorize the use of steel slag as an aggregate in industrial and commercial development and in the remediation of contaminated sites. </w:t>
      </w:r>
    </w:p>
    <w:p w:rsidR="007B0FCA" w:rsidRPr="007B0FCA" w:rsidRDefault="007B0FCA" w:rsidP="00923B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FCA">
        <w:rPr>
          <w:spacing w:val="4"/>
          <w:szCs w:val="24"/>
        </w:rPr>
        <w:tab/>
        <w:t>Specifically, the bill would authorize a person to use steel slag as an aggregate in any commercial or industrial development, and it would allow a licensed site remediation professional to authorize the use of steel slag as an aggregate in the remediation of a contaminated site, provided the use of steel slag does not cause the exceedance of any drinking water quality standard or groundwater quality standard established by law.  The Department of Environmental Protection (DEP) would be authorized to adopt rules concerning the use of steel slag as an aggregate, as necessary in order to ensure the protection of the public health, safety, and the environment.</w:t>
      </w:r>
    </w:p>
    <w:sectPr w:rsidR="007B0FCA" w:rsidRPr="007B0FC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7E3" w:rsidRDefault="009547E3">
      <w:r>
        <w:separator/>
      </w:r>
    </w:p>
  </w:endnote>
  <w:endnote w:type="continuationSeparator" w:id="0">
    <w:p w:rsidR="009547E3" w:rsidRDefault="00954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7E3" w:rsidRDefault="009547E3">
      <w:r>
        <w:separator/>
      </w:r>
    </w:p>
  </w:footnote>
  <w:footnote w:type="continuationSeparator" w:id="0">
    <w:p w:rsidR="009547E3" w:rsidRDefault="00954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3B42" w:rsidP="00923B42">
    <w:pPr>
      <w:pStyle w:val="HeaderPage2"/>
      <w:jc w:val="center"/>
    </w:pPr>
    <w:r>
      <w:fldChar w:fldCharType="begin"/>
    </w:r>
    <w:r>
      <w:instrText xml:space="preserve"> PAGE  \* MERGEFORMAT </w:instrText>
    </w:r>
    <w:r>
      <w:fldChar w:fldCharType="separate"/>
    </w:r>
    <w:r>
      <w:rPr>
        <w:noProof/>
      </w:rPr>
      <w:t>2</w:t>
    </w:r>
    <w:r>
      <w:fldChar w:fldCharType="end"/>
    </w:r>
  </w:p>
  <w:p w:rsidR="00923B42" w:rsidRDefault="00923B42" w:rsidP="00923B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7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B91"/>
    <w:rsid w:val="005A10AB"/>
    <w:rsid w:val="005A5CB6"/>
    <w:rsid w:val="005B0C35"/>
    <w:rsid w:val="005C1CB5"/>
    <w:rsid w:val="005C2E96"/>
    <w:rsid w:val="005C51A8"/>
    <w:rsid w:val="005C60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429"/>
    <w:rsid w:val="00717104"/>
    <w:rsid w:val="0071764F"/>
    <w:rsid w:val="007459B6"/>
    <w:rsid w:val="007472F5"/>
    <w:rsid w:val="0075754A"/>
    <w:rsid w:val="00760429"/>
    <w:rsid w:val="0076634F"/>
    <w:rsid w:val="007762E8"/>
    <w:rsid w:val="007808FF"/>
    <w:rsid w:val="00787C51"/>
    <w:rsid w:val="00790729"/>
    <w:rsid w:val="00791BCD"/>
    <w:rsid w:val="007934E1"/>
    <w:rsid w:val="00796073"/>
    <w:rsid w:val="007A0689"/>
    <w:rsid w:val="007A60C5"/>
    <w:rsid w:val="007B0CFF"/>
    <w:rsid w:val="007B0FCA"/>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2CB"/>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3B42"/>
    <w:rsid w:val="00925B67"/>
    <w:rsid w:val="00932959"/>
    <w:rsid w:val="009341ED"/>
    <w:rsid w:val="00937F0A"/>
    <w:rsid w:val="00941936"/>
    <w:rsid w:val="009521CE"/>
    <w:rsid w:val="00953D76"/>
    <w:rsid w:val="0095413F"/>
    <w:rsid w:val="009547E3"/>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8E6"/>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8A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41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6122532-8D1E-4878-B27E-AD0F5D80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23B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3B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163</Words>
  <Characters>881</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A4851 ACE Statement 10/21/20</vt:lpstr>
    </vt:vector>
  </TitlesOfParts>
  <Manager>R224</Manager>
  <Company>NJ OLS DMU</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A4851 ACE Statement 10/21/20</dc:title>
  <dc:subject/>
  <dc:creator>Assembly ACE</dc:creator>
  <cp:keywords>A4851|1|LG |129|0|0|!||</cp:keywords>
  <dc:description/>
  <cp:lastModifiedBy>Franks, Denise</cp:lastModifiedBy>
  <cp:revision>2</cp:revision>
  <cp:lastPrinted>2020-10-23T16:31:00Z</cp:lastPrinted>
  <dcterms:created xsi:type="dcterms:W3CDTF">2020-10-23T19:22:00Z</dcterms:created>
  <dcterms:modified xsi:type="dcterms:W3CDTF">2020-10-23T19:22:00Z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