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07471" w14:textId="7F46BA10" w:rsidR="00DF76D8" w:rsidRDefault="00DF76D8" w:rsidP="00DF76D8">
      <w:pPr>
        <w:pStyle w:val="bpuBill"/>
      </w:pPr>
      <w:bookmarkStart w:id="0" w:name="bpuFrontPg"/>
      <w:bookmarkEnd w:id="0"/>
      <w:r>
        <w:t xml:space="preserve">ASSEMBLY, No. 4862 </w:t>
      </w:r>
    </w:p>
    <w:p w14:paraId="575CE68E" w14:textId="51D99B3B" w:rsidR="00DF76D8" w:rsidRPr="009D38FF" w:rsidRDefault="00DF76D8" w:rsidP="00DF76D8">
      <w:pPr>
        <w:pStyle w:val="bpuWpGraphic"/>
      </w:pPr>
      <w:r>
        <w:object w:dxaOrig="8985" w:dyaOrig="255" w14:anchorId="2205C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1333" r:id="rId7"/>
        </w:object>
      </w:r>
    </w:p>
    <w:p w14:paraId="7FFEDEF5" w14:textId="77777777" w:rsidR="00DF76D8" w:rsidRDefault="00DF76D8" w:rsidP="00DF76D8">
      <w:pPr>
        <w:pStyle w:val="bpuState"/>
      </w:pPr>
      <w:r>
        <w:t>STATE OF NEW JERSEY</w:t>
      </w:r>
    </w:p>
    <w:p w14:paraId="298C6713" w14:textId="77777777" w:rsidR="00DF76D8" w:rsidRDefault="00DF76D8" w:rsidP="00DF76D8">
      <w:pPr>
        <w:pStyle w:val="bpuLegislature"/>
      </w:pPr>
      <w:r>
        <w:t>219th LEGISLATURE</w:t>
      </w:r>
    </w:p>
    <w:p w14:paraId="16240F6A" w14:textId="61241B23" w:rsidR="00DF76D8" w:rsidRDefault="00DF76D8" w:rsidP="00DF76D8">
      <w:pPr>
        <w:pStyle w:val="bpuWpGraphic"/>
      </w:pPr>
      <w:r>
        <w:object w:dxaOrig="8985" w:dyaOrig="255" w14:anchorId="0A5B06E4">
          <v:shape id="_x0000_i1026" type="#_x0000_t75" style="width:6in;height:12pt" o:ole="">
            <v:imagedata r:id="rId6" o:title=""/>
          </v:shape>
          <o:OLEObject Type="Embed" ProgID="WPWin6.1" ShapeID="_x0000_i1026" DrawAspect="Content" ObjectID="_1664961334" r:id="rId8"/>
        </w:object>
      </w:r>
      <w:r>
        <w:t xml:space="preserve">  </w:t>
      </w:r>
    </w:p>
    <w:p w14:paraId="6EE060B0" w14:textId="77777777" w:rsidR="00DF76D8" w:rsidRDefault="00DF76D8" w:rsidP="00DF76D8">
      <w:pPr>
        <w:pStyle w:val="bpuIntro"/>
      </w:pPr>
      <w:r>
        <w:t>INTRODUCED OCTOBER 22, 2020</w:t>
      </w:r>
    </w:p>
    <w:p w14:paraId="24D100A8" w14:textId="77777777" w:rsidR="00DF76D8" w:rsidRDefault="00DF76D8" w:rsidP="00DF76D8">
      <w:pPr>
        <w:pStyle w:val="bpuIntro"/>
      </w:pPr>
    </w:p>
    <w:p w14:paraId="4E2736C8" w14:textId="77777777" w:rsidR="00DF76D8" w:rsidRDefault="00DF76D8" w:rsidP="00DF76D8">
      <w:pPr>
        <w:pStyle w:val="bpuIntro"/>
        <w:sectPr w:rsidR="00DF76D8" w:rsidSect="00D962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210CC46" w14:textId="77777777" w:rsidR="00DF76D8" w:rsidRDefault="00DF76D8" w:rsidP="00DF76D8">
      <w:pPr>
        <w:pStyle w:val="bpuIntro"/>
      </w:pPr>
    </w:p>
    <w:p w14:paraId="0819BE40" w14:textId="77777777" w:rsidR="00DF76D8" w:rsidRDefault="00DF76D8" w:rsidP="00DF76D8">
      <w:pPr>
        <w:pStyle w:val="bpuSponsor"/>
      </w:pPr>
      <w:r>
        <w:t>Sponsored by:</w:t>
      </w:r>
    </w:p>
    <w:p w14:paraId="6C926872" w14:textId="77777777" w:rsidR="00DF76D8" w:rsidRDefault="00DF76D8" w:rsidP="00DF76D8">
      <w:pPr>
        <w:pStyle w:val="bpuSponsor"/>
      </w:pPr>
      <w:r>
        <w:t>Assemblywoman  VALERIE VAINIERI HUTTLE</w:t>
      </w:r>
    </w:p>
    <w:p w14:paraId="7CBED446" w14:textId="77777777" w:rsidR="00DF76D8" w:rsidRDefault="00DF76D8" w:rsidP="00DF76D8">
      <w:pPr>
        <w:pStyle w:val="bpuSponsor"/>
      </w:pPr>
      <w:r>
        <w:t>District 37 (Bergen)</w:t>
      </w:r>
    </w:p>
    <w:p w14:paraId="6CE7D460" w14:textId="79971849" w:rsidR="00DF76D8" w:rsidRDefault="00D962C8" w:rsidP="00D962C8">
      <w:pPr>
        <w:pStyle w:val="bpuSponsor"/>
      </w:pPr>
      <w:r>
        <w:t>Assemblyman  DANIEL R. BENSON</w:t>
      </w:r>
    </w:p>
    <w:p w14:paraId="348BAB7F" w14:textId="2240E916" w:rsidR="00D962C8" w:rsidRDefault="00D962C8" w:rsidP="00D962C8">
      <w:pPr>
        <w:pStyle w:val="bpuSponsor"/>
      </w:pPr>
      <w:r>
        <w:t>District 14 (Mercer and Middlesex)</w:t>
      </w:r>
    </w:p>
    <w:p w14:paraId="2F3AA6DE" w14:textId="74F96054" w:rsidR="00D962C8" w:rsidRDefault="00B12D65" w:rsidP="00B12D65">
      <w:pPr>
        <w:pStyle w:val="bpuSponsor"/>
      </w:pPr>
      <w:r>
        <w:t>Assemblyman  RALPH R. CAPUTO</w:t>
      </w:r>
    </w:p>
    <w:p w14:paraId="1DF16B2E" w14:textId="71FFC80C" w:rsidR="00B12D65" w:rsidRDefault="00B12D65" w:rsidP="00B12D65">
      <w:pPr>
        <w:pStyle w:val="bpuSponsor"/>
      </w:pPr>
      <w:r>
        <w:t>District 28 (Essex)</w:t>
      </w:r>
    </w:p>
    <w:p w14:paraId="7CAA77DB" w14:textId="77777777" w:rsidR="00B12D65" w:rsidRPr="00B12D65" w:rsidRDefault="00B12D65" w:rsidP="00B12D65">
      <w:pPr>
        <w:pStyle w:val="bpuSponsor"/>
      </w:pPr>
    </w:p>
    <w:p w14:paraId="58BA2D65" w14:textId="4B8442CB" w:rsidR="00DF76D8" w:rsidRDefault="00A86B9A" w:rsidP="00A86B9A">
      <w:pPr>
        <w:pStyle w:val="bpuSponsor"/>
      </w:pPr>
      <w:r>
        <w:t>Co-Sponsored by:</w:t>
      </w:r>
    </w:p>
    <w:p w14:paraId="2C03432F" w14:textId="6978F3DE" w:rsidR="00A86B9A" w:rsidRDefault="00A86B9A" w:rsidP="00A86B9A">
      <w:pPr>
        <w:pStyle w:val="bpuSponsor"/>
      </w:pPr>
      <w:r w:rsidRPr="00A86B9A">
        <w:t xml:space="preserve">Assemblymen </w:t>
      </w:r>
      <w:proofErr w:type="spellStart"/>
      <w:r w:rsidRPr="00A86B9A">
        <w:t>Simonsen</w:t>
      </w:r>
      <w:proofErr w:type="spellEnd"/>
      <w:r w:rsidRPr="00A86B9A">
        <w:t xml:space="preserve"> and McClellan</w:t>
      </w:r>
    </w:p>
    <w:p w14:paraId="60308661" w14:textId="40A0254F" w:rsidR="00A86B9A" w:rsidRDefault="00A86B9A" w:rsidP="00A86B9A"/>
    <w:p w14:paraId="5AC41B05" w14:textId="77777777" w:rsidR="00A86B9A" w:rsidRPr="00A86B9A" w:rsidRDefault="00A86B9A" w:rsidP="00A86B9A">
      <w:bookmarkStart w:id="1" w:name="_GoBack"/>
      <w:bookmarkEnd w:id="1"/>
    </w:p>
    <w:p w14:paraId="4EEB939E" w14:textId="77777777" w:rsidR="00DF76D8" w:rsidRDefault="00DF76D8" w:rsidP="00DF76D8">
      <w:pPr>
        <w:pStyle w:val="bpuSponsor"/>
      </w:pPr>
    </w:p>
    <w:p w14:paraId="730AAA05" w14:textId="77777777" w:rsidR="00DF76D8" w:rsidRDefault="00DF76D8" w:rsidP="00DF76D8">
      <w:pPr>
        <w:pStyle w:val="bpuSponsor"/>
      </w:pPr>
    </w:p>
    <w:p w14:paraId="108A009D" w14:textId="77777777" w:rsidR="00DF76D8" w:rsidRDefault="00DF76D8" w:rsidP="00DF76D8">
      <w:pPr>
        <w:pStyle w:val="bpuSponsor"/>
      </w:pPr>
      <w:r>
        <w:t>SYNOPSIS</w:t>
      </w:r>
    </w:p>
    <w:p w14:paraId="516991CB" w14:textId="77777777" w:rsidR="00DF76D8" w:rsidRDefault="00DF76D8" w:rsidP="00DF76D8">
      <w:pPr>
        <w:pStyle w:val="bpuNormText"/>
      </w:pPr>
      <w:r>
        <w:tab/>
        <w:t xml:space="preserve">Requires infection control training for nursing home and assisted living administrator licensure and certification. </w:t>
      </w:r>
    </w:p>
    <w:p w14:paraId="74E8E98B" w14:textId="77777777" w:rsidR="00DF76D8" w:rsidRDefault="00DF76D8" w:rsidP="00DF76D8">
      <w:pPr>
        <w:pStyle w:val="bpuNormText"/>
      </w:pPr>
    </w:p>
    <w:p w14:paraId="2766B335" w14:textId="77777777" w:rsidR="00DF76D8" w:rsidRDefault="00DF76D8" w:rsidP="00DF76D8">
      <w:pPr>
        <w:pStyle w:val="bpuSponsor"/>
      </w:pPr>
      <w:r>
        <w:t xml:space="preserve">CURRENT VERSION OF TEXT </w:t>
      </w:r>
    </w:p>
    <w:p w14:paraId="241416EC" w14:textId="77777777" w:rsidR="00DF76D8" w:rsidRDefault="00DF76D8" w:rsidP="00DF76D8">
      <w:pPr>
        <w:pStyle w:val="bpuNormText"/>
      </w:pPr>
      <w:r>
        <w:tab/>
        <w:t>As introduced.</w:t>
      </w:r>
    </w:p>
    <w:p w14:paraId="3BB90165" w14:textId="31C01AD3" w:rsidR="00DF76D8" w:rsidRDefault="00DF76D8" w:rsidP="00DF76D8">
      <w:pPr>
        <w:pStyle w:val="bpuNormText"/>
      </w:pPr>
      <w:r>
        <w:rPr>
          <w:noProof/>
        </w:rPr>
        <w:drawing>
          <wp:anchor distT="0" distB="0" distL="114300" distR="114300" simplePos="0" relativeHeight="251659264" behindDoc="1" locked="0" layoutInCell="1" allowOverlap="1" wp14:anchorId="31D1E83F" wp14:editId="6B86471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6DFB278" w14:textId="77777777" w:rsidR="00DF76D8" w:rsidRDefault="00DF76D8" w:rsidP="008916EC">
      <w:pPr>
        <w:pStyle w:val="FronterPage"/>
        <w:tabs>
          <w:tab w:val="clear" w:pos="720"/>
          <w:tab w:val="clear" w:pos="1440"/>
          <w:tab w:val="clear" w:pos="2160"/>
          <w:tab w:val="clear" w:pos="2880"/>
          <w:tab w:val="clear" w:pos="3600"/>
          <w:tab w:val="clear" w:pos="4320"/>
          <w:tab w:val="clear" w:pos="5040"/>
        </w:tabs>
        <w:sectPr w:rsidR="00DF76D8" w:rsidSect="00DF76D8">
          <w:type w:val="continuous"/>
          <w:pgSz w:w="12240" w:h="20160" w:code="5"/>
          <w:pgMar w:top="1440" w:right="2275" w:bottom="1440" w:left="2275" w:header="72" w:footer="720" w:gutter="0"/>
          <w:pgNumType w:start="1"/>
          <w:cols w:space="720"/>
          <w:docGrid w:linePitch="360"/>
        </w:sectPr>
      </w:pPr>
    </w:p>
    <w:p w14:paraId="1D54D556" w14:textId="77777777" w:rsidR="00686AEB" w:rsidRPr="00677316" w:rsidRDefault="0042106B" w:rsidP="003E47BA">
      <w:pPr>
        <w:pStyle w:val="HangingAnAct"/>
        <w:rPr>
          <w:rStyle w:val="HangingAnActChar"/>
        </w:rPr>
      </w:pPr>
      <w:r>
        <w:rPr>
          <w:rStyle w:val="BillHead"/>
        </w:rPr>
        <w:lastRenderedPageBreak/>
        <w:t>An Act</w:t>
      </w:r>
      <w:r w:rsidR="00686AEB" w:rsidRPr="006B7FA7">
        <w:rPr>
          <w:rStyle w:val="HangingAnActChar"/>
        </w:rPr>
        <w:t xml:space="preserve"> </w:t>
      </w:r>
      <w:r w:rsidR="00B214A9">
        <w:t>requiring infection control training for nursing home and assisted living administrators and supplementing Title 26</w:t>
      </w:r>
      <w:r w:rsidR="008126B5">
        <w:t xml:space="preserve"> and Title 30</w:t>
      </w:r>
      <w:r w:rsidR="00B214A9">
        <w:t xml:space="preserve"> of the Revised Statutes.</w:t>
      </w:r>
    </w:p>
    <w:p w14:paraId="5A890BF3" w14:textId="77777777" w:rsidR="000B1054" w:rsidRPr="00D71D68" w:rsidRDefault="000B1054" w:rsidP="000B1054"/>
    <w:p w14:paraId="569C3C99" w14:textId="77777777" w:rsidR="00686AEB" w:rsidRPr="00AA7880" w:rsidRDefault="00686AEB" w:rsidP="00686AEB">
      <w:r>
        <w:tab/>
      </w:r>
      <w:r w:rsidR="0042106B">
        <w:rPr>
          <w:rStyle w:val="BillHeading2"/>
        </w:rPr>
        <w:t>Be It Enacted</w:t>
      </w:r>
      <w:r>
        <w:rPr>
          <w:rStyle w:val="BillHeading2"/>
        </w:rPr>
        <w:t xml:space="preserve"> </w:t>
      </w:r>
      <w:r w:rsidR="0042106B">
        <w:rPr>
          <w:rStyle w:val="BillLanguage"/>
        </w:rPr>
        <w:t>by the Senate and General Assembly of the State of New Jersey:</w:t>
      </w:r>
    </w:p>
    <w:p w14:paraId="42CD92D2" w14:textId="77777777" w:rsidR="00686AEB" w:rsidRDefault="00686AEB" w:rsidP="00686AEB"/>
    <w:p w14:paraId="638668F0" w14:textId="093C2E76" w:rsidR="00472A9E" w:rsidRDefault="00CE52FB" w:rsidP="00686AEB">
      <w:r>
        <w:tab/>
      </w:r>
      <w:r w:rsidR="00254A56">
        <w:t xml:space="preserve"> </w:t>
      </w:r>
      <w:r>
        <w:t>1.</w:t>
      </w:r>
      <w:r w:rsidR="00472A9E">
        <w:tab/>
        <w:t>a.</w:t>
      </w:r>
      <w:r>
        <w:t xml:space="preserve">  </w:t>
      </w:r>
      <w:r w:rsidR="00472A9E">
        <w:t>Each applicant for a nursing home administrator license</w:t>
      </w:r>
      <w:r w:rsidR="00B80AA2">
        <w:t xml:space="preserve"> shall complete course work or training, approved by the Department of Health, regarding </w:t>
      </w:r>
      <w:r w:rsidR="00472A9E">
        <w:t xml:space="preserve">infection control protocols and shall submit </w:t>
      </w:r>
      <w:r w:rsidR="00B80AA2">
        <w:t>documentation</w:t>
      </w:r>
      <w:r w:rsidR="00472A9E">
        <w:t xml:space="preserve"> of course completion to the Department of Health, in a manner determined by the Commissioner of Health.</w:t>
      </w:r>
    </w:p>
    <w:p w14:paraId="3674B98C" w14:textId="14A45F35" w:rsidR="00571510" w:rsidRDefault="00472A9E" w:rsidP="00571510">
      <w:r>
        <w:tab/>
      </w:r>
      <w:r w:rsidR="00254A56">
        <w:t xml:space="preserve"> </w:t>
      </w:r>
      <w:r>
        <w:t>b.</w:t>
      </w:r>
      <w:r w:rsidR="00254A56">
        <w:tab/>
      </w:r>
      <w:r w:rsidR="00571510">
        <w:t>The Commissioner of Health</w:t>
      </w:r>
      <w:r w:rsidR="0074102A">
        <w:t xml:space="preserve">, in consultation with the Nursing Home Administrator’s Licensing Board, </w:t>
      </w:r>
      <w:r w:rsidR="00571510">
        <w:t xml:space="preserve">shall determine </w:t>
      </w:r>
      <w:r w:rsidR="00AA5F2B">
        <w:t>the</w:t>
      </w:r>
      <w:r w:rsidR="00571510">
        <w:t xml:space="preserve"> curriculum </w:t>
      </w:r>
      <w:r w:rsidR="00823363">
        <w:t>regarding</w:t>
      </w:r>
      <w:r w:rsidR="00571510">
        <w:t xml:space="preserve"> infection control protocols for nursing home administrators and develop or identify an acceptable </w:t>
      </w:r>
      <w:r w:rsidR="00061208">
        <w:t>training program</w:t>
      </w:r>
      <w:r w:rsidR="00571510">
        <w:t xml:space="preserve"> to fulfill the requirements of subsection a. of this section.  </w:t>
      </w:r>
      <w:r w:rsidR="009F1978">
        <w:t>The curriculum, at a minimum, shall cover infection control topics that include</w:t>
      </w:r>
      <w:r w:rsidR="00571510">
        <w:t>:</w:t>
      </w:r>
    </w:p>
    <w:p w14:paraId="36FEFB17" w14:textId="23C34489" w:rsidR="00571510" w:rsidRDefault="00571510" w:rsidP="00571510">
      <w:r>
        <w:tab/>
        <w:t>(1)</w:t>
      </w:r>
      <w:r w:rsidR="00254A56">
        <w:tab/>
      </w:r>
      <w:r>
        <w:t>hand hygiene;</w:t>
      </w:r>
    </w:p>
    <w:p w14:paraId="6EF362EA" w14:textId="144624FD" w:rsidR="00571510" w:rsidRDefault="00571510" w:rsidP="00571510">
      <w:r>
        <w:tab/>
        <w:t>(2)</w:t>
      </w:r>
      <w:r w:rsidR="00254A56">
        <w:tab/>
      </w:r>
      <w:r>
        <w:t>proper use of personal protective equipment;</w:t>
      </w:r>
    </w:p>
    <w:p w14:paraId="0A26A8BE" w14:textId="08134B8C" w:rsidR="00571510" w:rsidRDefault="00571510" w:rsidP="00571510">
      <w:r>
        <w:tab/>
        <w:t>(3)</w:t>
      </w:r>
      <w:r w:rsidR="00254A56">
        <w:tab/>
      </w:r>
      <w:r>
        <w:t>screening and disease surveillance;</w:t>
      </w:r>
    </w:p>
    <w:p w14:paraId="08242CB6" w14:textId="45A9122A" w:rsidR="00571510" w:rsidRDefault="00571510" w:rsidP="00571510">
      <w:r>
        <w:tab/>
        <w:t>(4)</w:t>
      </w:r>
      <w:r w:rsidR="00254A56">
        <w:tab/>
      </w:r>
      <w:r>
        <w:t>environmental cleanliness;</w:t>
      </w:r>
    </w:p>
    <w:p w14:paraId="6ED3F19F" w14:textId="5452CDE2" w:rsidR="00571510" w:rsidRDefault="00571510" w:rsidP="00571510">
      <w:r>
        <w:tab/>
        <w:t>(5)</w:t>
      </w:r>
      <w:r w:rsidR="00254A56">
        <w:tab/>
      </w:r>
      <w:proofErr w:type="spellStart"/>
      <w:r>
        <w:t>cohorting</w:t>
      </w:r>
      <w:proofErr w:type="spellEnd"/>
      <w:r>
        <w:t>; and</w:t>
      </w:r>
    </w:p>
    <w:p w14:paraId="77904CAA" w14:textId="4F7F0EC6" w:rsidR="002E0D60" w:rsidRDefault="00571510" w:rsidP="00571510">
      <w:r>
        <w:tab/>
        <w:t>(6)</w:t>
      </w:r>
      <w:r w:rsidR="00254A56">
        <w:tab/>
      </w:r>
      <w:r>
        <w:t>safe admissions and transfers.</w:t>
      </w:r>
    </w:p>
    <w:p w14:paraId="5221DF59" w14:textId="011717CE" w:rsidR="002E0D60" w:rsidRDefault="002E0D60" w:rsidP="00571510">
      <w:r>
        <w:tab/>
      </w:r>
      <w:r w:rsidR="00254A56">
        <w:t xml:space="preserve"> </w:t>
      </w:r>
      <w:r>
        <w:t>c.</w:t>
      </w:r>
      <w:r w:rsidR="00254A56">
        <w:tab/>
      </w:r>
      <w:r>
        <w:t>The Department of Health shall require, as a condition of license renewal, each nursing home administrator licensee to complete continuing education credit hours that include infection control concepts and related topics, as specified by the Department of Health and the Nursing Home Administrator’s Licensing Board.</w:t>
      </w:r>
    </w:p>
    <w:p w14:paraId="3665AD17" w14:textId="77777777" w:rsidR="001074E5" w:rsidRDefault="001074E5" w:rsidP="00686AEB"/>
    <w:p w14:paraId="75AE0CB1" w14:textId="47A0ED8A" w:rsidR="00C91F4F" w:rsidRDefault="00C91F4F" w:rsidP="00C91F4F">
      <w:r>
        <w:tab/>
      </w:r>
      <w:r w:rsidR="00254A56">
        <w:t xml:space="preserve"> </w:t>
      </w:r>
      <w:r>
        <w:t>2.</w:t>
      </w:r>
      <w:r>
        <w:tab/>
        <w:t>a.  Each applicant for an assisted living administrator certification</w:t>
      </w:r>
      <w:r w:rsidR="00B80AA2">
        <w:t xml:space="preserve"> shall complete course work or training, approved by the Department of Health, regarding infection control protocols and shall submit documentation of course completion to the Department of Health, in a manner determined by the Commissioner of Health.</w:t>
      </w:r>
    </w:p>
    <w:p w14:paraId="3129CB20" w14:textId="2791B68A" w:rsidR="00560488" w:rsidRDefault="00C91F4F" w:rsidP="00560488">
      <w:r>
        <w:tab/>
      </w:r>
      <w:r w:rsidR="00254A56">
        <w:t xml:space="preserve"> </w:t>
      </w:r>
      <w:r>
        <w:t>b.</w:t>
      </w:r>
      <w:r w:rsidR="00254A56">
        <w:tab/>
      </w:r>
      <w:r>
        <w:t xml:space="preserve">The Commissioner of Health shall </w:t>
      </w:r>
      <w:r w:rsidR="00571510">
        <w:t xml:space="preserve">determine </w:t>
      </w:r>
      <w:r w:rsidR="00AA5F2B">
        <w:t>the</w:t>
      </w:r>
      <w:r>
        <w:t xml:space="preserve"> curriculum </w:t>
      </w:r>
      <w:r w:rsidR="00823363">
        <w:t xml:space="preserve">regarding </w:t>
      </w:r>
      <w:r>
        <w:t>infection control protocols for assisted living administrators</w:t>
      </w:r>
      <w:r w:rsidR="00571510">
        <w:t xml:space="preserve"> and </w:t>
      </w:r>
      <w:r>
        <w:t>develop</w:t>
      </w:r>
      <w:r w:rsidR="00571510">
        <w:t xml:space="preserve"> or identify an acceptable </w:t>
      </w:r>
      <w:r>
        <w:t>training</w:t>
      </w:r>
      <w:r w:rsidR="00113543">
        <w:t xml:space="preserve"> program</w:t>
      </w:r>
      <w:r w:rsidR="00571510">
        <w:t xml:space="preserve"> to fulfill the requirements of subsection a. of this section</w:t>
      </w:r>
      <w:r w:rsidR="00560488">
        <w:t xml:space="preserve">. </w:t>
      </w:r>
      <w:r w:rsidR="003C3D49">
        <w:t xml:space="preserve"> </w:t>
      </w:r>
      <w:r w:rsidR="00560488">
        <w:t xml:space="preserve">The curriculum, at a minimum, shall </w:t>
      </w:r>
      <w:r w:rsidR="009F1978">
        <w:t xml:space="preserve">cover infection control topics that </w:t>
      </w:r>
      <w:r w:rsidR="00560488">
        <w:t>include:</w:t>
      </w:r>
    </w:p>
    <w:p w14:paraId="2B6268F6" w14:textId="7BA9B9CC" w:rsidR="00560488" w:rsidRDefault="00560488" w:rsidP="00560488">
      <w:r>
        <w:tab/>
        <w:t>(1)</w:t>
      </w:r>
      <w:r w:rsidR="00254A56">
        <w:tab/>
      </w:r>
      <w:r>
        <w:t>hand hygiene;</w:t>
      </w:r>
    </w:p>
    <w:p w14:paraId="79617324" w14:textId="71362320" w:rsidR="00560488" w:rsidRDefault="00560488" w:rsidP="00560488">
      <w:r>
        <w:tab/>
        <w:t>(2)</w:t>
      </w:r>
      <w:r w:rsidR="00254A56">
        <w:tab/>
      </w:r>
      <w:r>
        <w:t>proper use of personal protective equipment;</w:t>
      </w:r>
    </w:p>
    <w:p w14:paraId="2A8B1AC0" w14:textId="2D91C36F" w:rsidR="00EB085E" w:rsidRDefault="00EB085E" w:rsidP="00560488">
      <w:r>
        <w:tab/>
        <w:t>(3)</w:t>
      </w:r>
      <w:r w:rsidR="00254A56">
        <w:tab/>
      </w:r>
      <w:r>
        <w:t>screening and disease surveillance;</w:t>
      </w:r>
    </w:p>
    <w:p w14:paraId="358DF62B" w14:textId="6A2DA378" w:rsidR="00560488" w:rsidRDefault="00EB085E" w:rsidP="00560488">
      <w:r>
        <w:tab/>
        <w:t>(4</w:t>
      </w:r>
      <w:r w:rsidR="00560488">
        <w:t>)</w:t>
      </w:r>
      <w:r w:rsidR="00254A56">
        <w:tab/>
      </w:r>
      <w:r w:rsidR="00560488">
        <w:t>environmental cleanliness;</w:t>
      </w:r>
    </w:p>
    <w:p w14:paraId="22298EDD" w14:textId="4174AFEE" w:rsidR="00560488" w:rsidRDefault="00560488" w:rsidP="00560488">
      <w:r>
        <w:tab/>
        <w:t>(</w:t>
      </w:r>
      <w:r w:rsidR="00EB085E">
        <w:t>5</w:t>
      </w:r>
      <w:r>
        <w:t>)</w:t>
      </w:r>
      <w:r w:rsidR="00254A56">
        <w:tab/>
      </w:r>
      <w:proofErr w:type="spellStart"/>
      <w:r>
        <w:t>cohorting</w:t>
      </w:r>
      <w:proofErr w:type="spellEnd"/>
      <w:r w:rsidR="00C72965">
        <w:t>; and</w:t>
      </w:r>
    </w:p>
    <w:p w14:paraId="2F5A7373" w14:textId="2B26B2E5" w:rsidR="00C72965" w:rsidRDefault="00C72965" w:rsidP="00560488">
      <w:r>
        <w:tab/>
        <w:t>(6)</w:t>
      </w:r>
      <w:r w:rsidR="00254A56">
        <w:tab/>
      </w:r>
      <w:r>
        <w:t>safe admissions and transfers.</w:t>
      </w:r>
    </w:p>
    <w:p w14:paraId="21D20434" w14:textId="6982C8DB" w:rsidR="002E0D60" w:rsidRDefault="00254A56" w:rsidP="00560488">
      <w:r>
        <w:lastRenderedPageBreak/>
        <w:tab/>
      </w:r>
      <w:r w:rsidR="002E0D60">
        <w:t>c.</w:t>
      </w:r>
      <w:r>
        <w:tab/>
      </w:r>
      <w:r w:rsidR="002E0D60">
        <w:t>The Department of Health shall require, as a condition of certificate renewal, each certified assisted living administrator to complete continuing education credit hours that include infection control concepts and related topics, as specified by the Department of Health.</w:t>
      </w:r>
    </w:p>
    <w:p w14:paraId="3C0BE156" w14:textId="77777777" w:rsidR="001074E5" w:rsidRDefault="001074E5" w:rsidP="00686AEB"/>
    <w:p w14:paraId="2ED082ED" w14:textId="6F6D9342" w:rsidR="00081C87" w:rsidRPr="00096776" w:rsidRDefault="00081C87" w:rsidP="00081C87">
      <w:r>
        <w:tab/>
        <w:t>3.</w:t>
      </w:r>
      <w:r w:rsidR="00254A56">
        <w:tab/>
      </w:r>
      <w:r w:rsidRPr="00096776">
        <w:t xml:space="preserve">The </w:t>
      </w:r>
      <w:r w:rsidR="00994204">
        <w:t xml:space="preserve">Commissioner of Health, </w:t>
      </w:r>
      <w:r w:rsidRPr="00096776">
        <w:t>pursuant to the “Administrative Procedure Act,” P.L.1968, c.410 (C.52:14B-1</w:t>
      </w:r>
      <w:r w:rsidR="00254A56">
        <w:t> </w:t>
      </w:r>
      <w:r w:rsidRPr="00096776">
        <w:t>et</w:t>
      </w:r>
      <w:r w:rsidR="00254A56">
        <w:t> </w:t>
      </w:r>
      <w:r w:rsidRPr="00096776">
        <w:t>seq.),</w:t>
      </w:r>
      <w:r w:rsidR="00254A56">
        <w:t> </w:t>
      </w:r>
      <w:r w:rsidRPr="00096776">
        <w:t>shall promulgate rules and regulations to effectuate the provisions of this act.</w:t>
      </w:r>
    </w:p>
    <w:p w14:paraId="103B7A0B" w14:textId="77777777" w:rsidR="00081C87" w:rsidRPr="00D71D68" w:rsidRDefault="00081C87" w:rsidP="00686AEB"/>
    <w:p w14:paraId="07B82B6B" w14:textId="45D59147" w:rsidR="00C94409" w:rsidRDefault="00686AEB" w:rsidP="00686AEB">
      <w:r>
        <w:tab/>
      </w:r>
      <w:r w:rsidR="00081C87">
        <w:t>4</w:t>
      </w:r>
      <w:r w:rsidR="0042106B">
        <w:t>.</w:t>
      </w:r>
      <w:r w:rsidR="00254A56">
        <w:tab/>
      </w:r>
      <w:r w:rsidR="0042106B">
        <w:t>This act shall take effect</w:t>
      </w:r>
      <w:r w:rsidR="00D97EC3">
        <w:t xml:space="preserve"> immediately. </w:t>
      </w:r>
    </w:p>
    <w:p w14:paraId="071994D9" w14:textId="13A6B2FB" w:rsidR="001F4FB7" w:rsidRDefault="001F4FB7" w:rsidP="00686AEB"/>
    <w:p w14:paraId="7D2CF0D7" w14:textId="77777777" w:rsidR="001F4FB7" w:rsidRPr="00CE7BD8" w:rsidRDefault="001F4FB7" w:rsidP="00686AEB"/>
    <w:p w14:paraId="0CE9B263" w14:textId="77777777" w:rsidR="00686AEB" w:rsidRPr="00AA7880" w:rsidRDefault="00686AEB" w:rsidP="00686AEB">
      <w:pPr>
        <w:jc w:val="center"/>
      </w:pPr>
      <w:r w:rsidRPr="00D71D68">
        <w:t>STATEMENT</w:t>
      </w:r>
    </w:p>
    <w:p w14:paraId="08736279" w14:textId="26F4B500" w:rsidR="00C94409" w:rsidRDefault="00C94409" w:rsidP="00686AEB"/>
    <w:p w14:paraId="7C6D3D67" w14:textId="2A626023" w:rsidR="00686AEB" w:rsidRDefault="00C94409" w:rsidP="00686AEB">
      <w:r>
        <w:tab/>
        <w:t>This bill requires each applicant for a nursing home administrator license or assisted living administrator certification to complete course work or training, approved by the Department of Health, regarding infection control protocols.  Applicants will be required to submit documentation of course completion to the Department of Health, in a manner determined by the Commissioner of Health.</w:t>
      </w:r>
    </w:p>
    <w:p w14:paraId="3BD9195F" w14:textId="58821BD7" w:rsidR="00C94409" w:rsidRDefault="00C94409" w:rsidP="00C94409">
      <w:r>
        <w:tab/>
        <w:t xml:space="preserve">The bill requires the Commissioner of Health to determine the curriculum regarding infection control protocols.  The Commissioner of Health will consult </w:t>
      </w:r>
      <w:r w:rsidR="00EB175D">
        <w:t xml:space="preserve">with </w:t>
      </w:r>
      <w:r>
        <w:t xml:space="preserve">the Nursing Home Administrator’s Licensing Board </w:t>
      </w:r>
      <w:r w:rsidR="00EB175D">
        <w:t>when</w:t>
      </w:r>
      <w:r>
        <w:t xml:space="preserve"> determining the curriculum for nursing home administrators.  The curriculum for nursing home and assisted living administrators, at a minimum, </w:t>
      </w:r>
      <w:r w:rsidR="00F20A80">
        <w:t xml:space="preserve">will </w:t>
      </w:r>
      <w:r>
        <w:t>cover infection control topics that include:</w:t>
      </w:r>
      <w:r w:rsidR="00F20A80">
        <w:t xml:space="preserve">  </w:t>
      </w:r>
      <w:r>
        <w:t>hand hygiene;</w:t>
      </w:r>
      <w:r w:rsidR="00F20A80">
        <w:t xml:space="preserve"> </w:t>
      </w:r>
      <w:r>
        <w:t>proper use of personal protective equipment;</w:t>
      </w:r>
      <w:r w:rsidR="00F20A80">
        <w:t xml:space="preserve"> </w:t>
      </w:r>
      <w:r>
        <w:t>screening and disease surveillance;</w:t>
      </w:r>
      <w:r w:rsidR="00F20A80">
        <w:t xml:space="preserve"> </w:t>
      </w:r>
      <w:r>
        <w:t>environmental cleanliness;</w:t>
      </w:r>
      <w:r w:rsidR="00F20A80">
        <w:t xml:space="preserve"> </w:t>
      </w:r>
      <w:proofErr w:type="spellStart"/>
      <w:r>
        <w:t>cohorting</w:t>
      </w:r>
      <w:proofErr w:type="spellEnd"/>
      <w:r>
        <w:t>; and</w:t>
      </w:r>
      <w:r w:rsidR="00F20A80">
        <w:t xml:space="preserve"> </w:t>
      </w:r>
      <w:r>
        <w:t>safe admissions and transfers.</w:t>
      </w:r>
    </w:p>
    <w:p w14:paraId="1272DF26" w14:textId="2A68C5E9" w:rsidR="001F4FB7" w:rsidRDefault="001F4FB7" w:rsidP="00C94409">
      <w:r>
        <w:tab/>
        <w:t>The bill also requires each nursing home administrator and assisted living administrator to complete administrator to complete continuing education credit hours that include infection control concepts and related topics, as a condition for license and certification renewal.</w:t>
      </w:r>
    </w:p>
    <w:sectPr w:rsidR="001F4FB7" w:rsidSect="00DF76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FD050" w14:textId="77777777" w:rsidR="007210C5" w:rsidRDefault="007210C5">
      <w:r>
        <w:separator/>
      </w:r>
    </w:p>
  </w:endnote>
  <w:endnote w:type="continuationSeparator" w:id="0">
    <w:p w14:paraId="3F16EA65" w14:textId="77777777" w:rsidR="007210C5" w:rsidRDefault="0072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2829" w14:textId="31018CD3" w:rsidR="00D962C8" w:rsidRDefault="00D962C8" w:rsidP="00D962C8">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1392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EDA05" w14:textId="77777777" w:rsidR="00665CBC" w:rsidRPr="00081C87" w:rsidRDefault="00665CBC" w:rsidP="00686AEB">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75C58" w14:textId="77777777" w:rsidR="007210C5" w:rsidRDefault="007210C5">
      <w:r>
        <w:separator/>
      </w:r>
    </w:p>
  </w:footnote>
  <w:footnote w:type="continuationSeparator" w:id="0">
    <w:p w14:paraId="746B20DD" w14:textId="77777777" w:rsidR="007210C5" w:rsidRDefault="00721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4871" w14:textId="77777777" w:rsidR="00665CBC" w:rsidRDefault="005C67E5">
    <w:pPr>
      <w:pStyle w:val="Header"/>
    </w:pPr>
    <w:r>
      <w:rPr>
        <w:noProof/>
      </w:rPr>
      <w:pict w14:anchorId="2D688E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A849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9B514" w14:textId="7EABA747" w:rsidR="00665CBC" w:rsidRDefault="00665CBC" w:rsidP="00686AEB">
    <w:pPr>
      <w:pStyle w:val="Header"/>
      <w:jc w:val="center"/>
      <w:rPr>
        <w:rStyle w:val="PageNumber"/>
      </w:rPr>
    </w:pPr>
  </w:p>
  <w:p w14:paraId="1A3D4A5A" w14:textId="6E523B1E" w:rsidR="00DF76D8" w:rsidRDefault="00DF76D8" w:rsidP="00DF76D8">
    <w:pPr>
      <w:pStyle w:val="bpuHeadSpon"/>
    </w:pPr>
    <w:r w:rsidRPr="00DF76D8">
      <w:rPr>
        <w:rStyle w:val="bpuHeadSponChar"/>
      </w:rPr>
      <w:t>A4862</w:t>
    </w:r>
    <w:r>
      <w:t xml:space="preserve"> VAINIERI HUTTLE</w:t>
    </w:r>
    <w:r w:rsidR="00D962C8">
      <w:t xml:space="preserve">, </w:t>
    </w:r>
    <w:r w:rsidR="00D962C8">
      <w:t>BENSON</w:t>
    </w:r>
  </w:p>
  <w:p w14:paraId="2BF2C162" w14:textId="4A586A60" w:rsidR="00DF76D8" w:rsidRDefault="00DF76D8" w:rsidP="00DF76D8">
    <w:pPr>
      <w:pStyle w:val="bpuHeadSpon"/>
    </w:pPr>
    <w:r>
      <w:fldChar w:fldCharType="begin"/>
    </w:r>
    <w:r>
      <w:instrText xml:space="preserve"> PAGE  \* MERGEFORMAT </w:instrText>
    </w:r>
    <w:r>
      <w:fldChar w:fldCharType="separate"/>
    </w:r>
    <w:r w:rsidR="005C67E5">
      <w:rPr>
        <w:noProof/>
      </w:rPr>
      <w:t>3</w:t>
    </w:r>
    <w:r>
      <w:fldChar w:fldCharType="end"/>
    </w:r>
  </w:p>
  <w:p w14:paraId="5F18290D" w14:textId="77777777" w:rsidR="00DF76D8" w:rsidRDefault="00DF76D8" w:rsidP="00DF76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ED6EB" w14:textId="25CEF587" w:rsidR="00665CBC" w:rsidRDefault="00665CBC">
    <w:pPr>
      <w:pStyle w:val="Header"/>
    </w:pPr>
  </w:p>
  <w:p w14:paraId="0FAE0553" w14:textId="666FBEC5" w:rsidR="00DF76D8" w:rsidRDefault="00DF76D8" w:rsidP="00DF76D8">
    <w:pPr>
      <w:pStyle w:val="bpuHeadSpon"/>
    </w:pPr>
    <w:r w:rsidRPr="00DF76D8">
      <w:rPr>
        <w:rStyle w:val="bpuHeadSponChar"/>
      </w:rPr>
      <w:t>A4862</w:t>
    </w:r>
    <w:r>
      <w:t xml:space="preserve"> VAINIERI HUTTLE</w:t>
    </w:r>
    <w:r w:rsidR="00D962C8">
      <w:t xml:space="preserve">, </w:t>
    </w:r>
    <w:r w:rsidR="00D962C8">
      <w:t>BENSON</w:t>
    </w:r>
  </w:p>
  <w:p w14:paraId="200646FB" w14:textId="6C220E88" w:rsidR="00DF76D8" w:rsidRDefault="00DF76D8" w:rsidP="00DF76D8">
    <w:pPr>
      <w:pStyle w:val="bpuHeadSpon"/>
    </w:pPr>
    <w:r>
      <w:fldChar w:fldCharType="begin"/>
    </w:r>
    <w:r>
      <w:instrText xml:space="preserve"> PAGE  \* MERGEFORMAT </w:instrText>
    </w:r>
    <w:r>
      <w:fldChar w:fldCharType="separate"/>
    </w:r>
    <w:r w:rsidR="005C67E5">
      <w:rPr>
        <w:noProof/>
      </w:rPr>
      <w:t>2</w:t>
    </w:r>
    <w:r>
      <w:fldChar w:fldCharType="end"/>
    </w:r>
  </w:p>
  <w:p w14:paraId="15B61E50" w14:textId="77777777" w:rsidR="00DF76D8" w:rsidRDefault="00DF76D8" w:rsidP="00DF76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5E6"/>
    <w:rsid w:val="000051BD"/>
    <w:rsid w:val="000160A5"/>
    <w:rsid w:val="00016FEC"/>
    <w:rsid w:val="0002335B"/>
    <w:rsid w:val="0003549A"/>
    <w:rsid w:val="000367AE"/>
    <w:rsid w:val="00043B22"/>
    <w:rsid w:val="00044C51"/>
    <w:rsid w:val="00054975"/>
    <w:rsid w:val="00057D20"/>
    <w:rsid w:val="00061208"/>
    <w:rsid w:val="0006197C"/>
    <w:rsid w:val="0006281F"/>
    <w:rsid w:val="0008141C"/>
    <w:rsid w:val="00081C8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4E5"/>
    <w:rsid w:val="0011149E"/>
    <w:rsid w:val="00113543"/>
    <w:rsid w:val="0013000E"/>
    <w:rsid w:val="00133F81"/>
    <w:rsid w:val="00135943"/>
    <w:rsid w:val="0014664C"/>
    <w:rsid w:val="001645FB"/>
    <w:rsid w:val="00173D2B"/>
    <w:rsid w:val="0017643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FB7"/>
    <w:rsid w:val="001F7405"/>
    <w:rsid w:val="00205533"/>
    <w:rsid w:val="00212B8D"/>
    <w:rsid w:val="00222983"/>
    <w:rsid w:val="002370D0"/>
    <w:rsid w:val="00237CAA"/>
    <w:rsid w:val="00254A5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6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FFE"/>
    <w:rsid w:val="00354334"/>
    <w:rsid w:val="0036180C"/>
    <w:rsid w:val="00363CF5"/>
    <w:rsid w:val="00364344"/>
    <w:rsid w:val="003702CA"/>
    <w:rsid w:val="00370617"/>
    <w:rsid w:val="00382F1F"/>
    <w:rsid w:val="003840E5"/>
    <w:rsid w:val="00391DA4"/>
    <w:rsid w:val="003A3C64"/>
    <w:rsid w:val="003A3F83"/>
    <w:rsid w:val="003C3D49"/>
    <w:rsid w:val="003C43EF"/>
    <w:rsid w:val="003C5A6B"/>
    <w:rsid w:val="003C7FB2"/>
    <w:rsid w:val="003D24DE"/>
    <w:rsid w:val="003E26D4"/>
    <w:rsid w:val="003E47BA"/>
    <w:rsid w:val="003F3B37"/>
    <w:rsid w:val="0040195A"/>
    <w:rsid w:val="00402DC0"/>
    <w:rsid w:val="00416C4B"/>
    <w:rsid w:val="0041751E"/>
    <w:rsid w:val="0042106B"/>
    <w:rsid w:val="004211E5"/>
    <w:rsid w:val="00422091"/>
    <w:rsid w:val="0043386C"/>
    <w:rsid w:val="00436F2D"/>
    <w:rsid w:val="00436F5D"/>
    <w:rsid w:val="00441B42"/>
    <w:rsid w:val="0045118A"/>
    <w:rsid w:val="00455D51"/>
    <w:rsid w:val="00456BF9"/>
    <w:rsid w:val="00461057"/>
    <w:rsid w:val="004704A8"/>
    <w:rsid w:val="00471102"/>
    <w:rsid w:val="00471F18"/>
    <w:rsid w:val="00472A9E"/>
    <w:rsid w:val="00484144"/>
    <w:rsid w:val="00484C19"/>
    <w:rsid w:val="00485866"/>
    <w:rsid w:val="00492076"/>
    <w:rsid w:val="00493B1D"/>
    <w:rsid w:val="00497037"/>
    <w:rsid w:val="004A3009"/>
    <w:rsid w:val="004A6940"/>
    <w:rsid w:val="004A77A4"/>
    <w:rsid w:val="004C742C"/>
    <w:rsid w:val="004E1F3E"/>
    <w:rsid w:val="004E798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488"/>
    <w:rsid w:val="005629A4"/>
    <w:rsid w:val="005651F3"/>
    <w:rsid w:val="00571510"/>
    <w:rsid w:val="00572184"/>
    <w:rsid w:val="00577A15"/>
    <w:rsid w:val="00580533"/>
    <w:rsid w:val="0059131D"/>
    <w:rsid w:val="005A35E6"/>
    <w:rsid w:val="005B3F92"/>
    <w:rsid w:val="005B479C"/>
    <w:rsid w:val="005B561E"/>
    <w:rsid w:val="005C07E4"/>
    <w:rsid w:val="005C2124"/>
    <w:rsid w:val="005C336F"/>
    <w:rsid w:val="005C67E5"/>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EF6"/>
    <w:rsid w:val="006D791B"/>
    <w:rsid w:val="006E2895"/>
    <w:rsid w:val="006F180D"/>
    <w:rsid w:val="006F4334"/>
    <w:rsid w:val="006F47AF"/>
    <w:rsid w:val="006F6B8A"/>
    <w:rsid w:val="00707CD3"/>
    <w:rsid w:val="00716BB9"/>
    <w:rsid w:val="007210C5"/>
    <w:rsid w:val="007256D1"/>
    <w:rsid w:val="007279FD"/>
    <w:rsid w:val="0074102A"/>
    <w:rsid w:val="007502CB"/>
    <w:rsid w:val="00752D79"/>
    <w:rsid w:val="00752E20"/>
    <w:rsid w:val="00756EDE"/>
    <w:rsid w:val="00764456"/>
    <w:rsid w:val="0076758F"/>
    <w:rsid w:val="0077462B"/>
    <w:rsid w:val="00781B4D"/>
    <w:rsid w:val="007824BF"/>
    <w:rsid w:val="00783B8D"/>
    <w:rsid w:val="00790D7F"/>
    <w:rsid w:val="00794B94"/>
    <w:rsid w:val="00794BD4"/>
    <w:rsid w:val="007A2F73"/>
    <w:rsid w:val="007A3061"/>
    <w:rsid w:val="007A5A0B"/>
    <w:rsid w:val="007C0E14"/>
    <w:rsid w:val="007C7DE4"/>
    <w:rsid w:val="007D40CB"/>
    <w:rsid w:val="007D5796"/>
    <w:rsid w:val="007D59C0"/>
    <w:rsid w:val="007D7D9C"/>
    <w:rsid w:val="007F485D"/>
    <w:rsid w:val="007F6050"/>
    <w:rsid w:val="008126B5"/>
    <w:rsid w:val="00813627"/>
    <w:rsid w:val="0082336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39C"/>
    <w:rsid w:val="008916EC"/>
    <w:rsid w:val="00891E4F"/>
    <w:rsid w:val="008945F3"/>
    <w:rsid w:val="008A31C5"/>
    <w:rsid w:val="008A4F9A"/>
    <w:rsid w:val="008B2850"/>
    <w:rsid w:val="008B4E69"/>
    <w:rsid w:val="008B4FBD"/>
    <w:rsid w:val="008C79B3"/>
    <w:rsid w:val="008D77BD"/>
    <w:rsid w:val="008E454C"/>
    <w:rsid w:val="008F1E5A"/>
    <w:rsid w:val="00901BDA"/>
    <w:rsid w:val="00903BA7"/>
    <w:rsid w:val="009121D8"/>
    <w:rsid w:val="00916F7A"/>
    <w:rsid w:val="00917FE3"/>
    <w:rsid w:val="009318C7"/>
    <w:rsid w:val="00931C09"/>
    <w:rsid w:val="009348C2"/>
    <w:rsid w:val="00936F8F"/>
    <w:rsid w:val="009440D0"/>
    <w:rsid w:val="00951E2F"/>
    <w:rsid w:val="009523A3"/>
    <w:rsid w:val="00960958"/>
    <w:rsid w:val="00963A46"/>
    <w:rsid w:val="00966A3E"/>
    <w:rsid w:val="00971493"/>
    <w:rsid w:val="00971AD9"/>
    <w:rsid w:val="00973069"/>
    <w:rsid w:val="00973523"/>
    <w:rsid w:val="00980766"/>
    <w:rsid w:val="009835D4"/>
    <w:rsid w:val="009865D4"/>
    <w:rsid w:val="00994204"/>
    <w:rsid w:val="00997152"/>
    <w:rsid w:val="009972CD"/>
    <w:rsid w:val="009A0E9C"/>
    <w:rsid w:val="009A45DA"/>
    <w:rsid w:val="009B06D2"/>
    <w:rsid w:val="009B34EC"/>
    <w:rsid w:val="009B5D67"/>
    <w:rsid w:val="009B6176"/>
    <w:rsid w:val="009B74DE"/>
    <w:rsid w:val="009C0D22"/>
    <w:rsid w:val="009C2DD9"/>
    <w:rsid w:val="009C3E09"/>
    <w:rsid w:val="009C5630"/>
    <w:rsid w:val="009D0E5D"/>
    <w:rsid w:val="009D0F63"/>
    <w:rsid w:val="009D7934"/>
    <w:rsid w:val="009D7CCF"/>
    <w:rsid w:val="009E5961"/>
    <w:rsid w:val="009F1978"/>
    <w:rsid w:val="009F4FAC"/>
    <w:rsid w:val="00A017C0"/>
    <w:rsid w:val="00A11228"/>
    <w:rsid w:val="00A17BBD"/>
    <w:rsid w:val="00A222C2"/>
    <w:rsid w:val="00A305D6"/>
    <w:rsid w:val="00A342C4"/>
    <w:rsid w:val="00A504BC"/>
    <w:rsid w:val="00A50F6B"/>
    <w:rsid w:val="00A52237"/>
    <w:rsid w:val="00A551D6"/>
    <w:rsid w:val="00A6251B"/>
    <w:rsid w:val="00A6754E"/>
    <w:rsid w:val="00A70F58"/>
    <w:rsid w:val="00A72987"/>
    <w:rsid w:val="00A7346B"/>
    <w:rsid w:val="00A84C4F"/>
    <w:rsid w:val="00A86B9A"/>
    <w:rsid w:val="00A932A1"/>
    <w:rsid w:val="00A96E06"/>
    <w:rsid w:val="00AA5F2B"/>
    <w:rsid w:val="00AA6197"/>
    <w:rsid w:val="00AA6C70"/>
    <w:rsid w:val="00AB16FD"/>
    <w:rsid w:val="00AB4813"/>
    <w:rsid w:val="00AB5AEC"/>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D65"/>
    <w:rsid w:val="00B214A9"/>
    <w:rsid w:val="00B2574A"/>
    <w:rsid w:val="00B35D8A"/>
    <w:rsid w:val="00B45B34"/>
    <w:rsid w:val="00B57047"/>
    <w:rsid w:val="00B61D86"/>
    <w:rsid w:val="00B6342D"/>
    <w:rsid w:val="00B726BD"/>
    <w:rsid w:val="00B732BC"/>
    <w:rsid w:val="00B80AA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2E0"/>
    <w:rsid w:val="00C46BC1"/>
    <w:rsid w:val="00C5235F"/>
    <w:rsid w:val="00C54CE2"/>
    <w:rsid w:val="00C66BF3"/>
    <w:rsid w:val="00C70140"/>
    <w:rsid w:val="00C72965"/>
    <w:rsid w:val="00C73CA7"/>
    <w:rsid w:val="00C822F6"/>
    <w:rsid w:val="00C82AC2"/>
    <w:rsid w:val="00C8456C"/>
    <w:rsid w:val="00C84645"/>
    <w:rsid w:val="00C91E19"/>
    <w:rsid w:val="00C91F4F"/>
    <w:rsid w:val="00C92402"/>
    <w:rsid w:val="00C92867"/>
    <w:rsid w:val="00C93B93"/>
    <w:rsid w:val="00C94409"/>
    <w:rsid w:val="00CA037D"/>
    <w:rsid w:val="00CA0837"/>
    <w:rsid w:val="00CA2442"/>
    <w:rsid w:val="00CA4725"/>
    <w:rsid w:val="00CB05CF"/>
    <w:rsid w:val="00CB6246"/>
    <w:rsid w:val="00CC0A17"/>
    <w:rsid w:val="00CD0F93"/>
    <w:rsid w:val="00CD1BD1"/>
    <w:rsid w:val="00CD528D"/>
    <w:rsid w:val="00CE52F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AD6"/>
    <w:rsid w:val="00D6090A"/>
    <w:rsid w:val="00D62FA3"/>
    <w:rsid w:val="00D63B6F"/>
    <w:rsid w:val="00D64A90"/>
    <w:rsid w:val="00D70944"/>
    <w:rsid w:val="00D9410B"/>
    <w:rsid w:val="00D962C8"/>
    <w:rsid w:val="00D9695B"/>
    <w:rsid w:val="00D97EC3"/>
    <w:rsid w:val="00DA2417"/>
    <w:rsid w:val="00DA5585"/>
    <w:rsid w:val="00DB02AC"/>
    <w:rsid w:val="00DB6AA2"/>
    <w:rsid w:val="00DE10D1"/>
    <w:rsid w:val="00DE2514"/>
    <w:rsid w:val="00DE6851"/>
    <w:rsid w:val="00DF03EE"/>
    <w:rsid w:val="00DF76D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85E"/>
    <w:rsid w:val="00EB175D"/>
    <w:rsid w:val="00EC5281"/>
    <w:rsid w:val="00EC791D"/>
    <w:rsid w:val="00EC7CA6"/>
    <w:rsid w:val="00ED3C5D"/>
    <w:rsid w:val="00ED4553"/>
    <w:rsid w:val="00EE0C6D"/>
    <w:rsid w:val="00F00D08"/>
    <w:rsid w:val="00F079E7"/>
    <w:rsid w:val="00F1350D"/>
    <w:rsid w:val="00F15583"/>
    <w:rsid w:val="00F200EE"/>
    <w:rsid w:val="00F20A80"/>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F8B89A"/>
  <w15:docId w15:val="{00CC0ABA-3737-4A20-8EF3-CEE89C6C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85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539C"/>
    <w:rPr>
      <w:rFonts w:ascii="Segoe UI" w:hAnsi="Segoe UI" w:cs="Segoe UI"/>
      <w:spacing w:val="4"/>
      <w:sz w:val="18"/>
      <w:szCs w:val="18"/>
    </w:rPr>
  </w:style>
  <w:style w:type="character" w:styleId="LineNumber">
    <w:name w:val="line number"/>
    <w:basedOn w:val="DefaultParagraphFont"/>
    <w:semiHidden/>
    <w:unhideWhenUsed/>
    <w:rsid w:val="00DF7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3919</Characters>
  <Application>Microsoft Office Word</Application>
  <DocSecurity>0</DocSecurity>
  <Lines>117</Lines>
  <Paragraphs>43</Paragraphs>
  <ScaleCrop>false</ScaleCrop>
  <HeadingPairs>
    <vt:vector size="2" baseType="variant">
      <vt:variant>
        <vt:lpstr>Title</vt:lpstr>
      </vt:variant>
      <vt:variant>
        <vt:i4>1</vt:i4>
      </vt:variant>
    </vt:vector>
  </HeadingPairs>
  <TitlesOfParts>
    <vt:vector size="1" baseType="lpstr">
      <vt:lpstr>A4862</vt:lpstr>
    </vt:vector>
  </TitlesOfParts>
  <Manager>R224</Manager>
  <Company>NJ Office of Legislative Services</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A4862</dc:title>
  <dc:subject>20-10191</dc:subject>
  <dc:creator>Assemblywoman  VAINIERI HUTTLE</dc:creator>
  <cp:keywords>A4862|3|HS |321|219|263|N|0|</cp:keywords>
  <dc:description>INTRODUCED OCTOBER 22, 2020</dc:description>
  <cp:lastModifiedBy>Todaro, Vivian</cp:lastModifiedBy>
  <cp:revision>2</cp:revision>
  <cp:lastPrinted>2020-10-23T16:29:00Z</cp:lastPrinted>
  <dcterms:created xsi:type="dcterms:W3CDTF">2020-10-23T16:29:00Z</dcterms:created>
  <dcterms:modified xsi:type="dcterms:W3CDTF">2020-10-23T16:29:00Z</dcterms:modified>
  <cp:category>s.1: C.30:11-29; s.2: C.26:2H-7.22; s.3: APA; s.4: Effective date and note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