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37D" w:rsidRDefault="00C5337D" w:rsidP="00C5337D">
      <w:pPr>
        <w:pStyle w:val="bpuBill"/>
      </w:pPr>
      <w:bookmarkStart w:id="0" w:name="bpuFrontPg"/>
      <w:bookmarkEnd w:id="0"/>
      <w:r>
        <w:t xml:space="preserve">ASSEMBLY, No. 4868 </w:t>
      </w:r>
    </w:p>
    <w:p w:rsidR="00C5337D" w:rsidRPr="009D38FF" w:rsidRDefault="00C5337D" w:rsidP="00C5337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4964802" r:id="rId8"/>
        </w:object>
      </w:r>
    </w:p>
    <w:p w:rsidR="00C5337D" w:rsidRDefault="00C5337D" w:rsidP="00C5337D">
      <w:pPr>
        <w:pStyle w:val="bpuState"/>
      </w:pPr>
      <w:r>
        <w:t>STATE OF NEW JERSEY</w:t>
      </w:r>
    </w:p>
    <w:p w:rsidR="00C5337D" w:rsidRDefault="00C5337D" w:rsidP="00C5337D">
      <w:pPr>
        <w:pStyle w:val="bpuLegislature"/>
      </w:pPr>
      <w:r>
        <w:t>219th LEGISLATURE</w:t>
      </w:r>
    </w:p>
    <w:p w:rsidR="00C5337D" w:rsidRDefault="00C5337D" w:rsidP="00C5337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4964803" r:id="rId9"/>
        </w:object>
      </w:r>
      <w:r>
        <w:t xml:space="preserve">  </w:t>
      </w:r>
    </w:p>
    <w:p w:rsidR="00C5337D" w:rsidRDefault="00C5337D" w:rsidP="00C5337D">
      <w:pPr>
        <w:pStyle w:val="bpuIntro"/>
      </w:pPr>
      <w:r>
        <w:t>INTRODUCED OCTOBER 22, 2020</w:t>
      </w:r>
    </w:p>
    <w:p w:rsidR="00C5337D" w:rsidRDefault="00C5337D" w:rsidP="00C5337D">
      <w:pPr>
        <w:pStyle w:val="bpuIntro"/>
      </w:pPr>
    </w:p>
    <w:p w:rsidR="00C5337D" w:rsidRDefault="00C5337D" w:rsidP="00C5337D">
      <w:pPr>
        <w:pStyle w:val="bpuIntro"/>
        <w:sectPr w:rsidR="00C5337D" w:rsidSect="003508F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5337D" w:rsidRDefault="00C5337D" w:rsidP="00C5337D">
      <w:pPr>
        <w:pStyle w:val="bpuIntro"/>
      </w:pPr>
    </w:p>
    <w:p w:rsidR="00C5337D" w:rsidRDefault="00C5337D" w:rsidP="00C5337D">
      <w:pPr>
        <w:pStyle w:val="bpuSponsor"/>
      </w:pPr>
      <w:r>
        <w:t>Sponsored by:</w:t>
      </w:r>
    </w:p>
    <w:p w:rsidR="00C5337D" w:rsidRDefault="00C5337D" w:rsidP="00C5337D">
      <w:pPr>
        <w:pStyle w:val="bpuSponsor"/>
      </w:pPr>
      <w:r>
        <w:t>Assemblywoman  AURA K. DUNN</w:t>
      </w:r>
    </w:p>
    <w:p w:rsidR="00C5337D" w:rsidRDefault="00C5337D" w:rsidP="00C5337D">
      <w:pPr>
        <w:pStyle w:val="bpuSponsor"/>
      </w:pPr>
      <w:r>
        <w:t>District 25 (Morris and Somerset)</w:t>
      </w:r>
    </w:p>
    <w:p w:rsidR="00C5337D" w:rsidRDefault="003508F4" w:rsidP="003508F4">
      <w:pPr>
        <w:pStyle w:val="bpuSponsor"/>
      </w:pPr>
      <w:r>
        <w:t>Assemblyman  ANTHONY S. VERRELLI</w:t>
      </w:r>
    </w:p>
    <w:p w:rsidR="003508F4" w:rsidRDefault="003508F4" w:rsidP="003508F4">
      <w:pPr>
        <w:pStyle w:val="bpuSponsor"/>
      </w:pPr>
      <w:r>
        <w:t>District 15 (Hunterdon and Mercer)</w:t>
      </w:r>
    </w:p>
    <w:p w:rsidR="003508F4" w:rsidRPr="003508F4" w:rsidRDefault="003508F4" w:rsidP="003508F4">
      <w:pPr>
        <w:pStyle w:val="bpuSponsor"/>
      </w:pPr>
    </w:p>
    <w:p w:rsidR="00C5337D" w:rsidRDefault="00A046CC" w:rsidP="00A046CC">
      <w:pPr>
        <w:pStyle w:val="bpuSponsor"/>
      </w:pPr>
      <w:r>
        <w:t>Co-Sponsored by:</w:t>
      </w:r>
    </w:p>
    <w:p w:rsidR="00A046CC" w:rsidRDefault="00A046CC" w:rsidP="00A046CC">
      <w:pPr>
        <w:pStyle w:val="bpuSponsor"/>
      </w:pPr>
      <w:r w:rsidRPr="00A046CC">
        <w:t xml:space="preserve">Assemblymen McClellan and </w:t>
      </w:r>
      <w:proofErr w:type="spellStart"/>
      <w:r w:rsidRPr="00A046CC">
        <w:t>Simonsen</w:t>
      </w:r>
      <w:proofErr w:type="spellEnd"/>
    </w:p>
    <w:p w:rsidR="00A046CC" w:rsidRDefault="00A046CC" w:rsidP="00A046CC"/>
    <w:p w:rsidR="00A046CC" w:rsidRPr="00A046CC" w:rsidRDefault="00A046CC" w:rsidP="00A046CC">
      <w:bookmarkStart w:id="1" w:name="_GoBack"/>
      <w:bookmarkEnd w:id="1"/>
    </w:p>
    <w:p w:rsidR="00C5337D" w:rsidRDefault="00C5337D" w:rsidP="00C5337D">
      <w:pPr>
        <w:pStyle w:val="bpuSponsor"/>
      </w:pPr>
    </w:p>
    <w:p w:rsidR="00C5337D" w:rsidRDefault="00C5337D" w:rsidP="00C5337D">
      <w:pPr>
        <w:pStyle w:val="bpuSponsor"/>
      </w:pPr>
    </w:p>
    <w:p w:rsidR="00C5337D" w:rsidRDefault="00C5337D" w:rsidP="00C5337D">
      <w:pPr>
        <w:pStyle w:val="bpuSponsor"/>
      </w:pPr>
      <w:r>
        <w:t>SYNOPSIS</w:t>
      </w:r>
    </w:p>
    <w:p w:rsidR="00C5337D" w:rsidRDefault="0032627D" w:rsidP="00C5337D">
      <w:pPr>
        <w:pStyle w:val="bpuNormText"/>
      </w:pPr>
      <w:r>
        <w:tab/>
      </w:r>
      <w:r w:rsidR="00C5337D">
        <w:t>Extends renewal period for licenses issued by New Jersey State Board of Cosmetology and Hairstyling and waives applicable fees.</w:t>
      </w:r>
    </w:p>
    <w:p w:rsidR="00C5337D" w:rsidRDefault="00C5337D" w:rsidP="00C5337D">
      <w:pPr>
        <w:pStyle w:val="bpuNormText"/>
      </w:pPr>
    </w:p>
    <w:p w:rsidR="00C5337D" w:rsidRDefault="00C5337D" w:rsidP="00C5337D">
      <w:pPr>
        <w:pStyle w:val="bpuSponsor"/>
      </w:pPr>
      <w:r>
        <w:t xml:space="preserve">CURRENT VERSION OF TEXT </w:t>
      </w:r>
    </w:p>
    <w:p w:rsidR="00C5337D" w:rsidRDefault="00C5337D" w:rsidP="00C5337D">
      <w:pPr>
        <w:pStyle w:val="bpuNormText"/>
      </w:pPr>
      <w:r>
        <w:tab/>
        <w:t>As introduced.</w:t>
      </w:r>
    </w:p>
    <w:p w:rsidR="00C5337D" w:rsidRDefault="00C5337D" w:rsidP="00C5337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5337D" w:rsidRDefault="00C5337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5337D" w:rsidSect="00C5337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606C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40ED4">
        <w:t>concerning the renewal of cosmetology licenses during the coronavirus 2019 pandemic and applicable fees.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606C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606C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40ED4" w:rsidRDefault="00040ED4" w:rsidP="00686AEB">
      <w:r>
        <w:tab/>
        <w:t>1.</w:t>
      </w:r>
      <w:r>
        <w:tab/>
        <w:t>Notwithstanding</w:t>
      </w:r>
      <w:r w:rsidR="005F0BD4">
        <w:t xml:space="preserve"> the provisions of</w:t>
      </w:r>
      <w:r>
        <w:t xml:space="preserve"> any other law, rule or</w:t>
      </w:r>
      <w:r w:rsidR="00F827BD">
        <w:t xml:space="preserve"> regulation to the contrary, an</w:t>
      </w:r>
      <w:r>
        <w:t xml:space="preserve"> individual issued a license by the New Jersey State Board of Cosmetology</w:t>
      </w:r>
      <w:r w:rsidR="00F827BD">
        <w:t xml:space="preserve"> and Hairstyling</w:t>
      </w:r>
      <w:r>
        <w:t xml:space="preserve"> that expire</w:t>
      </w:r>
      <w:r w:rsidR="005F0BD4">
        <w:t>s</w:t>
      </w:r>
      <w:r>
        <w:t xml:space="preserve"> </w:t>
      </w:r>
      <w:r w:rsidR="004E4AF2">
        <w:t xml:space="preserve">on or after March 1, 2020 </w:t>
      </w:r>
      <w:r>
        <w:t xml:space="preserve">shall have until </w:t>
      </w:r>
      <w:r w:rsidR="003132EA">
        <w:t xml:space="preserve">four months following the </w:t>
      </w:r>
      <w:r w:rsidR="00BE1DEE">
        <w:t>expiration of the public healt</w:t>
      </w:r>
      <w:r w:rsidR="008D2D77">
        <w:t>h emergency declared</w:t>
      </w:r>
      <w:r w:rsidR="00BE1DEE">
        <w:t xml:space="preserve"> pursuant to Executive Order 103</w:t>
      </w:r>
      <w:r w:rsidR="003132EA">
        <w:t xml:space="preserve"> </w:t>
      </w:r>
      <w:r w:rsidR="008D2D77">
        <w:t xml:space="preserve">of 2020 </w:t>
      </w:r>
      <w:r>
        <w:t>to renew the l</w:t>
      </w:r>
      <w:r w:rsidR="00F827BD">
        <w:t xml:space="preserve">icense. </w:t>
      </w:r>
      <w:r>
        <w:t>Any fee for the renewal of a license</w:t>
      </w:r>
      <w:r w:rsidR="00047945">
        <w:t xml:space="preserve"> issued to an individual </w:t>
      </w:r>
      <w:r w:rsidR="004E4AF2">
        <w:t>within the four-month</w:t>
      </w:r>
      <w:r w:rsidR="008D2D77">
        <w:t xml:space="preserve"> period after the expiration of the public health emergency</w:t>
      </w:r>
      <w:r w:rsidR="00047945">
        <w:t xml:space="preserve"> </w:t>
      </w:r>
      <w:r>
        <w:t>shall be waived.</w:t>
      </w:r>
      <w:r w:rsidR="003132EA" w:rsidRPr="003132EA">
        <w:t xml:space="preserve"> </w:t>
      </w:r>
      <w:r w:rsidR="003132EA">
        <w:t xml:space="preserve">It shall not be unlicensed practice to provide services with a license that expired </w:t>
      </w:r>
      <w:r w:rsidR="004E4AF2">
        <w:t>on or after March 1</w:t>
      </w:r>
      <w:r w:rsidR="005F0BD4">
        <w:t>, 2020</w:t>
      </w:r>
      <w:r w:rsidR="003132EA">
        <w:t>.</w:t>
      </w:r>
    </w:p>
    <w:p w:rsidR="00040ED4" w:rsidRPr="00D71D68" w:rsidRDefault="00040ED4" w:rsidP="00686AEB"/>
    <w:p w:rsidR="00686AEB" w:rsidRPr="00AA7880" w:rsidRDefault="00686AEB" w:rsidP="00686AEB">
      <w:r>
        <w:tab/>
      </w:r>
      <w:r w:rsidR="00040ED4">
        <w:t>2.</w:t>
      </w:r>
      <w:r w:rsidR="00040ED4">
        <w:tab/>
      </w:r>
      <w:r w:rsidR="00F606CF">
        <w:t>This act shall take effect</w:t>
      </w:r>
      <w:r w:rsidR="00040ED4">
        <w:t xml:space="preserve"> immediately</w:t>
      </w:r>
      <w:r w:rsidR="004E4AF2">
        <w:t xml:space="preserve">, </w:t>
      </w:r>
      <w:r w:rsidR="00040ED4">
        <w:t>shall be retroactive to March 1, 2020</w:t>
      </w:r>
      <w:r w:rsidR="004E4AF2">
        <w:t>, and shall expire four</w:t>
      </w:r>
      <w:r w:rsidR="00BE1DEE">
        <w:t xml:space="preserve"> months after the expiration of the </w:t>
      </w:r>
      <w:r w:rsidR="008D2D77">
        <w:t xml:space="preserve">public health emergency declared in </w:t>
      </w:r>
      <w:r w:rsidR="008D2D77" w:rsidRPr="008D2D77">
        <w:t>Executive Order 103 of 2020, or any extension thereof or any replacement therefor.</w:t>
      </w:r>
    </w:p>
    <w:p w:rsidR="00686AEB" w:rsidRDefault="00686AEB" w:rsidP="00686AEB"/>
    <w:p w:rsidR="00B7511D" w:rsidRPr="00CE7BD8" w:rsidRDefault="00B7511D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040ED4" w:rsidRDefault="00040ED4" w:rsidP="00686AEB"/>
    <w:p w:rsidR="00F00D08" w:rsidRDefault="00040ED4" w:rsidP="0032627D">
      <w:r>
        <w:tab/>
        <w:t>This bill extends the time in which an individual can renew a license issued by the New Jersey State Board of Cosmetology and Hairstyling</w:t>
      </w:r>
      <w:r w:rsidR="00F827BD">
        <w:t xml:space="preserve"> if the license expired </w:t>
      </w:r>
      <w:r w:rsidR="004E4AF2">
        <w:t>on or after March 1, 2020</w:t>
      </w:r>
      <w:r w:rsidR="00F827BD">
        <w:t xml:space="preserve">. Such licenses can be renewed </w:t>
      </w:r>
      <w:r w:rsidR="004E4AF2">
        <w:t>up to four months afte</w:t>
      </w:r>
      <w:r w:rsidR="008D2D77">
        <w:t>r the expiration of the public health emergency declared pursuant to Executive Order 103 of 2020</w:t>
      </w:r>
      <w:r w:rsidR="00F827BD">
        <w:t>. If services</w:t>
      </w:r>
      <w:r w:rsidR="00047945">
        <w:t xml:space="preserve"> are provided while the individual has an expired license, it will not be considered unlicensed practice. Additionally, any fee for the renewal of a license issued to an individual is waived</w:t>
      </w:r>
      <w:r w:rsidR="00660BA9">
        <w:t xml:space="preserve"> during the four</w:t>
      </w:r>
      <w:r w:rsidR="008D2D77">
        <w:t xml:space="preserve"> months after the expiration of the public health emergency</w:t>
      </w:r>
      <w:r w:rsidR="00047945">
        <w:t>.</w:t>
      </w:r>
    </w:p>
    <w:sectPr w:rsidR="00F00D08" w:rsidSect="00C5337D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0E6" w:rsidRDefault="009830E6">
      <w:r>
        <w:separator/>
      </w:r>
    </w:p>
  </w:endnote>
  <w:endnote w:type="continuationSeparator" w:id="0">
    <w:p w:rsidR="009830E6" w:rsidRDefault="00983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8F4" w:rsidRDefault="003508F4" w:rsidP="003508F4">
    <w:pPr>
      <w:pStyle w:val="sponUdate"/>
    </w:pPr>
    <w:r>
      <w:t>(Sponsorship Updated As Of: 10/22/2020)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0E6" w:rsidRDefault="009830E6">
      <w:r>
        <w:separator/>
      </w:r>
    </w:p>
  </w:footnote>
  <w:footnote w:type="continuationSeparator" w:id="0">
    <w:p w:rsidR="009830E6" w:rsidRDefault="00983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3174A">
    <w:pPr>
      <w:pStyle w:val="Header"/>
    </w:pPr>
    <w:r>
      <w:rPr>
        <w:noProof/>
      </w:rPr>
      <w:pict w14:anchorId="22A173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5337D" w:rsidRDefault="00C5337D" w:rsidP="00C5337D">
    <w:pPr>
      <w:pStyle w:val="bpuHeadSpon"/>
    </w:pPr>
    <w:r w:rsidRPr="00C5337D">
      <w:rPr>
        <w:rStyle w:val="bpuHeadSponChar"/>
      </w:rPr>
      <w:t>A4868</w:t>
    </w:r>
    <w:r>
      <w:t xml:space="preserve"> DUNN</w:t>
    </w:r>
  </w:p>
  <w:p w:rsidR="00C5337D" w:rsidRDefault="00C5337D" w:rsidP="00C5337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2627D">
      <w:rPr>
        <w:noProof/>
      </w:rPr>
      <w:t>3</w:t>
    </w:r>
    <w:r>
      <w:fldChar w:fldCharType="end"/>
    </w:r>
  </w:p>
  <w:p w:rsidR="00C5337D" w:rsidRDefault="00C5337D" w:rsidP="00C5337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5337D" w:rsidRDefault="00C5337D" w:rsidP="00C5337D">
    <w:pPr>
      <w:pStyle w:val="bpuHeadSpon"/>
    </w:pPr>
    <w:r w:rsidRPr="00C5337D">
      <w:rPr>
        <w:rStyle w:val="bpuHeadSponChar"/>
      </w:rPr>
      <w:t>A4868</w:t>
    </w:r>
    <w:r>
      <w:t xml:space="preserve"> DUNN</w:t>
    </w:r>
    <w:r w:rsidR="003508F4">
      <w:t xml:space="preserve">, </w:t>
    </w:r>
    <w:r w:rsidR="003508F4">
      <w:t>VERRELLI</w:t>
    </w:r>
  </w:p>
  <w:p w:rsidR="00C5337D" w:rsidRDefault="00C5337D" w:rsidP="00C5337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3174A">
      <w:rPr>
        <w:noProof/>
      </w:rPr>
      <w:t>2</w:t>
    </w:r>
    <w:r>
      <w:fldChar w:fldCharType="end"/>
    </w:r>
  </w:p>
  <w:p w:rsidR="00C5337D" w:rsidRDefault="00C5337D" w:rsidP="00C5337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DFF"/>
    <w:rsid w:val="000051BD"/>
    <w:rsid w:val="000160A5"/>
    <w:rsid w:val="0002335B"/>
    <w:rsid w:val="0003549A"/>
    <w:rsid w:val="000367AE"/>
    <w:rsid w:val="00040ED4"/>
    <w:rsid w:val="00043B22"/>
    <w:rsid w:val="00047945"/>
    <w:rsid w:val="00054975"/>
    <w:rsid w:val="00057D20"/>
    <w:rsid w:val="00061794"/>
    <w:rsid w:val="0006197C"/>
    <w:rsid w:val="0006281F"/>
    <w:rsid w:val="0008141C"/>
    <w:rsid w:val="00094A55"/>
    <w:rsid w:val="000A44A7"/>
    <w:rsid w:val="000B1054"/>
    <w:rsid w:val="000B3411"/>
    <w:rsid w:val="000B3DFF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6264"/>
    <w:rsid w:val="00236E2A"/>
    <w:rsid w:val="002370D0"/>
    <w:rsid w:val="0025355F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32EA"/>
    <w:rsid w:val="00315320"/>
    <w:rsid w:val="00315972"/>
    <w:rsid w:val="00325776"/>
    <w:rsid w:val="00325E27"/>
    <w:rsid w:val="0032627D"/>
    <w:rsid w:val="00330395"/>
    <w:rsid w:val="0033174A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08F4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57FA5"/>
    <w:rsid w:val="00461057"/>
    <w:rsid w:val="004704A8"/>
    <w:rsid w:val="00471102"/>
    <w:rsid w:val="00471F18"/>
    <w:rsid w:val="00484144"/>
    <w:rsid w:val="00484C19"/>
    <w:rsid w:val="00485866"/>
    <w:rsid w:val="00492076"/>
    <w:rsid w:val="0049218E"/>
    <w:rsid w:val="00493B1D"/>
    <w:rsid w:val="00497037"/>
    <w:rsid w:val="004A3009"/>
    <w:rsid w:val="004A6940"/>
    <w:rsid w:val="004A77A4"/>
    <w:rsid w:val="004C742C"/>
    <w:rsid w:val="004E1F3E"/>
    <w:rsid w:val="004E4AF2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6586E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0BD4"/>
    <w:rsid w:val="005F2A97"/>
    <w:rsid w:val="005F399B"/>
    <w:rsid w:val="006019F8"/>
    <w:rsid w:val="00602754"/>
    <w:rsid w:val="0060279C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0BA9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21A8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6B08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2D77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0E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46CC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3177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6183"/>
    <w:rsid w:val="00B726BD"/>
    <w:rsid w:val="00B732BC"/>
    <w:rsid w:val="00B7511D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1DEE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337D"/>
    <w:rsid w:val="00C54CE2"/>
    <w:rsid w:val="00C66BF3"/>
    <w:rsid w:val="00C67194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20B8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6598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4387"/>
    <w:rsid w:val="00E05CC9"/>
    <w:rsid w:val="00E15573"/>
    <w:rsid w:val="00E25A5B"/>
    <w:rsid w:val="00E37313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0F7"/>
    <w:rsid w:val="00F56E96"/>
    <w:rsid w:val="00F573DD"/>
    <w:rsid w:val="00F606CF"/>
    <w:rsid w:val="00F61E59"/>
    <w:rsid w:val="00F63D99"/>
    <w:rsid w:val="00F6426B"/>
    <w:rsid w:val="00F709B3"/>
    <w:rsid w:val="00F71A5E"/>
    <w:rsid w:val="00F827B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31AB8BA"/>
  <w15:docId w15:val="{974296A0-B3A6-4A79-ADF6-E2D4275CA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04794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479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47945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479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47945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0479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4794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53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66C3C-BBCA-4682-85FE-65F54A2FC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352</Words>
  <Characters>1820</Characters>
  <Application>Microsoft Office Word</Application>
  <DocSecurity>0</DocSecurity>
  <Lines>64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A4868</vt:lpstr>
    </vt:vector>
  </TitlesOfParts>
  <Manager>R230</Manager>
  <Company>NJ Office of Legislative Services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A4868</dc:title>
  <dc:subject>REGULATED PROFESSIONS</dc:subject>
  <dc:creator>Assemblywoman  DUNN</dc:creator>
  <cp:keywords>A4868|2|CL |314|307|260|F|0|</cp:keywords>
  <dc:description>INTRODUCED OCTOBER 22, 2020</dc:description>
  <cp:lastModifiedBy>Todaro, Vivian</cp:lastModifiedBy>
  <cp:revision>2</cp:revision>
  <cp:lastPrinted>2020-10-23T17:26:00Z</cp:lastPrinted>
  <dcterms:created xsi:type="dcterms:W3CDTF">2020-10-23T17:26:00Z</dcterms:created>
  <dcterms:modified xsi:type="dcterms:W3CDTF">2020-10-23T17:26:00Z</dcterms:modified>
  <cp:category>s.1: T&amp;E; s.2: Eff. date to 2020/86_x000d_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