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E44B0A" w14:textId="77777777" w:rsidR="009154B2" w:rsidRDefault="002A2DE8" w:rsidP="00ED5E27">
      <w:pPr>
        <w:pStyle w:val="TopofPage1"/>
      </w:pPr>
      <w:bookmarkStart w:id="0" w:name="_GoBack"/>
      <w:bookmarkEnd w:id="0"/>
      <w:r>
        <w:t>ASSEMBLY</w:t>
      </w:r>
      <w:r w:rsidR="005C51A8">
        <w:t xml:space="preserve"> </w:t>
      </w:r>
      <w:r>
        <w:t>TRANSPORTATION AND INDEPENDENT AUTHORITIES</w:t>
      </w:r>
      <w:r w:rsidR="006A5D7B">
        <w:t xml:space="preserve"> COMMITTEE</w:t>
      </w:r>
    </w:p>
    <w:p w14:paraId="2D1F69CB" w14:textId="77777777" w:rsidR="00C47AF5" w:rsidRPr="004721EF" w:rsidRDefault="00C47AF5" w:rsidP="00ED5E27">
      <w:pPr>
        <w:pStyle w:val="TopofPage1"/>
        <w:rPr>
          <w:sz w:val="24"/>
          <w:szCs w:val="24"/>
        </w:rPr>
      </w:pPr>
    </w:p>
    <w:p w14:paraId="292A5C33" w14:textId="77777777" w:rsidR="00292D7C" w:rsidRDefault="00C47AF5" w:rsidP="00292D7C">
      <w:pPr>
        <w:pStyle w:val="TopofPage1"/>
      </w:pPr>
      <w:r>
        <w:t>STATEMENT TO</w:t>
      </w:r>
      <w:r w:rsidR="000425D8">
        <w:t xml:space="preserve"> </w:t>
      </w:r>
    </w:p>
    <w:p w14:paraId="591FE6FE" w14:textId="77777777" w:rsidR="00292D7C" w:rsidRPr="005105E1" w:rsidRDefault="00292D7C" w:rsidP="00ED5E27">
      <w:pPr>
        <w:pStyle w:val="TopofPage1"/>
        <w:rPr>
          <w:sz w:val="24"/>
          <w:szCs w:val="24"/>
        </w:rPr>
      </w:pPr>
    </w:p>
    <w:p w14:paraId="37ED8FA4" w14:textId="77777777" w:rsidR="00AA5E23" w:rsidRDefault="002A2DE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4872</w:t>
      </w:r>
      <w:r w:rsidR="0063703D" w:rsidRPr="00ED5E27">
        <w:rPr>
          <w:b/>
          <w:sz w:val="36"/>
          <w:szCs w:val="36"/>
        </w:rPr>
        <w:t xml:space="preserve"> </w:t>
      </w:r>
    </w:p>
    <w:p w14:paraId="2FAC599A" w14:textId="3A66352C" w:rsidR="00D33775" w:rsidRDefault="00D33775" w:rsidP="0007575C">
      <w:pPr>
        <w:pStyle w:val="TopofPage1"/>
        <w:rPr>
          <w:sz w:val="24"/>
          <w:szCs w:val="24"/>
        </w:rPr>
      </w:pPr>
    </w:p>
    <w:p w14:paraId="7E12B465" w14:textId="15DDD168" w:rsidR="002C062E" w:rsidRDefault="002C062E" w:rsidP="0007575C">
      <w:pPr>
        <w:pStyle w:val="TopofPage1"/>
        <w:rPr>
          <w:sz w:val="24"/>
          <w:szCs w:val="24"/>
        </w:rPr>
      </w:pPr>
      <w:r>
        <w:rPr>
          <w:sz w:val="24"/>
          <w:szCs w:val="24"/>
        </w:rPr>
        <w:t>with committee amendments</w:t>
      </w:r>
    </w:p>
    <w:p w14:paraId="36BC6B52" w14:textId="77777777" w:rsidR="002C062E" w:rsidRPr="004721EF" w:rsidRDefault="002C062E" w:rsidP="0007575C">
      <w:pPr>
        <w:pStyle w:val="TopofPage1"/>
        <w:rPr>
          <w:sz w:val="24"/>
          <w:szCs w:val="24"/>
        </w:rPr>
      </w:pPr>
    </w:p>
    <w:p w14:paraId="01F62651"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5B289BD5" w14:textId="77777777" w:rsidR="00E941A7" w:rsidRDefault="00E941A7" w:rsidP="006A5D7B">
      <w:pPr>
        <w:tabs>
          <w:tab w:val="left" w:pos="900"/>
          <w:tab w:val="left" w:pos="4140"/>
          <w:tab w:val="left" w:pos="5670"/>
          <w:tab w:val="left" w:pos="5940"/>
        </w:tabs>
        <w:jc w:val="center"/>
        <w:rPr>
          <w:szCs w:val="24"/>
        </w:rPr>
      </w:pPr>
    </w:p>
    <w:p w14:paraId="3FEF333E"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A2DE8">
        <w:rPr>
          <w:caps/>
          <w:szCs w:val="24"/>
        </w:rPr>
        <w:t>JUNE 14, 2021</w:t>
      </w:r>
    </w:p>
    <w:p w14:paraId="568D9B7A" w14:textId="77777777" w:rsidR="004144CF" w:rsidRDefault="004144CF" w:rsidP="0083060A"/>
    <w:p w14:paraId="11927BE1" w14:textId="2AEFF00E" w:rsidR="00655CA3" w:rsidRDefault="000A0A29" w:rsidP="0083060A">
      <w:r>
        <w:tab/>
        <w:t>The Assembly Transportation and Independent Authorities Committee reports favorably</w:t>
      </w:r>
      <w:r w:rsidR="002C062E">
        <w:t xml:space="preserve"> and with committee amendments</w:t>
      </w:r>
      <w:r>
        <w:t xml:space="preserve"> Assembly Bill No. 4872.</w:t>
      </w:r>
    </w:p>
    <w:p w14:paraId="3BA71113" w14:textId="2612F501" w:rsidR="004B2ABF" w:rsidRDefault="000A0A29" w:rsidP="0083060A">
      <w:pPr>
        <w:rPr>
          <w:spacing w:val="4"/>
          <w:szCs w:val="24"/>
        </w:rPr>
      </w:pPr>
      <w:r>
        <w:tab/>
        <w:t xml:space="preserve">As </w:t>
      </w:r>
      <w:r w:rsidR="002C062E">
        <w:t xml:space="preserve">amended and </w:t>
      </w:r>
      <w:r>
        <w:t xml:space="preserve">reported, </w:t>
      </w:r>
      <w:r>
        <w:rPr>
          <w:spacing w:val="4"/>
          <w:szCs w:val="24"/>
        </w:rPr>
        <w:t>t</w:t>
      </w:r>
      <w:r w:rsidRPr="000A0A29">
        <w:rPr>
          <w:spacing w:val="4"/>
          <w:szCs w:val="24"/>
        </w:rPr>
        <w:t>his bill requires the New Jersey Transit Corporation</w:t>
      </w:r>
      <w:r w:rsidR="002C062E">
        <w:rPr>
          <w:spacing w:val="4"/>
          <w:szCs w:val="24"/>
        </w:rPr>
        <w:t xml:space="preserve"> (NJ Transit)</w:t>
      </w:r>
      <w:r w:rsidRPr="000A0A29">
        <w:rPr>
          <w:spacing w:val="4"/>
          <w:szCs w:val="24"/>
        </w:rPr>
        <w:t xml:space="preserve"> to ensure </w:t>
      </w:r>
      <w:r w:rsidR="002C062E">
        <w:rPr>
          <w:spacing w:val="4"/>
          <w:szCs w:val="24"/>
        </w:rPr>
        <w:t>that paratransit</w:t>
      </w:r>
      <w:r w:rsidRPr="000A0A29">
        <w:rPr>
          <w:spacing w:val="4"/>
          <w:szCs w:val="24"/>
        </w:rPr>
        <w:t xml:space="preserve"> staff and</w:t>
      </w:r>
      <w:r w:rsidR="002C062E">
        <w:rPr>
          <w:spacing w:val="4"/>
          <w:szCs w:val="24"/>
        </w:rPr>
        <w:t xml:space="preserve"> paratransit staff of</w:t>
      </w:r>
      <w:r w:rsidRPr="000A0A29">
        <w:rPr>
          <w:spacing w:val="4"/>
          <w:szCs w:val="24"/>
        </w:rPr>
        <w:t xml:space="preserve"> subcontractors are paid “time-and-a-half” for work performed during a state of emergency declared by the Governor.</w:t>
      </w:r>
    </w:p>
    <w:p w14:paraId="0CFFAC15" w14:textId="4EF8EF6D" w:rsidR="002C062E" w:rsidRDefault="002C062E" w:rsidP="0083060A">
      <w:pPr>
        <w:rPr>
          <w:spacing w:val="4"/>
          <w:szCs w:val="24"/>
        </w:rPr>
      </w:pPr>
    </w:p>
    <w:p w14:paraId="150A9B40" w14:textId="782A5A93" w:rsidR="002C062E" w:rsidRPr="002C062E" w:rsidRDefault="002C062E" w:rsidP="0083060A">
      <w:pPr>
        <w:rPr>
          <w:spacing w:val="4"/>
          <w:szCs w:val="24"/>
          <w:u w:val="double"/>
        </w:rPr>
      </w:pPr>
      <w:r w:rsidRPr="002C062E">
        <w:rPr>
          <w:spacing w:val="4"/>
          <w:szCs w:val="24"/>
          <w:u w:val="double"/>
        </w:rPr>
        <w:t>COMMITTEE AMENDMENTS</w:t>
      </w:r>
    </w:p>
    <w:p w14:paraId="089DD16C" w14:textId="1344BC4F" w:rsidR="002C062E" w:rsidRPr="00150AD6" w:rsidRDefault="002C062E" w:rsidP="00A91D13">
      <w:pPr>
        <w:rPr>
          <w:spacing w:val="4"/>
          <w:szCs w:val="24"/>
        </w:rPr>
      </w:pPr>
      <w:r>
        <w:rPr>
          <w:spacing w:val="4"/>
          <w:szCs w:val="24"/>
        </w:rPr>
        <w:tab/>
        <w:t>The committee amendments provide that the bill is to apply to NJ Transit’s paratransit staff and the paratransit staff of subcontractors rather than all of NJ Transit’s support staff and subcontractors.  The amendments define “paratransit staff” and specifically add “drivers” and “attendants” to the definition.</w:t>
      </w:r>
      <w:r w:rsidR="0056170A">
        <w:rPr>
          <w:spacing w:val="4"/>
          <w:szCs w:val="24"/>
        </w:rPr>
        <w:t xml:space="preserve">  “Paratransit staff” is also defined so that it includes only workers</w:t>
      </w:r>
      <w:r w:rsidR="0056170A" w:rsidRPr="0056170A">
        <w:t xml:space="preserve"> </w:t>
      </w:r>
      <w:r w:rsidR="00940437">
        <w:t>connected to</w:t>
      </w:r>
      <w:r w:rsidR="0056170A" w:rsidRPr="0056170A">
        <w:t xml:space="preserve"> the provision of complementary paratransit service independent of local fixed bus routes</w:t>
      </w:r>
      <w:r w:rsidR="0056170A">
        <w:t xml:space="preserve"> under the federal Americans with Disabilities Act.</w:t>
      </w:r>
    </w:p>
    <w:sectPr w:rsidR="002C062E" w:rsidRPr="00150AD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E7C075" w14:textId="77777777" w:rsidR="00F77776" w:rsidRDefault="00F77776">
      <w:r>
        <w:separator/>
      </w:r>
    </w:p>
  </w:endnote>
  <w:endnote w:type="continuationSeparator" w:id="0">
    <w:p w14:paraId="7E153647" w14:textId="77777777" w:rsidR="00F77776" w:rsidRDefault="00F77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2B6A61" w14:textId="77777777" w:rsidR="00F77776" w:rsidRDefault="00F77776">
      <w:r>
        <w:separator/>
      </w:r>
    </w:p>
  </w:footnote>
  <w:footnote w:type="continuationSeparator" w:id="0">
    <w:p w14:paraId="1DED8EDF" w14:textId="77777777" w:rsidR="00F77776" w:rsidRDefault="00F777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1B585" w14:textId="09695071" w:rsidR="00662ED4" w:rsidRDefault="00A91D13" w:rsidP="00A91D13">
    <w:pPr>
      <w:pStyle w:val="HeaderPage2"/>
      <w:jc w:val="center"/>
    </w:pPr>
    <w:r>
      <w:fldChar w:fldCharType="begin"/>
    </w:r>
    <w:r>
      <w:instrText xml:space="preserve"> PAGE  \* MERGEFORMAT </w:instrText>
    </w:r>
    <w:r>
      <w:fldChar w:fldCharType="separate"/>
    </w:r>
    <w:r>
      <w:rPr>
        <w:noProof/>
      </w:rPr>
      <w:t>2</w:t>
    </w:r>
    <w:r>
      <w:fldChar w:fldCharType="end"/>
    </w:r>
  </w:p>
  <w:p w14:paraId="61BF71EF" w14:textId="77777777" w:rsidR="00A91D13" w:rsidRDefault="00A91D13" w:rsidP="00A91D1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DE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0A29"/>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1704"/>
    <w:rsid w:val="001231F1"/>
    <w:rsid w:val="00140BC7"/>
    <w:rsid w:val="00146CD6"/>
    <w:rsid w:val="001471AE"/>
    <w:rsid w:val="00150AD6"/>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2DE8"/>
    <w:rsid w:val="002A333F"/>
    <w:rsid w:val="002A401D"/>
    <w:rsid w:val="002A52AF"/>
    <w:rsid w:val="002C062E"/>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085A"/>
    <w:rsid w:val="003222E6"/>
    <w:rsid w:val="00333C3B"/>
    <w:rsid w:val="003341E3"/>
    <w:rsid w:val="003374D9"/>
    <w:rsid w:val="003437F3"/>
    <w:rsid w:val="00345DFB"/>
    <w:rsid w:val="00351F35"/>
    <w:rsid w:val="003539EC"/>
    <w:rsid w:val="0036011B"/>
    <w:rsid w:val="003624A0"/>
    <w:rsid w:val="00364CB7"/>
    <w:rsid w:val="00365C5B"/>
    <w:rsid w:val="00372AD8"/>
    <w:rsid w:val="003737D6"/>
    <w:rsid w:val="003743ED"/>
    <w:rsid w:val="003779C2"/>
    <w:rsid w:val="00380D7C"/>
    <w:rsid w:val="0038423A"/>
    <w:rsid w:val="00385E25"/>
    <w:rsid w:val="003A1FF6"/>
    <w:rsid w:val="003A2064"/>
    <w:rsid w:val="003A7D21"/>
    <w:rsid w:val="003B227A"/>
    <w:rsid w:val="003B6728"/>
    <w:rsid w:val="003B74FA"/>
    <w:rsid w:val="003C33AC"/>
    <w:rsid w:val="003C7607"/>
    <w:rsid w:val="003D503B"/>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836"/>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170A"/>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7BEB"/>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0437"/>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1D13"/>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7C82"/>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57AD"/>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22B9"/>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0582"/>
    <w:rsid w:val="00E8408C"/>
    <w:rsid w:val="00E90CBC"/>
    <w:rsid w:val="00E941A7"/>
    <w:rsid w:val="00E97A05"/>
    <w:rsid w:val="00E97C34"/>
    <w:rsid w:val="00EA034A"/>
    <w:rsid w:val="00EA09B8"/>
    <w:rsid w:val="00EA36EA"/>
    <w:rsid w:val="00EB60A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7776"/>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2A71C0F2"/>
  <w15:docId w15:val="{625A1579-99E1-45AD-809D-1FD09D2F9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737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37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157</Words>
  <Characters>962</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A4872 ATR Statement 6/14/21</vt:lpstr>
    </vt:vector>
  </TitlesOfParts>
  <Manager>R224</Manager>
  <Company>NJ OLS DMU</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A4872 ATR Statement 6/14/21</dc:title>
  <dc:subject/>
  <dc:creator>Assembly ATR  </dc:creator>
  <cp:keywords>A4872|1|AU |270|0|0|!||</cp:keywords>
  <dc:description/>
  <cp:lastModifiedBy>Franks, Denise</cp:lastModifiedBy>
  <cp:revision>2</cp:revision>
  <cp:lastPrinted>2021-06-15T14:10:00Z</cp:lastPrinted>
  <dcterms:created xsi:type="dcterms:W3CDTF">2021-06-15T15:21:00Z</dcterms:created>
  <dcterms:modified xsi:type="dcterms:W3CDTF">2021-06-15T15:21:00Z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