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45B" w:rsidRDefault="0032645B" w:rsidP="0032645B">
      <w:pPr>
        <w:pStyle w:val="bpuBill"/>
      </w:pPr>
      <w:bookmarkStart w:id="0" w:name="bpuFrontPg"/>
      <w:bookmarkStart w:id="1" w:name="_GoBack"/>
      <w:bookmarkEnd w:id="0"/>
      <w:bookmarkEnd w:id="1"/>
      <w:r>
        <w:t xml:space="preserve">ASSEMBLY, No. 4886 </w:t>
      </w:r>
    </w:p>
    <w:p w:rsidR="0032645B" w:rsidRPr="009D38FF" w:rsidRDefault="0032645B" w:rsidP="003264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6367" r:id="rId8"/>
        </w:object>
      </w:r>
    </w:p>
    <w:p w:rsidR="0032645B" w:rsidRDefault="0032645B" w:rsidP="0032645B">
      <w:pPr>
        <w:pStyle w:val="bpuState"/>
      </w:pPr>
      <w:r>
        <w:t>STATE OF NEW JERSEY</w:t>
      </w:r>
    </w:p>
    <w:p w:rsidR="0032645B" w:rsidRDefault="0032645B" w:rsidP="0032645B">
      <w:pPr>
        <w:pStyle w:val="bpuLegislature"/>
      </w:pPr>
      <w:r>
        <w:t>219th LEGISLATURE</w:t>
      </w:r>
    </w:p>
    <w:p w:rsidR="0032645B" w:rsidRDefault="0032645B" w:rsidP="0032645B">
      <w:pPr>
        <w:pStyle w:val="bpuWpGraphic"/>
      </w:pPr>
      <w:r>
        <w:object w:dxaOrig="8985" w:dyaOrig="255">
          <v:shape id="_x0000_i1026" type="#_x0000_t75" style="width:6in;height:12pt" o:ole="">
            <v:imagedata r:id="rId7" o:title=""/>
          </v:shape>
          <o:OLEObject Type="Embed" ProgID="WPWin6.1" ShapeID="_x0000_i1026" DrawAspect="Content" ObjectID="_1676196368" r:id="rId9"/>
        </w:object>
      </w:r>
      <w:r>
        <w:t xml:space="preserve">  </w:t>
      </w:r>
    </w:p>
    <w:p w:rsidR="0032645B" w:rsidRDefault="0032645B" w:rsidP="0032645B">
      <w:pPr>
        <w:pStyle w:val="bpuIntro"/>
      </w:pPr>
      <w:r>
        <w:t>INTRODUCED OCTOBER 26, 2020</w:t>
      </w:r>
    </w:p>
    <w:p w:rsidR="0032645B" w:rsidRDefault="0032645B" w:rsidP="0032645B">
      <w:pPr>
        <w:pStyle w:val="bpuIntro"/>
      </w:pPr>
    </w:p>
    <w:p w:rsidR="0032645B" w:rsidRDefault="0032645B" w:rsidP="0032645B">
      <w:pPr>
        <w:pStyle w:val="bpuIntro"/>
        <w:sectPr w:rsidR="0032645B" w:rsidSect="0038145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645B" w:rsidRDefault="0032645B" w:rsidP="0032645B">
      <w:pPr>
        <w:pStyle w:val="bpuIntro"/>
      </w:pPr>
    </w:p>
    <w:p w:rsidR="0032645B" w:rsidRDefault="0032645B" w:rsidP="0032645B">
      <w:pPr>
        <w:pStyle w:val="bpuSponsor"/>
      </w:pPr>
      <w:r>
        <w:t>Sponsored by:</w:t>
      </w:r>
    </w:p>
    <w:p w:rsidR="0032645B" w:rsidRDefault="0032645B" w:rsidP="0032645B">
      <w:pPr>
        <w:pStyle w:val="bpuSponsor"/>
      </w:pPr>
      <w:r>
        <w:t>Assemblywoman  VALERIE VAINIERI HUTTLE</w:t>
      </w:r>
    </w:p>
    <w:p w:rsidR="0032645B" w:rsidRDefault="0032645B" w:rsidP="0032645B">
      <w:pPr>
        <w:pStyle w:val="bpuSponsor"/>
      </w:pPr>
      <w:r>
        <w:t>District 37 (Bergen)</w:t>
      </w:r>
    </w:p>
    <w:p w:rsidR="0032645B" w:rsidRDefault="00054836" w:rsidP="00054836">
      <w:pPr>
        <w:pStyle w:val="bpuSponsor"/>
      </w:pPr>
      <w:r>
        <w:t>Assemblywoman  CAROL A. MURPHY</w:t>
      </w:r>
    </w:p>
    <w:p w:rsidR="00054836" w:rsidRDefault="00054836" w:rsidP="00054836">
      <w:pPr>
        <w:pStyle w:val="bpuSponsor"/>
      </w:pPr>
      <w:r>
        <w:t>District 7 (Burlington)</w:t>
      </w:r>
    </w:p>
    <w:p w:rsidR="00054836" w:rsidRDefault="007E4B76" w:rsidP="007E4B76">
      <w:pPr>
        <w:pStyle w:val="bpuSponsor"/>
      </w:pPr>
      <w:r>
        <w:t>Assemblywoman  VERLINA REYNOLDS-JACKSON</w:t>
      </w:r>
    </w:p>
    <w:p w:rsidR="007E4B76" w:rsidRDefault="007E4B76" w:rsidP="007E4B76">
      <w:pPr>
        <w:pStyle w:val="bpuSponsor"/>
      </w:pPr>
      <w:r>
        <w:t>District 15 (Hunterdon and Mercer)</w:t>
      </w:r>
    </w:p>
    <w:p w:rsidR="007E4B76" w:rsidRPr="007E4B76" w:rsidRDefault="007E4B76" w:rsidP="007E4B76">
      <w:pPr>
        <w:pStyle w:val="bpuSponsor"/>
      </w:pPr>
    </w:p>
    <w:p w:rsidR="00C20678" w:rsidRDefault="0038145F" w:rsidP="0038145F">
      <w:pPr>
        <w:pStyle w:val="bpuSponsor"/>
      </w:pPr>
      <w:r>
        <w:t>Co-Sponsored by:</w:t>
      </w:r>
    </w:p>
    <w:p w:rsidR="0038145F" w:rsidRPr="0038145F" w:rsidRDefault="0038145F" w:rsidP="0038145F">
      <w:pPr>
        <w:pStyle w:val="bpuSponsor"/>
      </w:pPr>
      <w:r w:rsidRPr="0038145F">
        <w:t xml:space="preserve">Assemblymen </w:t>
      </w:r>
      <w:proofErr w:type="spellStart"/>
      <w:r w:rsidRPr="0038145F">
        <w:t>Giblin</w:t>
      </w:r>
      <w:proofErr w:type="spellEnd"/>
      <w:r w:rsidRPr="0038145F">
        <w:t xml:space="preserve">, </w:t>
      </w:r>
      <w:proofErr w:type="spellStart"/>
      <w:r w:rsidRPr="0038145F">
        <w:t>Zwicker</w:t>
      </w:r>
      <w:proofErr w:type="spellEnd"/>
      <w:r w:rsidRPr="0038145F">
        <w:t xml:space="preserve">, Johnson, Assemblywomen McKnight, Speight, Assemblymen </w:t>
      </w:r>
      <w:proofErr w:type="spellStart"/>
      <w:r w:rsidRPr="0038145F">
        <w:t>Chiaravalloti</w:t>
      </w:r>
      <w:proofErr w:type="spellEnd"/>
      <w:r w:rsidRPr="0038145F">
        <w:t xml:space="preserve">, Benson, Holley, McKeon, Tully, Assemblywomen </w:t>
      </w:r>
      <w:proofErr w:type="spellStart"/>
      <w:r w:rsidRPr="0038145F">
        <w:t>N.Munoz</w:t>
      </w:r>
      <w:proofErr w:type="spellEnd"/>
      <w:r w:rsidRPr="0038145F">
        <w:t xml:space="preserve">, </w:t>
      </w:r>
      <w:proofErr w:type="spellStart"/>
      <w:r w:rsidRPr="0038145F">
        <w:t>Jasey</w:t>
      </w:r>
      <w:proofErr w:type="spellEnd"/>
      <w:r w:rsidRPr="0038145F">
        <w:t xml:space="preserve">, Swain, </w:t>
      </w:r>
      <w:proofErr w:type="spellStart"/>
      <w:r w:rsidRPr="0038145F">
        <w:t>Schepisi</w:t>
      </w:r>
      <w:proofErr w:type="spellEnd"/>
      <w:r w:rsidRPr="0038145F">
        <w:t xml:space="preserve"> and Timberlake</w:t>
      </w:r>
    </w:p>
    <w:p w:rsidR="00D75087" w:rsidRDefault="00D75087" w:rsidP="00C20678"/>
    <w:p w:rsidR="0038145F" w:rsidRDefault="0038145F" w:rsidP="00C20678"/>
    <w:p w:rsidR="00F273B7" w:rsidRPr="00C20678" w:rsidRDefault="00F273B7" w:rsidP="00C20678"/>
    <w:p w:rsidR="0032645B" w:rsidRDefault="0032645B" w:rsidP="0032645B">
      <w:pPr>
        <w:pStyle w:val="bpuSponsor"/>
      </w:pPr>
    </w:p>
    <w:p w:rsidR="0032645B" w:rsidRDefault="0032645B" w:rsidP="0032645B">
      <w:pPr>
        <w:pStyle w:val="bpuSponsor"/>
      </w:pPr>
      <w:r>
        <w:t>SYNOPSIS</w:t>
      </w:r>
    </w:p>
    <w:p w:rsidR="0032645B" w:rsidRDefault="0032645B" w:rsidP="0032645B">
      <w:pPr>
        <w:pStyle w:val="bpuNormText"/>
      </w:pPr>
      <w:r>
        <w:tab/>
        <w:t xml:space="preserve">Requires resources be made available to victims of sexual assault.  </w:t>
      </w:r>
    </w:p>
    <w:p w:rsidR="0032645B" w:rsidRDefault="0032645B" w:rsidP="0032645B">
      <w:pPr>
        <w:pStyle w:val="bpuNormText"/>
      </w:pPr>
    </w:p>
    <w:p w:rsidR="0032645B" w:rsidRDefault="0032645B" w:rsidP="0032645B">
      <w:pPr>
        <w:pStyle w:val="bpuSponsor"/>
      </w:pPr>
      <w:r>
        <w:t xml:space="preserve">CURRENT VERSION OF TEXT </w:t>
      </w:r>
    </w:p>
    <w:p w:rsidR="0032645B" w:rsidRDefault="0032645B" w:rsidP="0032645B">
      <w:pPr>
        <w:pStyle w:val="bpuNormText"/>
      </w:pPr>
      <w:r>
        <w:tab/>
        <w:t>As introduced.</w:t>
      </w:r>
    </w:p>
    <w:p w:rsidR="0032645B" w:rsidRDefault="0032645B" w:rsidP="003264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45B" w:rsidRDefault="0032645B" w:rsidP="008916EC">
      <w:pPr>
        <w:pStyle w:val="FronterPage"/>
        <w:tabs>
          <w:tab w:val="clear" w:pos="720"/>
          <w:tab w:val="clear" w:pos="1440"/>
          <w:tab w:val="clear" w:pos="2160"/>
          <w:tab w:val="clear" w:pos="2880"/>
          <w:tab w:val="clear" w:pos="3600"/>
          <w:tab w:val="clear" w:pos="4320"/>
          <w:tab w:val="clear" w:pos="5040"/>
        </w:tabs>
        <w:sectPr w:rsidR="0032645B" w:rsidSect="0032645B">
          <w:type w:val="continuous"/>
          <w:pgSz w:w="12240" w:h="20160" w:code="5"/>
          <w:pgMar w:top="1440" w:right="2275" w:bottom="1440" w:left="2275" w:header="72" w:footer="720" w:gutter="0"/>
          <w:pgNumType w:start="1"/>
          <w:cols w:space="720"/>
          <w:docGrid w:linePitch="360"/>
        </w:sectPr>
      </w:pPr>
    </w:p>
    <w:p w:rsidR="00686AEB" w:rsidRPr="00677316" w:rsidRDefault="00C45FC5" w:rsidP="003E47BA">
      <w:pPr>
        <w:pStyle w:val="HangingAnAct"/>
        <w:rPr>
          <w:rStyle w:val="HangingAnActChar"/>
        </w:rPr>
      </w:pPr>
      <w:r>
        <w:rPr>
          <w:rStyle w:val="BillHead"/>
        </w:rPr>
        <w:lastRenderedPageBreak/>
        <w:t>An Act</w:t>
      </w:r>
      <w:r w:rsidR="00686AEB" w:rsidRPr="006B7FA7">
        <w:rPr>
          <w:rStyle w:val="HangingAnActChar"/>
        </w:rPr>
        <w:t xml:space="preserve"> </w:t>
      </w:r>
      <w:r w:rsidR="00FE3930">
        <w:rPr>
          <w:rStyle w:val="HangingAnActChar"/>
        </w:rPr>
        <w:t xml:space="preserve">concerning protocols for sexual assault victims and supplementing Title 52 of the Revised Statutes.  </w:t>
      </w:r>
    </w:p>
    <w:p w:rsidR="000B1054" w:rsidRPr="00D71D68" w:rsidRDefault="000B1054" w:rsidP="000B1054"/>
    <w:p w:rsidR="00686AEB" w:rsidRPr="00AA7880" w:rsidRDefault="00686AEB" w:rsidP="00686AEB">
      <w:r>
        <w:tab/>
      </w:r>
      <w:r w:rsidR="00C45FC5">
        <w:rPr>
          <w:rStyle w:val="BillHeading2"/>
        </w:rPr>
        <w:t>Be It Enacted</w:t>
      </w:r>
      <w:r>
        <w:rPr>
          <w:rStyle w:val="BillHeading2"/>
        </w:rPr>
        <w:t xml:space="preserve"> </w:t>
      </w:r>
      <w:r w:rsidR="00C45FC5">
        <w:rPr>
          <w:rStyle w:val="BillLanguage"/>
        </w:rPr>
        <w:t>by the Senate and General Assembly of the State of New Jersey:</w:t>
      </w:r>
    </w:p>
    <w:p w:rsidR="00686AEB" w:rsidRDefault="00686AEB" w:rsidP="00686AEB"/>
    <w:p w:rsidR="00FE3930" w:rsidRPr="00FE3930" w:rsidRDefault="00FE3930" w:rsidP="00FE3930">
      <w:r>
        <w:tab/>
        <w:t>1.</w:t>
      </w:r>
      <w:r>
        <w:tab/>
      </w:r>
      <w:r w:rsidRPr="00FE3930">
        <w:t>Upon receiving a report of aggravated sexual assault or sexual assault as defined in subsection a. or c. of N.J.S.2C:14-2, the Office of Victim-Witness Advocacy</w:t>
      </w:r>
      <w:r w:rsidR="000C3F5A">
        <w:t>,</w:t>
      </w:r>
      <w:r w:rsidRPr="00FE3930">
        <w:t xml:space="preserve"> the county prosecutor's office</w:t>
      </w:r>
      <w:r w:rsidR="000C3F5A">
        <w:t>,</w:t>
      </w:r>
      <w:r w:rsidRPr="00FE3930">
        <w:t xml:space="preserve"> </w:t>
      </w:r>
      <w:r w:rsidR="00016E3D" w:rsidRPr="00EE1D50">
        <w:t>or any other</w:t>
      </w:r>
      <w:r w:rsidR="00022770" w:rsidRPr="00EE1D50">
        <w:t xml:space="preserve"> law enforcement agency</w:t>
      </w:r>
      <w:r w:rsidR="00022770">
        <w:t xml:space="preserve"> </w:t>
      </w:r>
      <w:r w:rsidRPr="00FE3930">
        <w:t xml:space="preserve">involved in the case shall make a packet of information available to the victim in electronic or paper format that includes, but is not limited to: </w:t>
      </w:r>
    </w:p>
    <w:p w:rsidR="00FE3930" w:rsidRPr="00FE3930" w:rsidRDefault="00FE3930" w:rsidP="00FE3930">
      <w:r w:rsidRPr="00FE3930">
        <w:tab/>
        <w:t>a</w:t>
      </w:r>
      <w:r>
        <w:t>.</w:t>
      </w:r>
      <w:r w:rsidRPr="00FE3930">
        <w:tab/>
        <w:t>rights and laws pertaining to victims of sexual assault;</w:t>
      </w:r>
    </w:p>
    <w:p w:rsidR="00FE3930" w:rsidRPr="00FE3930" w:rsidRDefault="00FE3930" w:rsidP="00FE3930">
      <w:r w:rsidRPr="00FE3930">
        <w:tab/>
        <w:t>b</w:t>
      </w:r>
      <w:r>
        <w:t>.</w:t>
      </w:r>
      <w:r>
        <w:tab/>
      </w:r>
      <w:r w:rsidRPr="00FE3930">
        <w:t>the criminal justice process as it pertains to victims of sexual assault;</w:t>
      </w:r>
    </w:p>
    <w:p w:rsidR="00FE3930" w:rsidRPr="00FE3930" w:rsidRDefault="00FE3930" w:rsidP="00FE3930">
      <w:r w:rsidRPr="00FE3930">
        <w:tab/>
        <w:t>c</w:t>
      </w:r>
      <w:r>
        <w:t>.</w:t>
      </w:r>
      <w:r w:rsidRPr="00FE3930">
        <w:tab/>
        <w:t>existing medical, counseling, and mental health services available to victims of sexual assault;</w:t>
      </w:r>
    </w:p>
    <w:p w:rsidR="00FE3930" w:rsidRPr="00FE3930" w:rsidRDefault="00FE3930" w:rsidP="00FE3930">
      <w:r w:rsidRPr="00FE3930">
        <w:tab/>
        <w:t>d</w:t>
      </w:r>
      <w:r>
        <w:t>.</w:t>
      </w:r>
      <w:r w:rsidRPr="00FE3930">
        <w:tab/>
        <w:t xml:space="preserve">any additional services available to victims of sexual assault through the Office of Victim-Witness Advocacy; </w:t>
      </w:r>
    </w:p>
    <w:p w:rsidR="00FE3930" w:rsidRPr="00FE3930" w:rsidRDefault="00FE3930" w:rsidP="00FE3930">
      <w:r w:rsidRPr="00FE3930">
        <w:tab/>
        <w:t>e</w:t>
      </w:r>
      <w:r>
        <w:t>.</w:t>
      </w:r>
      <w:r w:rsidRPr="00FE3930">
        <w:tab/>
        <w:t xml:space="preserve">a telephone number, established by the county prosecutor’s office involved in the case, that the victim may call at any time for updates concerning the victim’s case; and </w:t>
      </w:r>
    </w:p>
    <w:p w:rsidR="00FE3930" w:rsidRPr="00FE3930" w:rsidRDefault="00FE3930" w:rsidP="00FE3930">
      <w:r w:rsidRPr="00FE3930">
        <w:tab/>
      </w:r>
      <w:r>
        <w:t>f.</w:t>
      </w:r>
      <w:r w:rsidR="007E421B">
        <w:tab/>
      </w:r>
      <w:r w:rsidR="001E5EF7">
        <w:t xml:space="preserve">contact information for </w:t>
      </w:r>
      <w:r w:rsidR="00095ECC">
        <w:t xml:space="preserve">the </w:t>
      </w:r>
      <w:r w:rsidR="00EE1D50">
        <w:t>appropriate county Office of Victim-Witness A</w:t>
      </w:r>
      <w:r w:rsidRPr="00FE3930">
        <w:t>dvocacy.</w:t>
      </w:r>
    </w:p>
    <w:p w:rsidR="00FE3930" w:rsidRPr="00FE3930" w:rsidRDefault="00FE3930" w:rsidP="00FE3930">
      <w:r w:rsidRPr="00FE3930">
        <w:tab/>
        <w:t xml:space="preserve">The victim may elect to waive the right to receive the packet of information. </w:t>
      </w:r>
      <w:r w:rsidR="00022770">
        <w:t xml:space="preserve"> </w:t>
      </w:r>
      <w:r w:rsidR="00022770" w:rsidRPr="00EE1D50">
        <w:t xml:space="preserve">Notwithstanding </w:t>
      </w:r>
      <w:r w:rsidR="000C3F5A" w:rsidRPr="00EE1D50">
        <w:t xml:space="preserve">the provisions of </w:t>
      </w:r>
      <w:r w:rsidR="00022770" w:rsidRPr="00EE1D50">
        <w:t>any other law, rule, or regulation to the contrary, the Office of Victim-Witness A</w:t>
      </w:r>
      <w:r w:rsidR="000C3F5A" w:rsidRPr="00EE1D50">
        <w:t>dvocacy,</w:t>
      </w:r>
      <w:r w:rsidR="00022770" w:rsidRPr="00EE1D50">
        <w:t xml:space="preserve"> </w:t>
      </w:r>
      <w:r w:rsidR="006F00E8" w:rsidRPr="00EE1D50">
        <w:t xml:space="preserve">the </w:t>
      </w:r>
      <w:r w:rsidR="00022770" w:rsidRPr="00EE1D50">
        <w:t>county prosecutor's office</w:t>
      </w:r>
      <w:r w:rsidR="000C3F5A" w:rsidRPr="00EE1D50">
        <w:t>,</w:t>
      </w:r>
      <w:r w:rsidR="00022770" w:rsidRPr="00EE1D50">
        <w:t xml:space="preserve"> </w:t>
      </w:r>
      <w:r w:rsidR="00016E3D" w:rsidRPr="00EE1D50">
        <w:t>or any other</w:t>
      </w:r>
      <w:r w:rsidR="00022770" w:rsidRPr="00EE1D50">
        <w:t xml:space="preserve"> law enforcement agency involved in the case shall not discuss </w:t>
      </w:r>
      <w:r w:rsidR="00016E3D" w:rsidRPr="00EE1D50">
        <w:t xml:space="preserve">or provide information regarding </w:t>
      </w:r>
      <w:r w:rsidR="00022770" w:rsidRPr="00EE1D50">
        <w:t xml:space="preserve">crime prevention strategies </w:t>
      </w:r>
      <w:r w:rsidR="00016E3D" w:rsidRPr="00EE1D50">
        <w:t>with an alleged victim of aggravated sexual assault or sexual assault.</w:t>
      </w:r>
      <w:r w:rsidR="00016E3D">
        <w:t xml:space="preserve"> </w:t>
      </w:r>
    </w:p>
    <w:p w:rsidR="00FE3930" w:rsidRPr="00D71D68" w:rsidRDefault="00FE3930" w:rsidP="00686AEB"/>
    <w:p w:rsidR="00686AEB" w:rsidRPr="00AA7880" w:rsidRDefault="00686AEB" w:rsidP="00686AEB">
      <w:r>
        <w:tab/>
      </w:r>
      <w:r w:rsidR="00FE3930">
        <w:t>2.</w:t>
      </w:r>
      <w:r w:rsidR="00FE3930">
        <w:tab/>
      </w:r>
      <w:r w:rsidR="00C45FC5">
        <w:t>This act shall take effect</w:t>
      </w:r>
      <w:r w:rsidR="00FE3930">
        <w:t xml:space="preserve"> immediately. </w:t>
      </w:r>
    </w:p>
    <w:p w:rsidR="00686AEB" w:rsidRDefault="00686AEB" w:rsidP="00686AEB"/>
    <w:p w:rsidR="00120AB4" w:rsidRPr="00CE7BD8" w:rsidRDefault="00120AB4" w:rsidP="00686AEB"/>
    <w:p w:rsidR="00686AEB" w:rsidRPr="00AA7880" w:rsidRDefault="00686AEB" w:rsidP="00686AEB">
      <w:pPr>
        <w:jc w:val="center"/>
      </w:pPr>
      <w:r w:rsidRPr="00D71D68">
        <w:t>STATEMENT</w:t>
      </w:r>
    </w:p>
    <w:p w:rsidR="00686AEB" w:rsidRDefault="00686AEB" w:rsidP="00686AEB"/>
    <w:p w:rsidR="00120AB4" w:rsidRDefault="00120AB4" w:rsidP="00120AB4">
      <w:r>
        <w:tab/>
        <w:t xml:space="preserve">This bill requires that certain information be provided to victims of sexual assault when the victim reports the crime to law enforcement.  </w:t>
      </w:r>
    </w:p>
    <w:p w:rsidR="00120AB4" w:rsidRDefault="00120AB4" w:rsidP="00120AB4">
      <w:r>
        <w:tab/>
        <w:t>Under the bill, upon receiving a report of aggravated sexual assault or sexual assault, the Office of Victim-Witness Advocacy</w:t>
      </w:r>
      <w:r w:rsidR="000C3F5A">
        <w:t>,</w:t>
      </w:r>
      <w:r>
        <w:t xml:space="preserve"> the county prosecutor’s office</w:t>
      </w:r>
      <w:r w:rsidR="000C3F5A">
        <w:t>,</w:t>
      </w:r>
      <w:r>
        <w:t xml:space="preserve"> </w:t>
      </w:r>
      <w:r w:rsidR="00016E3D" w:rsidRPr="00F6129D">
        <w:t>or any other law enforcement agency</w:t>
      </w:r>
      <w:r w:rsidR="00016E3D">
        <w:t xml:space="preserve"> </w:t>
      </w:r>
      <w:r>
        <w:t xml:space="preserve">involved in the case is required to make a packet of information available to the victim in electronic or paper format that includes, but is not limited to: </w:t>
      </w:r>
      <w:r w:rsidR="007E421B">
        <w:br w:type="page"/>
      </w:r>
    </w:p>
    <w:p w:rsidR="00120AB4" w:rsidRDefault="00120AB4" w:rsidP="00120AB4">
      <w:pPr>
        <w:pStyle w:val="ListParagraph"/>
        <w:numPr>
          <w:ilvl w:val="0"/>
          <w:numId w:val="1"/>
        </w:numPr>
      </w:pPr>
      <w:r>
        <w:t>rights and laws pertaining to victims of sexual assault;</w:t>
      </w:r>
    </w:p>
    <w:p w:rsidR="00120AB4" w:rsidRDefault="00120AB4" w:rsidP="00120AB4">
      <w:pPr>
        <w:pStyle w:val="ListParagraph"/>
        <w:numPr>
          <w:ilvl w:val="0"/>
          <w:numId w:val="1"/>
        </w:numPr>
      </w:pPr>
      <w:r>
        <w:t>the criminal justice process as it pertains to victims of sexual assault;</w:t>
      </w:r>
    </w:p>
    <w:p w:rsidR="00120AB4" w:rsidRDefault="00120AB4" w:rsidP="00120AB4">
      <w:pPr>
        <w:pStyle w:val="ListParagraph"/>
        <w:numPr>
          <w:ilvl w:val="0"/>
          <w:numId w:val="1"/>
        </w:numPr>
      </w:pPr>
      <w:r>
        <w:t xml:space="preserve">existing medical, counseling, and mental health services available to victims of sexual assault; </w:t>
      </w:r>
    </w:p>
    <w:p w:rsidR="00120AB4" w:rsidRDefault="00120AB4" w:rsidP="00120AB4">
      <w:pPr>
        <w:pStyle w:val="ListParagraph"/>
        <w:numPr>
          <w:ilvl w:val="0"/>
          <w:numId w:val="1"/>
        </w:numPr>
      </w:pPr>
      <w:r>
        <w:t>any additional services available to victims of sexual assault through the Office of Victim-Witness Advocacy;</w:t>
      </w:r>
    </w:p>
    <w:p w:rsidR="00120AB4" w:rsidRDefault="00120AB4" w:rsidP="00120AB4">
      <w:pPr>
        <w:pStyle w:val="ListParagraph"/>
        <w:numPr>
          <w:ilvl w:val="0"/>
          <w:numId w:val="1"/>
        </w:numPr>
      </w:pPr>
      <w:r>
        <w:t>a tele</w:t>
      </w:r>
      <w:r w:rsidR="00630B97">
        <w:t>phone number that the victim may</w:t>
      </w:r>
      <w:r>
        <w:t xml:space="preserve"> call at any time to receive updates on his or her case; and</w:t>
      </w:r>
    </w:p>
    <w:p w:rsidR="00120AB4" w:rsidRPr="001E41AC" w:rsidRDefault="00CD5430" w:rsidP="00120AB4">
      <w:pPr>
        <w:pStyle w:val="ListParagraph"/>
        <w:numPr>
          <w:ilvl w:val="0"/>
          <w:numId w:val="1"/>
        </w:numPr>
      </w:pPr>
      <w:r>
        <w:t>contact information for</w:t>
      </w:r>
      <w:r w:rsidR="00EE1D50">
        <w:t xml:space="preserve"> the appropriate county Office of Victim-Witness A</w:t>
      </w:r>
      <w:r w:rsidR="00120AB4" w:rsidRPr="001E41AC">
        <w:t xml:space="preserve">dvocacy.  </w:t>
      </w:r>
    </w:p>
    <w:p w:rsidR="00120AB4" w:rsidRDefault="00120AB4" w:rsidP="00120AB4">
      <w:r>
        <w:tab/>
        <w:t>The victim may elect to waive the right to receive the packet of information.</w:t>
      </w:r>
      <w:r w:rsidR="00016E3D">
        <w:t xml:space="preserve">  </w:t>
      </w:r>
      <w:r w:rsidR="00016E3D" w:rsidRPr="00F6129D">
        <w:t>In addition, the bill provides that the Office of Victim-Witness A</w:t>
      </w:r>
      <w:r w:rsidR="000C3F5A" w:rsidRPr="00F6129D">
        <w:t>dvocacy,</w:t>
      </w:r>
      <w:r w:rsidR="00016E3D" w:rsidRPr="00F6129D">
        <w:t xml:space="preserve"> the county prosecutor's office</w:t>
      </w:r>
      <w:r w:rsidR="000C3F5A" w:rsidRPr="00F6129D">
        <w:t>,</w:t>
      </w:r>
      <w:r w:rsidR="00016E3D" w:rsidRPr="00F6129D">
        <w:t xml:space="preserve"> or any other law enforcement agency involved in the case is not </w:t>
      </w:r>
      <w:r w:rsidR="00961AE3">
        <w:t xml:space="preserve">to </w:t>
      </w:r>
      <w:r w:rsidR="00016E3D" w:rsidRPr="00F6129D">
        <w:t>discuss or provide information regarding crime prevention strategies with an alleged victim of aggravated sexual assault or sexual assault.</w:t>
      </w:r>
    </w:p>
    <w:p w:rsidR="00FE3930" w:rsidRDefault="00120AB4">
      <w:r>
        <w:tab/>
        <w:t xml:space="preserve">It is the sponsor’s intent to help victims of sexual assault navigate the often confusing criminal justice process by ensuring that the victim is provided with critical information at the outset of the victim’s contact with law enforcement, a time when the victim may feel most vulnerable and in need of guidance.   </w:t>
      </w:r>
    </w:p>
    <w:sectPr w:rsidR="00FE3930" w:rsidSect="003264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AD7" w:rsidRDefault="00B61AD7">
      <w:r>
        <w:separator/>
      </w:r>
    </w:p>
  </w:endnote>
  <w:endnote w:type="continuationSeparator" w:id="0">
    <w:p w:rsidR="00B61AD7" w:rsidRDefault="00B61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836" w:rsidRDefault="0038145F" w:rsidP="0038145F">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AD7" w:rsidRDefault="00B61AD7">
      <w:r>
        <w:separator/>
      </w:r>
    </w:p>
  </w:footnote>
  <w:footnote w:type="continuationSeparator" w:id="0">
    <w:p w:rsidR="00B61AD7" w:rsidRDefault="00B61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2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45B" w:rsidRDefault="0032645B" w:rsidP="0032645B">
    <w:pPr>
      <w:pStyle w:val="bpuHeadSpon"/>
    </w:pPr>
    <w:r w:rsidRPr="0032645B">
      <w:rPr>
        <w:rStyle w:val="bpuHeadSponChar"/>
      </w:rPr>
      <w:t>A4886</w:t>
    </w:r>
    <w:r>
      <w:t xml:space="preserve"> VAINIERI HUTTLE</w:t>
    </w:r>
    <w:r w:rsidR="00054836">
      <w:t>, MURPHY</w:t>
    </w:r>
  </w:p>
  <w:p w:rsidR="0032645B" w:rsidRDefault="0032645B" w:rsidP="0032645B">
    <w:pPr>
      <w:pStyle w:val="bpuHeadSpon"/>
    </w:pPr>
    <w:r>
      <w:fldChar w:fldCharType="begin"/>
    </w:r>
    <w:r>
      <w:instrText xml:space="preserve"> PAGE  \* MERGEFORMAT </w:instrText>
    </w:r>
    <w:r>
      <w:fldChar w:fldCharType="separate"/>
    </w:r>
    <w:r w:rsidR="0032298D">
      <w:rPr>
        <w:noProof/>
      </w:rPr>
      <w:t>3</w:t>
    </w:r>
    <w:r>
      <w:fldChar w:fldCharType="end"/>
    </w:r>
  </w:p>
  <w:p w:rsidR="0032645B" w:rsidRDefault="0032645B" w:rsidP="003264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45B" w:rsidRDefault="0032645B" w:rsidP="0032645B">
    <w:pPr>
      <w:pStyle w:val="bpuHeadSpon"/>
    </w:pPr>
    <w:r w:rsidRPr="0032645B">
      <w:rPr>
        <w:rStyle w:val="bpuHeadSponChar"/>
      </w:rPr>
      <w:t>A4886</w:t>
    </w:r>
    <w:r>
      <w:t xml:space="preserve"> VAINIERI HUTTLE</w:t>
    </w:r>
    <w:r w:rsidR="00054836">
      <w:t>, MURPHY</w:t>
    </w:r>
  </w:p>
  <w:p w:rsidR="0032645B" w:rsidRDefault="0032645B" w:rsidP="0032645B">
    <w:pPr>
      <w:pStyle w:val="bpuHeadSpon"/>
    </w:pPr>
    <w:r>
      <w:fldChar w:fldCharType="begin"/>
    </w:r>
    <w:r>
      <w:instrText xml:space="preserve"> PAGE  \* MERGEFORMAT </w:instrText>
    </w:r>
    <w:r>
      <w:fldChar w:fldCharType="separate"/>
    </w:r>
    <w:r w:rsidR="0032298D">
      <w:rPr>
        <w:noProof/>
      </w:rPr>
      <w:t>2</w:t>
    </w:r>
    <w:r>
      <w:fldChar w:fldCharType="end"/>
    </w:r>
  </w:p>
  <w:p w:rsidR="0032645B" w:rsidRDefault="0032645B" w:rsidP="0032645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AD7"/>
    <w:rsid w:val="000051BD"/>
    <w:rsid w:val="000160A5"/>
    <w:rsid w:val="00016E3D"/>
    <w:rsid w:val="00022770"/>
    <w:rsid w:val="0002335B"/>
    <w:rsid w:val="0003549A"/>
    <w:rsid w:val="000367AE"/>
    <w:rsid w:val="00043B22"/>
    <w:rsid w:val="00054836"/>
    <w:rsid w:val="00054975"/>
    <w:rsid w:val="00057D20"/>
    <w:rsid w:val="0006197C"/>
    <w:rsid w:val="0006281F"/>
    <w:rsid w:val="0008141C"/>
    <w:rsid w:val="00094A55"/>
    <w:rsid w:val="00095ECC"/>
    <w:rsid w:val="000A44A7"/>
    <w:rsid w:val="000B1054"/>
    <w:rsid w:val="000B3411"/>
    <w:rsid w:val="000C054C"/>
    <w:rsid w:val="000C12C2"/>
    <w:rsid w:val="000C2904"/>
    <w:rsid w:val="000C3F5A"/>
    <w:rsid w:val="000D11AF"/>
    <w:rsid w:val="000D6255"/>
    <w:rsid w:val="000D6262"/>
    <w:rsid w:val="000D7B4A"/>
    <w:rsid w:val="000E4006"/>
    <w:rsid w:val="000F0B5E"/>
    <w:rsid w:val="000F3DA2"/>
    <w:rsid w:val="000F5FDE"/>
    <w:rsid w:val="000F7466"/>
    <w:rsid w:val="00120AB4"/>
    <w:rsid w:val="00123C1D"/>
    <w:rsid w:val="0013000E"/>
    <w:rsid w:val="00133F81"/>
    <w:rsid w:val="00135943"/>
    <w:rsid w:val="0014664C"/>
    <w:rsid w:val="001645FB"/>
    <w:rsid w:val="00173D2B"/>
    <w:rsid w:val="001807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EF7"/>
    <w:rsid w:val="001E6213"/>
    <w:rsid w:val="001F14C7"/>
    <w:rsid w:val="001F7405"/>
    <w:rsid w:val="00201848"/>
    <w:rsid w:val="00205533"/>
    <w:rsid w:val="002058FB"/>
    <w:rsid w:val="00212B8D"/>
    <w:rsid w:val="00212C2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F2"/>
    <w:rsid w:val="00315320"/>
    <w:rsid w:val="0032298D"/>
    <w:rsid w:val="00325776"/>
    <w:rsid w:val="00325E27"/>
    <w:rsid w:val="0032645B"/>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45F"/>
    <w:rsid w:val="00382F1F"/>
    <w:rsid w:val="003840E5"/>
    <w:rsid w:val="00391DA4"/>
    <w:rsid w:val="003A3C64"/>
    <w:rsid w:val="003A3F83"/>
    <w:rsid w:val="003C43EF"/>
    <w:rsid w:val="003C5A6B"/>
    <w:rsid w:val="003C7FB2"/>
    <w:rsid w:val="003D24DE"/>
    <w:rsid w:val="003E26D4"/>
    <w:rsid w:val="003E47BA"/>
    <w:rsid w:val="003F3B37"/>
    <w:rsid w:val="0040195A"/>
    <w:rsid w:val="004023EF"/>
    <w:rsid w:val="00402DC0"/>
    <w:rsid w:val="0041540A"/>
    <w:rsid w:val="00416C4B"/>
    <w:rsid w:val="0041751E"/>
    <w:rsid w:val="004211E5"/>
    <w:rsid w:val="00422091"/>
    <w:rsid w:val="004304D6"/>
    <w:rsid w:val="0043386C"/>
    <w:rsid w:val="004349D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8CD"/>
    <w:rsid w:val="005536CD"/>
    <w:rsid w:val="00554051"/>
    <w:rsid w:val="00557240"/>
    <w:rsid w:val="005629A4"/>
    <w:rsid w:val="005651F3"/>
    <w:rsid w:val="00572184"/>
    <w:rsid w:val="00577A15"/>
    <w:rsid w:val="00580533"/>
    <w:rsid w:val="0059131D"/>
    <w:rsid w:val="005A0D4E"/>
    <w:rsid w:val="005B3F92"/>
    <w:rsid w:val="005B479C"/>
    <w:rsid w:val="005B561E"/>
    <w:rsid w:val="005C07E4"/>
    <w:rsid w:val="005C2124"/>
    <w:rsid w:val="005C336F"/>
    <w:rsid w:val="005C3D38"/>
    <w:rsid w:val="005C7F3C"/>
    <w:rsid w:val="005E017C"/>
    <w:rsid w:val="005E50C6"/>
    <w:rsid w:val="005F2A97"/>
    <w:rsid w:val="005F399B"/>
    <w:rsid w:val="006019F8"/>
    <w:rsid w:val="00602754"/>
    <w:rsid w:val="00605B20"/>
    <w:rsid w:val="0061156F"/>
    <w:rsid w:val="00613FF5"/>
    <w:rsid w:val="00615418"/>
    <w:rsid w:val="006155A8"/>
    <w:rsid w:val="00621076"/>
    <w:rsid w:val="00621B94"/>
    <w:rsid w:val="00626239"/>
    <w:rsid w:val="00630B97"/>
    <w:rsid w:val="00635316"/>
    <w:rsid w:val="00635449"/>
    <w:rsid w:val="006378C5"/>
    <w:rsid w:val="00645E6A"/>
    <w:rsid w:val="00665CBC"/>
    <w:rsid w:val="00667A5C"/>
    <w:rsid w:val="00673054"/>
    <w:rsid w:val="00677316"/>
    <w:rsid w:val="00686AEB"/>
    <w:rsid w:val="006B7897"/>
    <w:rsid w:val="006B7FA7"/>
    <w:rsid w:val="006C086A"/>
    <w:rsid w:val="006C21C1"/>
    <w:rsid w:val="006C7327"/>
    <w:rsid w:val="006D00E5"/>
    <w:rsid w:val="006D791B"/>
    <w:rsid w:val="006E2895"/>
    <w:rsid w:val="006F00E8"/>
    <w:rsid w:val="006F180D"/>
    <w:rsid w:val="006F4334"/>
    <w:rsid w:val="006F47AF"/>
    <w:rsid w:val="006F6B8A"/>
    <w:rsid w:val="00707CD3"/>
    <w:rsid w:val="00715EA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21B"/>
    <w:rsid w:val="007E4B76"/>
    <w:rsid w:val="007E4F8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AE3"/>
    <w:rsid w:val="00963A46"/>
    <w:rsid w:val="00966A3E"/>
    <w:rsid w:val="00971493"/>
    <w:rsid w:val="00971AD9"/>
    <w:rsid w:val="00973069"/>
    <w:rsid w:val="00973523"/>
    <w:rsid w:val="00980766"/>
    <w:rsid w:val="009835D4"/>
    <w:rsid w:val="009865D4"/>
    <w:rsid w:val="00997152"/>
    <w:rsid w:val="009972CD"/>
    <w:rsid w:val="009A0E9C"/>
    <w:rsid w:val="009A16E0"/>
    <w:rsid w:val="009A45DA"/>
    <w:rsid w:val="009B06D2"/>
    <w:rsid w:val="009B34EC"/>
    <w:rsid w:val="009B5D67"/>
    <w:rsid w:val="009B6176"/>
    <w:rsid w:val="009C0D22"/>
    <w:rsid w:val="009C2DD9"/>
    <w:rsid w:val="009C308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AD7"/>
    <w:rsid w:val="00B61D86"/>
    <w:rsid w:val="00B6342D"/>
    <w:rsid w:val="00B726BD"/>
    <w:rsid w:val="00B732BC"/>
    <w:rsid w:val="00B90E33"/>
    <w:rsid w:val="00B9676B"/>
    <w:rsid w:val="00BA2EA5"/>
    <w:rsid w:val="00BA349D"/>
    <w:rsid w:val="00BA364B"/>
    <w:rsid w:val="00BB1190"/>
    <w:rsid w:val="00BB31D0"/>
    <w:rsid w:val="00BB3A11"/>
    <w:rsid w:val="00BB4DDB"/>
    <w:rsid w:val="00BB5D79"/>
    <w:rsid w:val="00BB5F02"/>
    <w:rsid w:val="00BC7892"/>
    <w:rsid w:val="00BE24D6"/>
    <w:rsid w:val="00BE7C83"/>
    <w:rsid w:val="00BE7EFA"/>
    <w:rsid w:val="00BF06AD"/>
    <w:rsid w:val="00BF2C67"/>
    <w:rsid w:val="00C04F4D"/>
    <w:rsid w:val="00C12E48"/>
    <w:rsid w:val="00C13D14"/>
    <w:rsid w:val="00C15F53"/>
    <w:rsid w:val="00C20678"/>
    <w:rsid w:val="00C23F09"/>
    <w:rsid w:val="00C25356"/>
    <w:rsid w:val="00C328D0"/>
    <w:rsid w:val="00C45FC5"/>
    <w:rsid w:val="00C46BC1"/>
    <w:rsid w:val="00C5235F"/>
    <w:rsid w:val="00C54CE2"/>
    <w:rsid w:val="00C66BF3"/>
    <w:rsid w:val="00C70140"/>
    <w:rsid w:val="00C73CA7"/>
    <w:rsid w:val="00C822F6"/>
    <w:rsid w:val="00C82AC2"/>
    <w:rsid w:val="00C8456C"/>
    <w:rsid w:val="00C84645"/>
    <w:rsid w:val="00C90B8B"/>
    <w:rsid w:val="00C91E19"/>
    <w:rsid w:val="00C92402"/>
    <w:rsid w:val="00C92867"/>
    <w:rsid w:val="00C93B93"/>
    <w:rsid w:val="00CA037D"/>
    <w:rsid w:val="00CA0837"/>
    <w:rsid w:val="00CA2442"/>
    <w:rsid w:val="00CA4725"/>
    <w:rsid w:val="00CB6246"/>
    <w:rsid w:val="00CC0A17"/>
    <w:rsid w:val="00CD0F93"/>
    <w:rsid w:val="00CD1BD1"/>
    <w:rsid w:val="00CD528D"/>
    <w:rsid w:val="00CD543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087"/>
    <w:rsid w:val="00D9410B"/>
    <w:rsid w:val="00D9695B"/>
    <w:rsid w:val="00DA2417"/>
    <w:rsid w:val="00DA3BC2"/>
    <w:rsid w:val="00DA5585"/>
    <w:rsid w:val="00DB02AC"/>
    <w:rsid w:val="00DB6AA2"/>
    <w:rsid w:val="00DE10D1"/>
    <w:rsid w:val="00DE2514"/>
    <w:rsid w:val="00DE6851"/>
    <w:rsid w:val="00DF03EE"/>
    <w:rsid w:val="00E01B71"/>
    <w:rsid w:val="00E05CC9"/>
    <w:rsid w:val="00E122A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50"/>
    <w:rsid w:val="00F00D08"/>
    <w:rsid w:val="00F1350D"/>
    <w:rsid w:val="00F15583"/>
    <w:rsid w:val="00F200EE"/>
    <w:rsid w:val="00F22481"/>
    <w:rsid w:val="00F2542E"/>
    <w:rsid w:val="00F27278"/>
    <w:rsid w:val="00F273B7"/>
    <w:rsid w:val="00F344E3"/>
    <w:rsid w:val="00F34D58"/>
    <w:rsid w:val="00F40FC9"/>
    <w:rsid w:val="00F41A9D"/>
    <w:rsid w:val="00F44314"/>
    <w:rsid w:val="00F54B9C"/>
    <w:rsid w:val="00F56E96"/>
    <w:rsid w:val="00F573DD"/>
    <w:rsid w:val="00F6129D"/>
    <w:rsid w:val="00F61E59"/>
    <w:rsid w:val="00F63D99"/>
    <w:rsid w:val="00F6426B"/>
    <w:rsid w:val="00F709B3"/>
    <w:rsid w:val="00F71A5E"/>
    <w:rsid w:val="00FA0AFC"/>
    <w:rsid w:val="00FA1C82"/>
    <w:rsid w:val="00FA2ED1"/>
    <w:rsid w:val="00FA4A52"/>
    <w:rsid w:val="00FB4045"/>
    <w:rsid w:val="00FB4D8E"/>
    <w:rsid w:val="00FB635B"/>
    <w:rsid w:val="00FC0D0A"/>
    <w:rsid w:val="00FC1B0B"/>
    <w:rsid w:val="00FD2F97"/>
    <w:rsid w:val="00FE39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0560B0"/>
  <w15:docId w15:val="{C786A965-01B2-46AD-888A-CCD4081E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20AB4"/>
    <w:pPr>
      <w:ind w:left="720"/>
      <w:contextualSpacing/>
    </w:pPr>
  </w:style>
  <w:style w:type="paragraph" w:styleId="BalloonText">
    <w:name w:val="Balloon Text"/>
    <w:basedOn w:val="Normal"/>
    <w:link w:val="BalloonTextChar"/>
    <w:semiHidden/>
    <w:unhideWhenUsed/>
    <w:rsid w:val="00123C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C1D"/>
    <w:rPr>
      <w:rFonts w:ascii="Segoe UI" w:hAnsi="Segoe UI" w:cs="Segoe UI"/>
      <w:spacing w:val="4"/>
      <w:sz w:val="18"/>
      <w:szCs w:val="18"/>
    </w:rPr>
  </w:style>
  <w:style w:type="character" w:styleId="LineNumber">
    <w:name w:val="line number"/>
    <w:basedOn w:val="DefaultParagraphFont"/>
    <w:semiHidden/>
    <w:unhideWhenUsed/>
    <w:rsid w:val="00326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608</Words>
  <Characters>3391</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A4886</vt:lpstr>
    </vt:vector>
  </TitlesOfParts>
  <Manager>R230</Manager>
  <Company>NJ Office of Legislative Services</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A4886</dc:title>
  <dc:subject/>
  <dc:creator>Assemblywoman  VAINIERI HUTTLE</dc:creator>
  <cp:keywords>A4886|3|LP |301|92|268|F|0|</cp:keywords>
  <dc:description>INTRODUCED OCTOBER 26, 2020</dc:description>
  <cp:lastModifiedBy>Todaro, Vivian</cp:lastModifiedBy>
  <cp:revision>2</cp:revision>
  <cp:lastPrinted>2021-03-02T18:19:00Z</cp:lastPrinted>
  <dcterms:created xsi:type="dcterms:W3CDTF">2021-03-02T18:19:00Z</dcterms:created>
  <dcterms:modified xsi:type="dcterms:W3CDTF">2021-03-02T18:19:00Z</dcterms:modified>
  <cp:category>S.1: C.52:4B-44.3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