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B70A75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ENVIRONMENT AND SOLID WASTE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B70A75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4899</w:t>
      </w:r>
      <w:r w:rsidR="0063703D" w:rsidRPr="00ED5E27">
        <w:rPr>
          <w:b/>
          <w:sz w:val="36"/>
          <w:szCs w:val="36"/>
        </w:rPr>
        <w:t xml:space="preserve"> </w:t>
      </w:r>
    </w:p>
    <w:p w:rsidR="00B70A75" w:rsidRDefault="00B70A75" w:rsidP="00ED5E27">
      <w:pPr>
        <w:pStyle w:val="TopofPage1"/>
        <w:rPr>
          <w:sz w:val="24"/>
          <w:szCs w:val="36"/>
        </w:rPr>
      </w:pPr>
    </w:p>
    <w:p w:rsidR="00B70A75" w:rsidRPr="00B70A75" w:rsidRDefault="00B70A75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70A75">
        <w:rPr>
          <w:caps/>
          <w:szCs w:val="24"/>
        </w:rPr>
        <w:t>FEBRUARY 22, 2021</w:t>
      </w:r>
    </w:p>
    <w:p w:rsidR="004144CF" w:rsidRDefault="004144CF" w:rsidP="0083060A"/>
    <w:p w:rsidR="00655CA3" w:rsidRDefault="00B839EB" w:rsidP="0083060A">
      <w:r>
        <w:tab/>
        <w:t>The Assembly Environment and Solid Waste Committee reports favorably and with committee amendments Assembly Bill No. 4899.</w:t>
      </w:r>
    </w:p>
    <w:p w:rsidR="00075F64" w:rsidRDefault="009100BD" w:rsidP="009100BD">
      <w:r>
        <w:tab/>
        <w:t>This bill</w:t>
      </w:r>
      <w:r w:rsidR="00DD74A7">
        <w:t>, as amended by the committee,</w:t>
      </w:r>
      <w:r>
        <w:t xml:space="preserve"> extends the incentives for </w:t>
      </w:r>
      <w:r w:rsidR="00DD74A7">
        <w:t xml:space="preserve">the </w:t>
      </w:r>
      <w:r>
        <w:t xml:space="preserve">purchase of new plug-in electric vehicles </w:t>
      </w:r>
      <w:r w:rsidR="00DD74A7">
        <w:t xml:space="preserve">provided by </w:t>
      </w:r>
      <w:r>
        <w:t xml:space="preserve">P.L.2019, c.362 </w:t>
      </w:r>
      <w:r w:rsidR="00DD74A7">
        <w:t>(C.</w:t>
      </w:r>
      <w:r w:rsidR="00DD74A7" w:rsidRPr="00DD74A7">
        <w:t>48:25-1 et al</w:t>
      </w:r>
      <w:r w:rsidR="00DD74A7">
        <w:t xml:space="preserve">.) </w:t>
      </w:r>
      <w:r>
        <w:t xml:space="preserve">to include plug-in electric </w:t>
      </w:r>
      <w:r w:rsidRPr="00CD3EC8">
        <w:t xml:space="preserve">motorcycles. </w:t>
      </w:r>
      <w:r>
        <w:t xml:space="preserve"> To provide for the expansion of these incentives, the bill removes the term “light duty” from the name of the incentive program </w:t>
      </w:r>
      <w:r w:rsidR="00B05390">
        <w:t xml:space="preserve">established pursuant to P.L.2019, c.362 </w:t>
      </w:r>
      <w:r>
        <w:t xml:space="preserve">and makes various other technical and clarifying changes in the law.  </w:t>
      </w:r>
    </w:p>
    <w:p w:rsidR="009100BD" w:rsidRDefault="00075F64" w:rsidP="009100BD">
      <w:r>
        <w:tab/>
      </w:r>
      <w:r w:rsidR="009100BD">
        <w:t>The bill would also exempt receipts from the sale of plug-in electric motorcycles from the State Sales and Use Tax.  Current law provides this exemption for zero emission vehicles.</w:t>
      </w:r>
      <w:r w:rsidR="00DD74A7" w:rsidRPr="00DD74A7">
        <w:t xml:space="preserve"> </w:t>
      </w:r>
      <w:r w:rsidR="00DD74A7">
        <w:t xml:space="preserve"> The </w:t>
      </w:r>
      <w:r w:rsidR="00DD74A7" w:rsidRPr="00A33021">
        <w:t xml:space="preserve">Commissioner of Environmental Protection </w:t>
      </w:r>
      <w:r w:rsidR="00DD74A7">
        <w:t xml:space="preserve">would be required </w:t>
      </w:r>
      <w:r w:rsidR="00DD74A7" w:rsidRPr="00A33021">
        <w:t xml:space="preserve">to certify to the State Treasurer the make and model of plug-in electric motorcycles that are eligible for the sales tax exemption provided </w:t>
      </w:r>
      <w:r w:rsidR="00DD74A7">
        <w:t>by the bill.</w:t>
      </w:r>
    </w:p>
    <w:p w:rsidR="009100BD" w:rsidRDefault="009100BD" w:rsidP="009100BD">
      <w:r>
        <w:tab/>
        <w:t>The bill defines a "p</w:t>
      </w:r>
      <w:r w:rsidRPr="00CD3EC8">
        <w:t xml:space="preserve">lug-in electric motorcycle" </w:t>
      </w:r>
      <w:r>
        <w:t>as</w:t>
      </w:r>
      <w:r w:rsidRPr="00CD3EC8">
        <w:t xml:space="preserve"> a motorcycle that has a battery or equivalent energy storage device that can be charged from an electricity supply external to the motorcycle with an electric plug.</w:t>
      </w:r>
    </w:p>
    <w:p w:rsidR="003405F8" w:rsidRDefault="003405F8" w:rsidP="0083060A"/>
    <w:p w:rsidR="00075F64" w:rsidRDefault="00075F64" w:rsidP="00075F64">
      <w:pPr>
        <w:rPr>
          <w:u w:val="double"/>
        </w:rPr>
      </w:pPr>
      <w:r>
        <w:rPr>
          <w:u w:val="double"/>
        </w:rPr>
        <w:t>COMMITTEE AMENDMENTS:</w:t>
      </w:r>
    </w:p>
    <w:p w:rsidR="00075F64" w:rsidRDefault="00075F64" w:rsidP="00075F64">
      <w:r>
        <w:tab/>
        <w:t>The committee amendments to the bill:</w:t>
      </w:r>
    </w:p>
    <w:p w:rsidR="0023627A" w:rsidRDefault="00075F64" w:rsidP="00075F64">
      <w:r>
        <w:tab/>
        <w:t>(1)</w:t>
      </w:r>
      <w:r w:rsidR="00A33021">
        <w:t xml:space="preserve"> </w:t>
      </w:r>
      <w:r w:rsidR="00473D55">
        <w:t xml:space="preserve"> </w:t>
      </w:r>
      <w:r w:rsidR="00A33021">
        <w:t xml:space="preserve">require the </w:t>
      </w:r>
      <w:r w:rsidR="00A33021" w:rsidRPr="00A33021">
        <w:t>Commissioner of Environmental Protection to certify to the State Treasurer the make and model of plug-in electric motorcycles that are eligible for the sales tax exemption provided in the bill;</w:t>
      </w:r>
    </w:p>
    <w:p w:rsidR="00A33021" w:rsidRPr="00A33021" w:rsidRDefault="0023627A" w:rsidP="00075F64">
      <w:r>
        <w:tab/>
        <w:t xml:space="preserve">(2) </w:t>
      </w:r>
      <w:r w:rsidR="00473D55">
        <w:t xml:space="preserve"> </w:t>
      </w:r>
      <w:r>
        <w:t xml:space="preserve">provide that the sales tax exemption provided by the bill would </w:t>
      </w:r>
      <w:r w:rsidR="0038368D">
        <w:t xml:space="preserve">apply to sales of plug-in electric motorcycles occurring on or after the </w:t>
      </w:r>
      <w:r w:rsidR="003405F8" w:rsidRPr="003405F8">
        <w:t xml:space="preserve">first day of the fourth month following the </w:t>
      </w:r>
      <w:r w:rsidR="0038368D">
        <w:t>date the bill is enacted into law;</w:t>
      </w:r>
      <w:r>
        <w:t xml:space="preserve"> </w:t>
      </w:r>
      <w:r w:rsidR="00A33021" w:rsidRPr="00A33021">
        <w:t>and</w:t>
      </w:r>
    </w:p>
    <w:p w:rsidR="00075F64" w:rsidRDefault="00075F64" w:rsidP="00473D55">
      <w:r>
        <w:tab/>
        <w:t>(</w:t>
      </w:r>
      <w:r w:rsidR="00A33021">
        <w:t>3</w:t>
      </w:r>
      <w:r w:rsidR="00473D55">
        <w:t xml:space="preserve">)  </w:t>
      </w:r>
      <w:r>
        <w:t>make a technical correction to the title.</w:t>
      </w:r>
    </w:p>
    <w:sectPr w:rsidR="00075F64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A75" w:rsidRDefault="00B70A75">
      <w:r>
        <w:separator/>
      </w:r>
    </w:p>
  </w:endnote>
  <w:endnote w:type="continuationSeparator" w:id="0">
    <w:p w:rsidR="00B70A75" w:rsidRDefault="00B70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A75" w:rsidRDefault="00B70A75">
      <w:r>
        <w:separator/>
      </w:r>
    </w:p>
  </w:footnote>
  <w:footnote w:type="continuationSeparator" w:id="0">
    <w:p w:rsidR="00B70A75" w:rsidRDefault="00B70A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73D55" w:rsidP="00473D55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473D55" w:rsidRDefault="00473D55" w:rsidP="00473D55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75"/>
    <w:rsid w:val="00010CB9"/>
    <w:rsid w:val="00011D3F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5F64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15923"/>
    <w:rsid w:val="002202B8"/>
    <w:rsid w:val="00220D40"/>
    <w:rsid w:val="00221448"/>
    <w:rsid w:val="0022238A"/>
    <w:rsid w:val="00226FF1"/>
    <w:rsid w:val="002323C8"/>
    <w:rsid w:val="0023627A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4E84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05F8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368D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3D55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46A8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3677C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C5D49"/>
    <w:rsid w:val="008D1544"/>
    <w:rsid w:val="008D5F29"/>
    <w:rsid w:val="008E4311"/>
    <w:rsid w:val="00906674"/>
    <w:rsid w:val="009100BD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0583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3021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5390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0A75"/>
    <w:rsid w:val="00B7210C"/>
    <w:rsid w:val="00B74B7C"/>
    <w:rsid w:val="00B74F66"/>
    <w:rsid w:val="00B759F0"/>
    <w:rsid w:val="00B75DA5"/>
    <w:rsid w:val="00B82C1C"/>
    <w:rsid w:val="00B839EB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0D45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4A7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86662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4577"/>
    <o:shapelayout v:ext="edit">
      <o:idmap v:ext="edit" data="1"/>
    </o:shapelayout>
  </w:shapeDefaults>
  <w:decimalSymbol w:val="."/>
  <w:listSeparator w:val=","/>
  <w15:docId w15:val="{48F732F4-310A-4C3B-9E0E-3823BE9EC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83677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367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294</Words>
  <Characters>1570</Characters>
  <Application>Microsoft Office Word</Application>
  <DocSecurity>0</DocSecurity>
  <Lines>45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A4899 AEN Statement 2/22/21</vt:lpstr>
    </vt:vector>
  </TitlesOfParts>
  <Manager>R229</Manager>
  <Company>NJ OLS DMU</Company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A4899 AEN Statement 2/22/21</dc:title>
  <dc:subject/>
  <dc:creator>Assembly AEN</dc:creator>
  <cp:keywords>A4899|1|EA |161|0|0|!||</cp:keywords>
  <dc:description/>
  <cp:lastModifiedBy>Bell, Careema</cp:lastModifiedBy>
  <cp:revision>2</cp:revision>
  <cp:lastPrinted>2021-02-22T21:18:00Z</cp:lastPrinted>
  <dcterms:created xsi:type="dcterms:W3CDTF">2021-02-23T18:47:00Z</dcterms:created>
  <dcterms:modified xsi:type="dcterms:W3CDTF">2021-02-23T18:47:00Z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