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59C" w:rsidRDefault="00C9059C" w:rsidP="00C9059C">
      <w:pPr>
        <w:pStyle w:val="bpuBill"/>
      </w:pPr>
      <w:bookmarkStart w:id="0" w:name="bpuFrontPg"/>
      <w:bookmarkEnd w:id="0"/>
      <w:r>
        <w:t xml:space="preserve">ASSEMBLY, No. 4902 </w:t>
      </w:r>
    </w:p>
    <w:p w:rsidR="00C9059C" w:rsidRPr="009D38FF" w:rsidRDefault="00C9059C" w:rsidP="00C9059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8934037" r:id="rId7"/>
        </w:object>
      </w:r>
    </w:p>
    <w:p w:rsidR="00C9059C" w:rsidRDefault="00C9059C" w:rsidP="00C9059C">
      <w:pPr>
        <w:pStyle w:val="bpuState"/>
      </w:pPr>
      <w:r>
        <w:t>STATE OF NEW JERSEY</w:t>
      </w:r>
    </w:p>
    <w:p w:rsidR="00C9059C" w:rsidRDefault="00C9059C" w:rsidP="00C9059C">
      <w:pPr>
        <w:pStyle w:val="bpuLegislature"/>
      </w:pPr>
      <w:r>
        <w:t>219th LEGISLATURE</w:t>
      </w:r>
    </w:p>
    <w:p w:rsidR="00C9059C" w:rsidRDefault="00C9059C" w:rsidP="00C9059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8934038" r:id="rId8"/>
        </w:object>
      </w:r>
      <w:r>
        <w:t xml:space="preserve">  </w:t>
      </w:r>
    </w:p>
    <w:p w:rsidR="00C9059C" w:rsidRDefault="00C9059C" w:rsidP="00C9059C">
      <w:pPr>
        <w:pStyle w:val="bpuIntro"/>
      </w:pPr>
      <w:r>
        <w:t>INTRODUCED OCTOBER 29, 2020</w:t>
      </w:r>
    </w:p>
    <w:p w:rsidR="00C9059C" w:rsidRDefault="00C9059C" w:rsidP="00C9059C">
      <w:pPr>
        <w:pStyle w:val="bpuIntro"/>
      </w:pPr>
    </w:p>
    <w:p w:rsidR="00C9059C" w:rsidRDefault="00C9059C" w:rsidP="00C9059C">
      <w:pPr>
        <w:pStyle w:val="bpuIntro"/>
        <w:sectPr w:rsidR="00C9059C" w:rsidSect="0064529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9059C" w:rsidRDefault="00C9059C" w:rsidP="00C9059C">
      <w:pPr>
        <w:pStyle w:val="bpuIntro"/>
      </w:pPr>
    </w:p>
    <w:p w:rsidR="00C9059C" w:rsidRDefault="00C9059C" w:rsidP="00C9059C">
      <w:pPr>
        <w:pStyle w:val="bpuSponsor"/>
      </w:pPr>
      <w:r>
        <w:t>Sponsored by:</w:t>
      </w:r>
    </w:p>
    <w:p w:rsidR="00C9059C" w:rsidRDefault="00C9059C" w:rsidP="00C9059C">
      <w:pPr>
        <w:pStyle w:val="bpuSponsor"/>
      </w:pPr>
      <w:r>
        <w:t>Assemblyman  GARY S. SCHAER</w:t>
      </w:r>
    </w:p>
    <w:p w:rsidR="00C9059C" w:rsidRDefault="00C9059C" w:rsidP="00C9059C">
      <w:pPr>
        <w:pStyle w:val="bpuSponsor"/>
      </w:pPr>
      <w:r>
        <w:t>District 36 (Bergen and Passaic)</w:t>
      </w:r>
    </w:p>
    <w:p w:rsidR="00C9059C" w:rsidRDefault="0064529E" w:rsidP="0064529E">
      <w:pPr>
        <w:pStyle w:val="bpuSponsor"/>
      </w:pPr>
      <w:r>
        <w:t>Assemblywoman  AURA K. DUNN</w:t>
      </w:r>
    </w:p>
    <w:p w:rsidR="0064529E" w:rsidRDefault="0064529E" w:rsidP="0064529E">
      <w:pPr>
        <w:pStyle w:val="bpuSponsor"/>
      </w:pPr>
      <w:r>
        <w:t>District 25 (Morris and Somerset)</w:t>
      </w:r>
    </w:p>
    <w:p w:rsidR="0064529E" w:rsidRPr="0064529E" w:rsidRDefault="0064529E" w:rsidP="0064529E">
      <w:pPr>
        <w:pStyle w:val="bpuSponsor"/>
      </w:pPr>
    </w:p>
    <w:p w:rsidR="00C9059C" w:rsidRDefault="00F70E9F" w:rsidP="00F70E9F">
      <w:pPr>
        <w:pStyle w:val="bpuSponsor"/>
      </w:pPr>
      <w:r>
        <w:t>Co-Sponsored by:</w:t>
      </w:r>
    </w:p>
    <w:p w:rsidR="00F70E9F" w:rsidRDefault="00F70E9F" w:rsidP="00F70E9F">
      <w:pPr>
        <w:pStyle w:val="bpuSponsor"/>
      </w:pPr>
      <w:r w:rsidRPr="00F70E9F">
        <w:t xml:space="preserve">Assemblyman </w:t>
      </w:r>
      <w:proofErr w:type="spellStart"/>
      <w:r w:rsidRPr="00F70E9F">
        <w:t>Verrelli</w:t>
      </w:r>
      <w:proofErr w:type="spellEnd"/>
    </w:p>
    <w:p w:rsidR="00F70E9F" w:rsidRDefault="00F70E9F" w:rsidP="00F70E9F"/>
    <w:p w:rsidR="00F70E9F" w:rsidRPr="00F70E9F" w:rsidRDefault="00F70E9F" w:rsidP="00F70E9F"/>
    <w:p w:rsidR="00C9059C" w:rsidRDefault="00C9059C" w:rsidP="00C9059C">
      <w:pPr>
        <w:pStyle w:val="bpuSponsor"/>
      </w:pPr>
    </w:p>
    <w:p w:rsidR="00C9059C" w:rsidRDefault="00C9059C" w:rsidP="00C9059C">
      <w:pPr>
        <w:pStyle w:val="bpuSponsor"/>
      </w:pPr>
    </w:p>
    <w:p w:rsidR="00C9059C" w:rsidRDefault="00C9059C" w:rsidP="00C9059C">
      <w:pPr>
        <w:pStyle w:val="bpuSponsor"/>
      </w:pPr>
      <w:r>
        <w:t>SYNOPSIS</w:t>
      </w:r>
    </w:p>
    <w:p w:rsidR="00C9059C" w:rsidRDefault="00C9059C" w:rsidP="00C9059C">
      <w:pPr>
        <w:pStyle w:val="bpuNormText"/>
      </w:pPr>
      <w:r>
        <w:tab/>
        <w:t>Requires installation of certain rescue supplies on certain bridges.</w:t>
      </w:r>
    </w:p>
    <w:p w:rsidR="00C9059C" w:rsidRDefault="00C9059C" w:rsidP="00C9059C">
      <w:pPr>
        <w:pStyle w:val="bpuNormText"/>
      </w:pPr>
    </w:p>
    <w:p w:rsidR="00C9059C" w:rsidRDefault="00C9059C" w:rsidP="00C9059C">
      <w:pPr>
        <w:pStyle w:val="bpuSponsor"/>
      </w:pPr>
      <w:r>
        <w:t xml:space="preserve">CURRENT VERSION OF TEXT </w:t>
      </w:r>
    </w:p>
    <w:p w:rsidR="00C9059C" w:rsidRDefault="00C9059C" w:rsidP="00C9059C">
      <w:pPr>
        <w:pStyle w:val="bpuNormText"/>
      </w:pPr>
      <w:r>
        <w:tab/>
        <w:t>As introduced.</w:t>
      </w:r>
    </w:p>
    <w:p w:rsidR="00C9059C" w:rsidRDefault="00C9059C" w:rsidP="00C9059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059C" w:rsidRDefault="00C9059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059C" w:rsidSect="00C9059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A648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B3243">
        <w:rPr>
          <w:rStyle w:val="HangingAnActChar"/>
        </w:rPr>
        <w:t>concerning installation of certain rescue supplies on certain bridges and supplementing Title 27 and Title 32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A648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A648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B3243" w:rsidRDefault="00DB3243" w:rsidP="00686AEB">
      <w:r>
        <w:tab/>
        <w:t>1.</w:t>
      </w:r>
      <w:r>
        <w:tab/>
      </w:r>
      <w:r w:rsidR="00E70D17">
        <w:t>Within six months of the effective date of this section, t</w:t>
      </w:r>
      <w:r w:rsidR="00B16585">
        <w:t>he Department of Transportation shall install a cabinet on every bridge u</w:t>
      </w:r>
      <w:r w:rsidR="00A43DA0">
        <w:t>nder the jurisdiction of the department</w:t>
      </w:r>
      <w:r w:rsidR="00923846">
        <w:t xml:space="preserve"> that ha</w:t>
      </w:r>
      <w:r w:rsidR="00B16585">
        <w:t xml:space="preserve">s a total </w:t>
      </w:r>
      <w:r w:rsidR="00923846">
        <w:t xml:space="preserve">length </w:t>
      </w:r>
      <w:r w:rsidR="00A43DA0">
        <w:t xml:space="preserve">of at least </w:t>
      </w:r>
      <w:r w:rsidR="00923846">
        <w:t>100 feet</w:t>
      </w:r>
      <w:r w:rsidR="00A43DA0">
        <w:t xml:space="preserve"> </w:t>
      </w:r>
      <w:r w:rsidR="00B16585">
        <w:t>and crosses over a waterway.  The cabinet shall include a rescue tube and life jacket that</w:t>
      </w:r>
      <w:r w:rsidR="00DC1D66">
        <w:t xml:space="preserve"> a</w:t>
      </w:r>
      <w:r w:rsidR="00B16585">
        <w:t xml:space="preserve"> first </w:t>
      </w:r>
      <w:r w:rsidR="00DC1D66">
        <w:t>responder</w:t>
      </w:r>
      <w:r w:rsidR="00B16585">
        <w:t xml:space="preserve"> may use to rescue a person from drowning.</w:t>
      </w:r>
    </w:p>
    <w:p w:rsidR="00DB3243" w:rsidRDefault="00DB3243" w:rsidP="00686AEB"/>
    <w:p w:rsidR="00DC1D66" w:rsidRDefault="00DC1D66" w:rsidP="00686AEB">
      <w:r>
        <w:tab/>
        <w:t>2.</w:t>
      </w:r>
      <w:r>
        <w:tab/>
      </w:r>
      <w:r w:rsidR="00E70D17">
        <w:t>Within six months of the effective date of this section, t</w:t>
      </w:r>
      <w:r>
        <w:t xml:space="preserve">he New Jersey Turnpike Authority shall install a cabinet on every bridge under the jurisdiction of </w:t>
      </w:r>
      <w:r w:rsidR="00A43DA0">
        <w:t>the authority that has</w:t>
      </w:r>
      <w:r>
        <w:t xml:space="preserve"> a total</w:t>
      </w:r>
      <w:r w:rsidR="00A43DA0">
        <w:t xml:space="preserve"> length of at least</w:t>
      </w:r>
      <w:r>
        <w:t xml:space="preserve"> 100 feet and crosses over a waterway.  The cabinet shall include a rescue tube and life jacket that a first responder may use to rescue a person from drowning.</w:t>
      </w:r>
    </w:p>
    <w:p w:rsidR="00DC1D66" w:rsidRDefault="00DC1D66" w:rsidP="00686AEB"/>
    <w:p w:rsidR="00DC1D66" w:rsidRDefault="00DC1D66" w:rsidP="00686AEB">
      <w:r>
        <w:tab/>
        <w:t>3.</w:t>
      </w:r>
      <w:r>
        <w:tab/>
      </w:r>
      <w:r w:rsidR="00E70D17">
        <w:t>Within six months of the effective date of this section, t</w:t>
      </w:r>
      <w:r>
        <w:t>he South Jersey Transportation Authority shall install a cabinet on every bridge under the jurisdiction of the authority</w:t>
      </w:r>
      <w:r w:rsidR="00923846">
        <w:t xml:space="preserve"> that ha</w:t>
      </w:r>
      <w:r>
        <w:t xml:space="preserve">s a total </w:t>
      </w:r>
      <w:r w:rsidR="00923846">
        <w:t>length of at least 100 feet</w:t>
      </w:r>
      <w:r>
        <w:t xml:space="preserve"> and crosses over a waterway.  The cabinet shall include a rescue tube and life jacket that a first responder may use to rescue a person from drowning.</w:t>
      </w:r>
    </w:p>
    <w:p w:rsidR="00870459" w:rsidRDefault="00870459" w:rsidP="00686AEB"/>
    <w:p w:rsidR="00DC1D66" w:rsidRDefault="003B5092" w:rsidP="00686AEB">
      <w:r>
        <w:tab/>
        <w:t>4</w:t>
      </w:r>
      <w:r w:rsidR="00870459">
        <w:t>.</w:t>
      </w:r>
      <w:r w:rsidR="00870459">
        <w:tab/>
      </w:r>
      <w:r w:rsidR="00E70D17">
        <w:t>Within six months of the effective date of this section, t</w:t>
      </w:r>
      <w:r w:rsidR="00DC1D66">
        <w:t xml:space="preserve">he Port Authority of New York and New Jersey shall install a cabinet on every bridge under the jurisdiction of the </w:t>
      </w:r>
      <w:r w:rsidR="006F06B7">
        <w:t xml:space="preserve">port </w:t>
      </w:r>
      <w:r w:rsidR="00923846">
        <w:t>authority that has</w:t>
      </w:r>
      <w:r w:rsidR="00DC1D66">
        <w:t xml:space="preserve"> a total</w:t>
      </w:r>
      <w:r w:rsidR="00923846">
        <w:t xml:space="preserve"> length of at least 100 feet </w:t>
      </w:r>
      <w:r w:rsidR="00DC1D66">
        <w:t>and crosses over a waterway.  The cabinet shall include a rescue tube and life jacket that a first responder may use to rescue a person from drowning.</w:t>
      </w:r>
    </w:p>
    <w:p w:rsidR="00870459" w:rsidRDefault="00870459" w:rsidP="00686AEB"/>
    <w:p w:rsidR="00E70D17" w:rsidRDefault="003B5092" w:rsidP="00686AEB">
      <w:r>
        <w:tab/>
        <w:t>5</w:t>
      </w:r>
      <w:r w:rsidR="00E70D17">
        <w:t>.</w:t>
      </w:r>
      <w:r w:rsidR="00E70D17">
        <w:tab/>
      </w:r>
      <w:r w:rsidR="006F06B7">
        <w:t xml:space="preserve">Within six months of the effective date of this section, the </w:t>
      </w:r>
      <w:r w:rsidR="00E70D17">
        <w:t xml:space="preserve">Delaware River Port Authority </w:t>
      </w:r>
      <w:r w:rsidR="006F06B7">
        <w:t>shall install a cabinet on every bridge under the jurisdiction</w:t>
      </w:r>
      <w:r w:rsidR="00923846">
        <w:t xml:space="preserve"> of the port authority that ha</w:t>
      </w:r>
      <w:r w:rsidR="006F06B7">
        <w:t>s a total</w:t>
      </w:r>
      <w:r w:rsidR="00923846">
        <w:t xml:space="preserve"> length of at least 100 feet </w:t>
      </w:r>
      <w:r w:rsidR="006F06B7">
        <w:t>and crosses over a waterway.  The cabinet shall include a rescue tube and life jacket that a first responder may use to rescue a person from drowning.</w:t>
      </w:r>
    </w:p>
    <w:p w:rsidR="00E01C55" w:rsidRDefault="00E01C55" w:rsidP="00686AEB"/>
    <w:p w:rsidR="00E01C55" w:rsidRDefault="003B5092" w:rsidP="00686AEB">
      <w:r>
        <w:tab/>
        <w:t>6</w:t>
      </w:r>
      <w:r w:rsidR="00E70D17">
        <w:t>.</w:t>
      </w:r>
      <w:r w:rsidR="00E70D17">
        <w:tab/>
      </w:r>
      <w:r w:rsidR="00F40904">
        <w:t xml:space="preserve">Within six months of the effective date of this section, the </w:t>
      </w:r>
      <w:r w:rsidR="00E70D17">
        <w:t>Delaware River Joint Toll Bridge Commission</w:t>
      </w:r>
      <w:r w:rsidR="00F40904">
        <w:t xml:space="preserve"> shall install a cabinet on every bridge under the jurisd</w:t>
      </w:r>
      <w:r w:rsidR="00923846">
        <w:t>iction of the commission that has</w:t>
      </w:r>
      <w:r w:rsidR="00F40904">
        <w:t xml:space="preserve"> a total </w:t>
      </w:r>
      <w:r w:rsidR="00923846">
        <w:t xml:space="preserve">length of at least 100 feet </w:t>
      </w:r>
      <w:r w:rsidR="00F40904">
        <w:t>and crosses over a waterway.  The cabinet shall include a rescue tube and life jacket that a first responder may use to rescue a person from drowning.</w:t>
      </w:r>
    </w:p>
    <w:p w:rsidR="00E70D17" w:rsidRDefault="00E657ED" w:rsidP="00686AEB">
      <w:r>
        <w:lastRenderedPageBreak/>
        <w:tab/>
        <w:t>7</w:t>
      </w:r>
      <w:r w:rsidR="00E70D17">
        <w:t>.</w:t>
      </w:r>
      <w:r w:rsidR="00E70D17">
        <w:tab/>
      </w:r>
      <w:r w:rsidR="00F40904">
        <w:t xml:space="preserve">Within six months of the effective date of this section, the </w:t>
      </w:r>
      <w:r w:rsidR="00E70D17">
        <w:t>Delaware River and Bay Authority</w:t>
      </w:r>
      <w:r w:rsidR="00F40904">
        <w:t xml:space="preserve"> shall install a cabinet on every bridge under the jurisd</w:t>
      </w:r>
      <w:r w:rsidR="00923846">
        <w:t>iction of the commission that has</w:t>
      </w:r>
      <w:r w:rsidR="00F40904">
        <w:t xml:space="preserve"> a total</w:t>
      </w:r>
      <w:r w:rsidR="00923846">
        <w:t xml:space="preserve"> length of at least 100 feet</w:t>
      </w:r>
      <w:r w:rsidR="00F40904">
        <w:t xml:space="preserve"> and crosses over a waterway.  The cabinet shall include a rescue tube and life jacket that a first responder may </w:t>
      </w:r>
      <w:bookmarkStart w:id="1" w:name="_GoBack"/>
      <w:bookmarkEnd w:id="1"/>
      <w:r w:rsidR="00F40904">
        <w:t>use to rescue a person from drowning.</w:t>
      </w:r>
    </w:p>
    <w:p w:rsidR="00E70D17" w:rsidRPr="00D71D68" w:rsidRDefault="00E70D17" w:rsidP="00686AEB"/>
    <w:p w:rsidR="00686AEB" w:rsidRDefault="00686AEB" w:rsidP="00A90A68">
      <w:pPr>
        <w:tabs>
          <w:tab w:val="clear" w:pos="1440"/>
          <w:tab w:val="left" w:pos="1170"/>
        </w:tabs>
      </w:pPr>
      <w:r>
        <w:tab/>
      </w:r>
      <w:r w:rsidR="00E657ED">
        <w:t>8</w:t>
      </w:r>
      <w:r w:rsidR="009B4192">
        <w:t>.</w:t>
      </w:r>
      <w:r w:rsidR="009B4192">
        <w:tab/>
        <w:t>a.</w:t>
      </w:r>
      <w:r w:rsidR="009B4192">
        <w:tab/>
        <w:t>Sections 1 through 3</w:t>
      </w:r>
      <w:r w:rsidR="00E70D17">
        <w:t xml:space="preserve"> of t</w:t>
      </w:r>
      <w:r w:rsidR="009A648F">
        <w:t>his act shall take effect</w:t>
      </w:r>
      <w:r w:rsidR="00E70D17">
        <w:t xml:space="preserve"> immediately.</w:t>
      </w:r>
    </w:p>
    <w:p w:rsidR="00E70D17" w:rsidRDefault="00E70D17" w:rsidP="00686AEB">
      <w:r>
        <w:tab/>
        <w:t>b.</w:t>
      </w:r>
      <w:r>
        <w:tab/>
        <w:t>Section</w:t>
      </w:r>
      <w:r w:rsidR="00870459">
        <w:t xml:space="preserve"> </w:t>
      </w:r>
      <w:r w:rsidR="00E657ED">
        <w:t>4</w:t>
      </w:r>
      <w:r>
        <w:t xml:space="preserve"> of this act shall take effect upon the enactment into law by the State of New York of legislation having an identical effect as section</w:t>
      </w:r>
      <w:r w:rsidR="00E657ED">
        <w:t xml:space="preserve"> 4</w:t>
      </w:r>
      <w:r>
        <w:t xml:space="preserve"> of this act; but if the State of New York shall already have enacted such legislation, section</w:t>
      </w:r>
      <w:r w:rsidR="00E657ED">
        <w:t xml:space="preserve"> 4</w:t>
      </w:r>
      <w:r>
        <w:t xml:space="preserve"> of this act shall take effect immediately.</w:t>
      </w:r>
    </w:p>
    <w:p w:rsidR="00E70D17" w:rsidRDefault="00E657ED" w:rsidP="00686AEB">
      <w:r>
        <w:tab/>
        <w:t>c.</w:t>
      </w:r>
      <w:r>
        <w:tab/>
        <w:t>Section 5</w:t>
      </w:r>
      <w:r w:rsidR="00E70D17">
        <w:t xml:space="preserve"> of this act shall take effect upon enactment into law by the Commonwealth of Pennsylvania of legislation having an identical effect with section</w:t>
      </w:r>
      <w:r>
        <w:t xml:space="preserve"> 5</w:t>
      </w:r>
      <w:r w:rsidR="00E70D17">
        <w:t xml:space="preserve"> of this act; but if the Commonwealth of Pennsylvania shall already have enacted such legislation, section</w:t>
      </w:r>
      <w:r>
        <w:t xml:space="preserve"> 5</w:t>
      </w:r>
      <w:r w:rsidR="00E70D17">
        <w:t xml:space="preserve"> of this act shall take effect immediately.</w:t>
      </w:r>
    </w:p>
    <w:p w:rsidR="00E70D17" w:rsidRDefault="00E70D17" w:rsidP="00686AEB">
      <w:r>
        <w:tab/>
        <w:t>d.</w:t>
      </w:r>
      <w:r>
        <w:tab/>
        <w:t>Section</w:t>
      </w:r>
      <w:r w:rsidR="00E657ED">
        <w:t xml:space="preserve"> 6</w:t>
      </w:r>
      <w:r>
        <w:t xml:space="preserve"> of this act shall take effect upon the enactment into law by the Commonwealth of Pennsylvania of legislation having an identical effect with section</w:t>
      </w:r>
      <w:r w:rsidR="00E657ED">
        <w:t xml:space="preserve"> 6</w:t>
      </w:r>
      <w:r>
        <w:t xml:space="preserve"> of this act; but if the Commonwealth of Pennsylvania shall already have enacted such legislation, section </w:t>
      </w:r>
      <w:r w:rsidR="00E657ED">
        <w:t>6</w:t>
      </w:r>
      <w:r>
        <w:t xml:space="preserve"> of this act shall take effect immediately.</w:t>
      </w:r>
    </w:p>
    <w:p w:rsidR="00E70D17" w:rsidRPr="00AA7880" w:rsidRDefault="00E70D17" w:rsidP="00686AEB">
      <w:r>
        <w:tab/>
        <w:t>e.</w:t>
      </w:r>
      <w:r>
        <w:tab/>
        <w:t>Section</w:t>
      </w:r>
      <w:r w:rsidR="00E657ED">
        <w:t xml:space="preserve"> 7</w:t>
      </w:r>
      <w:r>
        <w:t xml:space="preserve"> of this act shall take effect upon the enactment into law by the State of Delaware of legislation having an identical effect with section</w:t>
      </w:r>
      <w:r w:rsidR="00E657ED">
        <w:t xml:space="preserve"> 7</w:t>
      </w:r>
      <w:r w:rsidR="00870459">
        <w:t xml:space="preserve"> </w:t>
      </w:r>
      <w:r>
        <w:t>of this act; but if the State of Delaware shall already have enacted such legislation, section</w:t>
      </w:r>
      <w:r w:rsidR="00E657ED">
        <w:t xml:space="preserve"> 7</w:t>
      </w:r>
      <w:r w:rsidR="00CF4044">
        <w:t xml:space="preserve"> </w:t>
      </w:r>
      <w:r>
        <w:t>of this act shall take effect immediately.</w:t>
      </w:r>
    </w:p>
    <w:p w:rsidR="00686AEB" w:rsidRDefault="00686AEB" w:rsidP="00686AEB"/>
    <w:p w:rsidR="009631BF" w:rsidRPr="00CE7BD8" w:rsidRDefault="009631B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B3243" w:rsidRDefault="00DB3243">
      <w:r>
        <w:tab/>
      </w:r>
      <w:r w:rsidR="00BB1D72">
        <w:t xml:space="preserve">This bill requires the New Jersey Department of Transportation, </w:t>
      </w:r>
      <w:r w:rsidR="00916BCD">
        <w:t xml:space="preserve">the </w:t>
      </w:r>
      <w:r w:rsidR="00BB1D72">
        <w:t xml:space="preserve">New Jersey Turnpike Authority, </w:t>
      </w:r>
      <w:r w:rsidR="00916BCD">
        <w:t xml:space="preserve">the </w:t>
      </w:r>
      <w:r w:rsidR="00BB1D72">
        <w:t xml:space="preserve">South </w:t>
      </w:r>
      <w:r w:rsidR="009B4192">
        <w:t>Jersey Transportation Authority</w:t>
      </w:r>
      <w:r w:rsidR="00916BCD">
        <w:t>, the</w:t>
      </w:r>
      <w:r w:rsidR="00BB1D72">
        <w:t xml:space="preserve"> Port Authority of New York and New Jersey, </w:t>
      </w:r>
      <w:r w:rsidR="00916BCD">
        <w:t xml:space="preserve">the </w:t>
      </w:r>
      <w:r w:rsidR="00BB1D72">
        <w:t xml:space="preserve">Delaware River Port Authority, </w:t>
      </w:r>
      <w:r w:rsidR="00750ED7">
        <w:t>the</w:t>
      </w:r>
      <w:r w:rsidR="00916BCD">
        <w:t xml:space="preserve"> </w:t>
      </w:r>
      <w:r w:rsidR="00BB1D72">
        <w:t xml:space="preserve">Delaware River Joint Toll Bridge Commission, </w:t>
      </w:r>
      <w:r w:rsidR="00916BCD">
        <w:t xml:space="preserve">and the </w:t>
      </w:r>
      <w:r w:rsidR="00BB1D72">
        <w:t>Delaware River and Bay Authority to install a cabinet on every bridge that</w:t>
      </w:r>
      <w:r w:rsidR="00DC5FE1">
        <w:t xml:space="preserve"> has a total length of </w:t>
      </w:r>
      <w:r w:rsidR="00BB1D72">
        <w:t>100 feet</w:t>
      </w:r>
      <w:r w:rsidR="00D17558">
        <w:t xml:space="preserve"> or more</w:t>
      </w:r>
      <w:r w:rsidR="00BB1D72">
        <w:t xml:space="preserve"> and crosses over a waterway.  The cabinet is required to include a rescue tube and life jacket that a first responder may use to rescue a person from drowning.</w:t>
      </w:r>
    </w:p>
    <w:sectPr w:rsidR="00DB3243" w:rsidSect="00C9059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C46" w:rsidRDefault="00433C46">
      <w:r>
        <w:separator/>
      </w:r>
    </w:p>
  </w:endnote>
  <w:endnote w:type="continuationSeparator" w:id="0">
    <w:p w:rsidR="00433C46" w:rsidRDefault="0043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E9F" w:rsidRDefault="0064529E" w:rsidP="0064529E">
    <w:pPr>
      <w:pStyle w:val="sponUdate"/>
    </w:pPr>
    <w:r>
      <w:t>(Sponsorship Updated As Of: 12/7/2020)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C46" w:rsidRDefault="00433C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C46" w:rsidRPr="009B59F4" w:rsidRDefault="00433C46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C46" w:rsidRDefault="00433C46">
      <w:r>
        <w:separator/>
      </w:r>
    </w:p>
  </w:footnote>
  <w:footnote w:type="continuationSeparator" w:id="0">
    <w:p w:rsidR="00433C46" w:rsidRDefault="0043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C46" w:rsidRDefault="00EF63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C46" w:rsidRPr="00AF575C" w:rsidRDefault="00433C46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C46" w:rsidRDefault="00433C46" w:rsidP="00686AEB">
    <w:pPr>
      <w:pStyle w:val="Header"/>
      <w:jc w:val="center"/>
      <w:rPr>
        <w:rStyle w:val="PageNumber"/>
      </w:rPr>
    </w:pPr>
  </w:p>
  <w:p w:rsidR="00C9059C" w:rsidRDefault="00C9059C" w:rsidP="00C9059C">
    <w:pPr>
      <w:pStyle w:val="bpuHeadSpon"/>
    </w:pPr>
    <w:r w:rsidRPr="00C9059C">
      <w:rPr>
        <w:rStyle w:val="bpuHeadSponChar"/>
      </w:rPr>
      <w:t>A4902</w:t>
    </w:r>
    <w:r>
      <w:t xml:space="preserve"> SCHAER</w:t>
    </w:r>
    <w:r w:rsidR="0064529E">
      <w:t xml:space="preserve">, </w:t>
    </w:r>
    <w:r w:rsidR="0064529E">
      <w:t>DUNN</w:t>
    </w:r>
  </w:p>
  <w:p w:rsidR="00C9059C" w:rsidRDefault="00C9059C" w:rsidP="00C905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63AE">
      <w:rPr>
        <w:noProof/>
      </w:rPr>
      <w:t>3</w:t>
    </w:r>
    <w:r>
      <w:fldChar w:fldCharType="end"/>
    </w:r>
  </w:p>
  <w:p w:rsidR="00C9059C" w:rsidRDefault="00C9059C" w:rsidP="00C9059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C46" w:rsidRDefault="00433C46">
    <w:pPr>
      <w:pStyle w:val="Header"/>
    </w:pPr>
  </w:p>
  <w:p w:rsidR="00C9059C" w:rsidRDefault="00C9059C" w:rsidP="00C9059C">
    <w:pPr>
      <w:pStyle w:val="bpuHeadSpon"/>
    </w:pPr>
    <w:r w:rsidRPr="00C9059C">
      <w:rPr>
        <w:rStyle w:val="bpuHeadSponChar"/>
      </w:rPr>
      <w:t>A4902</w:t>
    </w:r>
    <w:r>
      <w:t xml:space="preserve"> SCHAER</w:t>
    </w:r>
    <w:r w:rsidR="0064529E">
      <w:t xml:space="preserve">, </w:t>
    </w:r>
    <w:r w:rsidR="0064529E">
      <w:t>DUNN</w:t>
    </w:r>
  </w:p>
  <w:p w:rsidR="00C9059C" w:rsidRDefault="00C9059C" w:rsidP="00C905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63AE">
      <w:rPr>
        <w:noProof/>
      </w:rPr>
      <w:t>2</w:t>
    </w:r>
    <w:r>
      <w:fldChar w:fldCharType="end"/>
    </w:r>
  </w:p>
  <w:p w:rsidR="00C9059C" w:rsidRDefault="00C9059C" w:rsidP="00C9059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22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7393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642"/>
    <w:rsid w:val="0014664C"/>
    <w:rsid w:val="00154CAF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CC2"/>
    <w:rsid w:val="001F7405"/>
    <w:rsid w:val="00205533"/>
    <w:rsid w:val="00212B8D"/>
    <w:rsid w:val="00217542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1A7"/>
    <w:rsid w:val="00364344"/>
    <w:rsid w:val="003702CA"/>
    <w:rsid w:val="00370617"/>
    <w:rsid w:val="00376162"/>
    <w:rsid w:val="00382F1F"/>
    <w:rsid w:val="003840E5"/>
    <w:rsid w:val="00391DA4"/>
    <w:rsid w:val="003A3C64"/>
    <w:rsid w:val="003A3F83"/>
    <w:rsid w:val="003B509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3C46"/>
    <w:rsid w:val="00436F2D"/>
    <w:rsid w:val="00436F5D"/>
    <w:rsid w:val="00441B42"/>
    <w:rsid w:val="0045118A"/>
    <w:rsid w:val="00455D51"/>
    <w:rsid w:val="00456BF9"/>
    <w:rsid w:val="00461057"/>
    <w:rsid w:val="0046473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13F2"/>
    <w:rsid w:val="005629A4"/>
    <w:rsid w:val="005651F3"/>
    <w:rsid w:val="00566772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B4B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26DF2"/>
    <w:rsid w:val="006278AE"/>
    <w:rsid w:val="00635316"/>
    <w:rsid w:val="00635449"/>
    <w:rsid w:val="006378C5"/>
    <w:rsid w:val="00644807"/>
    <w:rsid w:val="0064529E"/>
    <w:rsid w:val="00645E6A"/>
    <w:rsid w:val="00665CBC"/>
    <w:rsid w:val="00667A5C"/>
    <w:rsid w:val="00677316"/>
    <w:rsid w:val="00686AEB"/>
    <w:rsid w:val="00692C93"/>
    <w:rsid w:val="00694DAC"/>
    <w:rsid w:val="006B7897"/>
    <w:rsid w:val="006B7FA7"/>
    <w:rsid w:val="006C086A"/>
    <w:rsid w:val="006C21C1"/>
    <w:rsid w:val="006C7327"/>
    <w:rsid w:val="006D00E5"/>
    <w:rsid w:val="006D791B"/>
    <w:rsid w:val="006E2895"/>
    <w:rsid w:val="006F06B7"/>
    <w:rsid w:val="006F180D"/>
    <w:rsid w:val="006F4334"/>
    <w:rsid w:val="006F47AF"/>
    <w:rsid w:val="006F6B8A"/>
    <w:rsid w:val="00702F92"/>
    <w:rsid w:val="00707CD3"/>
    <w:rsid w:val="00710895"/>
    <w:rsid w:val="00716BB9"/>
    <w:rsid w:val="007256D1"/>
    <w:rsid w:val="007279FD"/>
    <w:rsid w:val="007502CB"/>
    <w:rsid w:val="00750ED7"/>
    <w:rsid w:val="00752D79"/>
    <w:rsid w:val="00752E20"/>
    <w:rsid w:val="00756EDE"/>
    <w:rsid w:val="00764456"/>
    <w:rsid w:val="007678C1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FEA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F79"/>
    <w:rsid w:val="00845F3C"/>
    <w:rsid w:val="008461B8"/>
    <w:rsid w:val="008462F1"/>
    <w:rsid w:val="00847EF1"/>
    <w:rsid w:val="008538FA"/>
    <w:rsid w:val="008573B0"/>
    <w:rsid w:val="00866563"/>
    <w:rsid w:val="00867AC2"/>
    <w:rsid w:val="00870459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BCD"/>
    <w:rsid w:val="00916F7A"/>
    <w:rsid w:val="00917FE3"/>
    <w:rsid w:val="00923846"/>
    <w:rsid w:val="009318C7"/>
    <w:rsid w:val="00931C09"/>
    <w:rsid w:val="009348C2"/>
    <w:rsid w:val="009440D0"/>
    <w:rsid w:val="009523A3"/>
    <w:rsid w:val="009525BB"/>
    <w:rsid w:val="00960958"/>
    <w:rsid w:val="009631BF"/>
    <w:rsid w:val="00963A46"/>
    <w:rsid w:val="00966A3E"/>
    <w:rsid w:val="00971493"/>
    <w:rsid w:val="00971AD9"/>
    <w:rsid w:val="00973069"/>
    <w:rsid w:val="00973523"/>
    <w:rsid w:val="00980766"/>
    <w:rsid w:val="009835D4"/>
    <w:rsid w:val="009856C7"/>
    <w:rsid w:val="009865D4"/>
    <w:rsid w:val="00997152"/>
    <w:rsid w:val="009971F4"/>
    <w:rsid w:val="009972CD"/>
    <w:rsid w:val="009A0E9C"/>
    <w:rsid w:val="009A297B"/>
    <w:rsid w:val="009A45DA"/>
    <w:rsid w:val="009A648F"/>
    <w:rsid w:val="009B06D2"/>
    <w:rsid w:val="009B34EC"/>
    <w:rsid w:val="009B4192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B9B"/>
    <w:rsid w:val="009F4FAC"/>
    <w:rsid w:val="00A017C0"/>
    <w:rsid w:val="00A05225"/>
    <w:rsid w:val="00A11228"/>
    <w:rsid w:val="00A222C2"/>
    <w:rsid w:val="00A305D6"/>
    <w:rsid w:val="00A342C4"/>
    <w:rsid w:val="00A408EA"/>
    <w:rsid w:val="00A43DA0"/>
    <w:rsid w:val="00A50F6B"/>
    <w:rsid w:val="00A52237"/>
    <w:rsid w:val="00A551D6"/>
    <w:rsid w:val="00A6251B"/>
    <w:rsid w:val="00A66B5C"/>
    <w:rsid w:val="00A6754E"/>
    <w:rsid w:val="00A70F58"/>
    <w:rsid w:val="00A71630"/>
    <w:rsid w:val="00A72987"/>
    <w:rsid w:val="00A7346B"/>
    <w:rsid w:val="00A84C4F"/>
    <w:rsid w:val="00A90A68"/>
    <w:rsid w:val="00A932A1"/>
    <w:rsid w:val="00A96E06"/>
    <w:rsid w:val="00AA6197"/>
    <w:rsid w:val="00AA6C70"/>
    <w:rsid w:val="00AB16FD"/>
    <w:rsid w:val="00AB2D99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585"/>
    <w:rsid w:val="00B21218"/>
    <w:rsid w:val="00B2574A"/>
    <w:rsid w:val="00B35D8A"/>
    <w:rsid w:val="00B45B34"/>
    <w:rsid w:val="00B57047"/>
    <w:rsid w:val="00B61D86"/>
    <w:rsid w:val="00B6342D"/>
    <w:rsid w:val="00B726BD"/>
    <w:rsid w:val="00B72762"/>
    <w:rsid w:val="00B732BC"/>
    <w:rsid w:val="00B90E33"/>
    <w:rsid w:val="00B9676B"/>
    <w:rsid w:val="00BA2EA5"/>
    <w:rsid w:val="00BA364B"/>
    <w:rsid w:val="00BB1190"/>
    <w:rsid w:val="00BB1D72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BB9"/>
    <w:rsid w:val="00C66BF3"/>
    <w:rsid w:val="00C70140"/>
    <w:rsid w:val="00C73CA7"/>
    <w:rsid w:val="00C822F6"/>
    <w:rsid w:val="00C82AC2"/>
    <w:rsid w:val="00C8456C"/>
    <w:rsid w:val="00C84645"/>
    <w:rsid w:val="00C9059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4044"/>
    <w:rsid w:val="00CF65EB"/>
    <w:rsid w:val="00CF72AD"/>
    <w:rsid w:val="00D02441"/>
    <w:rsid w:val="00D039F4"/>
    <w:rsid w:val="00D10496"/>
    <w:rsid w:val="00D11173"/>
    <w:rsid w:val="00D1215F"/>
    <w:rsid w:val="00D16561"/>
    <w:rsid w:val="00D17558"/>
    <w:rsid w:val="00D17FF8"/>
    <w:rsid w:val="00D268AC"/>
    <w:rsid w:val="00D27FF3"/>
    <w:rsid w:val="00D34024"/>
    <w:rsid w:val="00D343D0"/>
    <w:rsid w:val="00D3664D"/>
    <w:rsid w:val="00D500E9"/>
    <w:rsid w:val="00D507BC"/>
    <w:rsid w:val="00D6090A"/>
    <w:rsid w:val="00D62FA3"/>
    <w:rsid w:val="00D63B6F"/>
    <w:rsid w:val="00D64A90"/>
    <w:rsid w:val="00D82BE0"/>
    <w:rsid w:val="00D9410B"/>
    <w:rsid w:val="00D9695B"/>
    <w:rsid w:val="00DA2417"/>
    <w:rsid w:val="00DA5585"/>
    <w:rsid w:val="00DB02AC"/>
    <w:rsid w:val="00DB3243"/>
    <w:rsid w:val="00DB6AA2"/>
    <w:rsid w:val="00DC1D66"/>
    <w:rsid w:val="00DC5FE1"/>
    <w:rsid w:val="00DE10D1"/>
    <w:rsid w:val="00DE2514"/>
    <w:rsid w:val="00DE6851"/>
    <w:rsid w:val="00DF03EE"/>
    <w:rsid w:val="00E01B71"/>
    <w:rsid w:val="00E01C55"/>
    <w:rsid w:val="00E05CC9"/>
    <w:rsid w:val="00E15573"/>
    <w:rsid w:val="00E25A5B"/>
    <w:rsid w:val="00E311BA"/>
    <w:rsid w:val="00E373C7"/>
    <w:rsid w:val="00E4267B"/>
    <w:rsid w:val="00E42F13"/>
    <w:rsid w:val="00E452DF"/>
    <w:rsid w:val="00E543CF"/>
    <w:rsid w:val="00E546FD"/>
    <w:rsid w:val="00E608F1"/>
    <w:rsid w:val="00E611B9"/>
    <w:rsid w:val="00E657ED"/>
    <w:rsid w:val="00E70D17"/>
    <w:rsid w:val="00E7144F"/>
    <w:rsid w:val="00E73D74"/>
    <w:rsid w:val="00E76A79"/>
    <w:rsid w:val="00E80692"/>
    <w:rsid w:val="00E80C24"/>
    <w:rsid w:val="00E852A5"/>
    <w:rsid w:val="00E93836"/>
    <w:rsid w:val="00EA7C16"/>
    <w:rsid w:val="00EC5281"/>
    <w:rsid w:val="00EC791D"/>
    <w:rsid w:val="00EC7CA6"/>
    <w:rsid w:val="00ED3C5D"/>
    <w:rsid w:val="00ED4553"/>
    <w:rsid w:val="00EF63AE"/>
    <w:rsid w:val="00F00D08"/>
    <w:rsid w:val="00F13457"/>
    <w:rsid w:val="00F1350D"/>
    <w:rsid w:val="00F15583"/>
    <w:rsid w:val="00F200EE"/>
    <w:rsid w:val="00F22481"/>
    <w:rsid w:val="00F2542E"/>
    <w:rsid w:val="00F27278"/>
    <w:rsid w:val="00F344E3"/>
    <w:rsid w:val="00F34D58"/>
    <w:rsid w:val="00F40904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0E9F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67CB991"/>
  <w15:docId w15:val="{49B49A00-A014-4F38-A333-2E015CDD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9059C"/>
  </w:style>
  <w:style w:type="paragraph" w:styleId="BalloonText">
    <w:name w:val="Balloon Text"/>
    <w:basedOn w:val="Normal"/>
    <w:link w:val="BalloonTextChar"/>
    <w:semiHidden/>
    <w:unhideWhenUsed/>
    <w:rsid w:val="00154C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4CA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876</Words>
  <Characters>4194</Characters>
  <Application>Microsoft Office Word</Application>
  <DocSecurity>0</DocSecurity>
  <Lines>118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A4902</vt:lpstr>
    </vt:vector>
  </TitlesOfParts>
  <Manager>R230</Manager>
  <Company>NJ Office of Legislative Services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A4902</dc:title>
  <dc:subject>Asm Schaer; rescue tubes</dc:subject>
  <dc:creator>Assemblyman  SCHAER</dc:creator>
  <cp:keywords>A4902|3|AU |278|270|273|F|0|</cp:keywords>
  <dc:description>INTRODUCED OCTOBER 29, 2020</dc:description>
  <cp:lastModifiedBy>Todaro, Vivian</cp:lastModifiedBy>
  <cp:revision>2</cp:revision>
  <cp:lastPrinted>2020-12-08T17:00:00Z</cp:lastPrinted>
  <dcterms:created xsi:type="dcterms:W3CDTF">2020-12-08T17:00:00Z</dcterms:created>
  <dcterms:modified xsi:type="dcterms:W3CDTF">2020-12-08T17:00:00Z</dcterms:modified>
  <cp:category>s.1: C.27:5G-20; s.2: C.27:23-61; s.3: C.27:25A-52; s.4: C.32:1-179; s.5: C.32:3-19; s.6: C.32:8-31; s.7: C.32:11E-13; s.8: Eff. date to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