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CE470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4910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E470D">
        <w:t>Assembly Floor Amendments</w:t>
      </w:r>
    </w:p>
    <w:p w:rsidR="00DA6F1D" w:rsidRDefault="006E4C4E" w:rsidP="00DA6F1D">
      <w:pPr>
        <w:pStyle w:val="NormalFloor"/>
        <w:jc w:val="center"/>
      </w:pPr>
      <w:r>
        <w:t xml:space="preserve">(Proposed by Assemblymen BURZICHELLI, JOHNSON and </w:t>
      </w:r>
      <w:r w:rsidR="00CE470D">
        <w:t>DANIELSEN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E4C4E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E4C4E" w:rsidRDefault="006E4C4E" w:rsidP="006E4C4E"/>
    <w:p w:rsidR="006E4C4E" w:rsidRPr="00DA6F1D" w:rsidRDefault="006E4C4E" w:rsidP="00A74B07">
      <w:r>
        <w:tab/>
        <w:t>This floor amendment removes language in the bill that exempts holders of a liquor license with retail consumption privileges and operating certain establishments from fines established by the Governor.</w:t>
      </w:r>
    </w:p>
    <w:sectPr w:rsidR="006E4C4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3ABE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6E4C4E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B438E"/>
    <w:rsid w:val="00C30ECE"/>
    <w:rsid w:val="00C31D94"/>
    <w:rsid w:val="00CA41BE"/>
    <w:rsid w:val="00CB4A92"/>
    <w:rsid w:val="00CE01AE"/>
    <w:rsid w:val="00CE470D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553237A-BB36-4570-BFFB-6929C9CE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E470D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CE4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299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21-1138  MAY 20, 2021</vt:lpstr>
    </vt:vector>
  </TitlesOfParts>
  <Manager>R224</Manager>
  <Company>Office of Legislative Services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A4910 Assembly Statement 5/20/21</dc:title>
  <dc:subject/>
  <dc:creator>Assembly</dc:creator>
  <cp:keywords>A4910|1|CL |318|0|0|!||</cp:keywords>
  <dc:description/>
  <cp:lastModifiedBy>Franks, Denise</cp:lastModifiedBy>
  <cp:revision>2</cp:revision>
  <cp:lastPrinted>2021-05-21T14:11:00Z</cp:lastPrinted>
  <dcterms:created xsi:type="dcterms:W3CDTF">2021-05-21T16:16:00Z</dcterms:created>
  <dcterms:modified xsi:type="dcterms:W3CDTF">2021-05-21T16:16:00Z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