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208" w:rsidRDefault="00543208" w:rsidP="0054320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4934 </w:t>
      </w:r>
    </w:p>
    <w:p w:rsidR="00543208" w:rsidRPr="009D38FF" w:rsidRDefault="00543208" w:rsidP="0054320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64724" r:id="rId7"/>
        </w:object>
      </w:r>
    </w:p>
    <w:p w:rsidR="00543208" w:rsidRDefault="00543208" w:rsidP="00543208">
      <w:pPr>
        <w:pStyle w:val="bpuState"/>
      </w:pPr>
      <w:r>
        <w:t>STATE OF NEW JERSEY</w:t>
      </w:r>
    </w:p>
    <w:p w:rsidR="00543208" w:rsidRDefault="00543208" w:rsidP="00543208">
      <w:pPr>
        <w:pStyle w:val="bpuLegislature"/>
      </w:pPr>
      <w:r>
        <w:t>219th LEGISLATURE</w:t>
      </w:r>
    </w:p>
    <w:p w:rsidR="00543208" w:rsidRDefault="00543208" w:rsidP="0054320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64725" r:id="rId8"/>
        </w:object>
      </w:r>
      <w:r>
        <w:t xml:space="preserve">  </w:t>
      </w:r>
    </w:p>
    <w:p w:rsidR="00543208" w:rsidRDefault="00543208" w:rsidP="00543208">
      <w:pPr>
        <w:pStyle w:val="bpuIntro"/>
      </w:pPr>
      <w:r>
        <w:t>INTRODUCED NOVEMBER 5, 2020</w:t>
      </w:r>
    </w:p>
    <w:p w:rsidR="00543208" w:rsidRDefault="00543208" w:rsidP="00543208">
      <w:pPr>
        <w:pStyle w:val="bpuIntro"/>
      </w:pPr>
    </w:p>
    <w:p w:rsidR="00543208" w:rsidRDefault="00543208" w:rsidP="00543208">
      <w:pPr>
        <w:pStyle w:val="bpuIntro"/>
        <w:sectPr w:rsidR="00543208" w:rsidSect="0054320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43208" w:rsidRDefault="00543208" w:rsidP="00543208">
      <w:pPr>
        <w:pStyle w:val="bpuIntro"/>
      </w:pPr>
    </w:p>
    <w:p w:rsidR="00543208" w:rsidRDefault="00543208" w:rsidP="00543208">
      <w:pPr>
        <w:pStyle w:val="bpuSponsor"/>
      </w:pPr>
      <w:r>
        <w:t>Sponsored by:</w:t>
      </w:r>
    </w:p>
    <w:p w:rsidR="00543208" w:rsidRDefault="00543208" w:rsidP="00543208">
      <w:pPr>
        <w:pStyle w:val="bpuSponsor"/>
      </w:pPr>
      <w:r>
        <w:t>Assemblywoman  VERLINA REYNOLDS-JACKSON</w:t>
      </w:r>
    </w:p>
    <w:p w:rsidR="00543208" w:rsidRDefault="00543208" w:rsidP="00543208">
      <w:pPr>
        <w:pStyle w:val="bpuSponsor"/>
      </w:pPr>
      <w:r>
        <w:t>District 15 (Hunterdon and Mercer)</w:t>
      </w:r>
    </w:p>
    <w:p w:rsidR="00543208" w:rsidRDefault="00543208" w:rsidP="00543208">
      <w:pPr>
        <w:pStyle w:val="bpuSponsor"/>
      </w:pPr>
      <w:r>
        <w:t>Assemblywoman  LINDA S. CARTER</w:t>
      </w:r>
    </w:p>
    <w:p w:rsidR="00543208" w:rsidRDefault="00543208" w:rsidP="00543208">
      <w:pPr>
        <w:pStyle w:val="bpuSponsor"/>
      </w:pPr>
      <w:r>
        <w:t>District 22 (Middlesex, Somerset and Union)</w:t>
      </w:r>
    </w:p>
    <w:p w:rsidR="00543208" w:rsidRDefault="00543208" w:rsidP="00543208">
      <w:pPr>
        <w:pStyle w:val="bpuSponsor"/>
      </w:pPr>
    </w:p>
    <w:p w:rsidR="00543208" w:rsidRDefault="00543208" w:rsidP="00543208">
      <w:pPr>
        <w:pStyle w:val="bpuSponsor"/>
      </w:pPr>
    </w:p>
    <w:p w:rsidR="00543208" w:rsidRDefault="00543208" w:rsidP="00543208">
      <w:pPr>
        <w:pStyle w:val="bpuSponsor"/>
      </w:pPr>
    </w:p>
    <w:p w:rsidR="00543208" w:rsidRDefault="00543208" w:rsidP="00543208">
      <w:pPr>
        <w:pStyle w:val="bpuSponsor"/>
      </w:pPr>
    </w:p>
    <w:p w:rsidR="00543208" w:rsidRDefault="00543208" w:rsidP="00543208">
      <w:pPr>
        <w:pStyle w:val="bpuSponsor"/>
      </w:pPr>
      <w:r>
        <w:t>SYNOPSIS</w:t>
      </w:r>
    </w:p>
    <w:p w:rsidR="00543208" w:rsidRDefault="00543208" w:rsidP="00543208">
      <w:pPr>
        <w:pStyle w:val="bpuNormText"/>
      </w:pPr>
      <w:r>
        <w:tab/>
        <w:t xml:space="preserve">Requires school districts to include instruction on conflict resolution as part of implementation of New Jersey Student Learning Standards. </w:t>
      </w:r>
    </w:p>
    <w:p w:rsidR="00543208" w:rsidRDefault="00543208" w:rsidP="00543208">
      <w:pPr>
        <w:pStyle w:val="bpuNormText"/>
      </w:pPr>
    </w:p>
    <w:p w:rsidR="00543208" w:rsidRDefault="00543208" w:rsidP="00543208">
      <w:pPr>
        <w:pStyle w:val="bpuSponsor"/>
      </w:pPr>
      <w:r>
        <w:t xml:space="preserve">CURRENT VERSION OF TEXT </w:t>
      </w:r>
    </w:p>
    <w:p w:rsidR="00543208" w:rsidRDefault="00543208" w:rsidP="00543208">
      <w:pPr>
        <w:pStyle w:val="bpuNormText"/>
      </w:pPr>
      <w:r>
        <w:tab/>
        <w:t>As introduced.</w:t>
      </w:r>
    </w:p>
    <w:p w:rsidR="00543208" w:rsidRDefault="00543208" w:rsidP="0054320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43208" w:rsidRDefault="0054320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3208" w:rsidSect="0054320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E3C9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11CAA" w:rsidRPr="00B11CAA">
        <w:rPr>
          <w:rStyle w:val="HangingAnActChar"/>
        </w:rPr>
        <w:t>concerning the public school curriculum and supplementing chapter 35 of Title 1</w:t>
      </w:r>
      <w:r w:rsidR="00B11CAA">
        <w:rPr>
          <w:rStyle w:val="HangingAnActChar"/>
        </w:rPr>
        <w:t>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E3C9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E3C9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F00BE" w:rsidRDefault="00BD3ED5" w:rsidP="00686AEB">
      <w:r>
        <w:tab/>
        <w:t>1.</w:t>
      </w:r>
      <w:r>
        <w:tab/>
      </w:r>
      <w:r w:rsidR="00133B5B">
        <w:t xml:space="preserve">a.  </w:t>
      </w:r>
      <w:r w:rsidR="00885764">
        <w:t>A</w:t>
      </w:r>
      <w:r w:rsidR="00DF00BE">
        <w:t xml:space="preserve"> board of education shall include instruction on conflict resolution in an appropriate place in the curriculum </w:t>
      </w:r>
      <w:r w:rsidR="00575343">
        <w:t>of</w:t>
      </w:r>
      <w:r w:rsidR="00885764">
        <w:t xml:space="preserve"> students in grades kindergarten through 12 </w:t>
      </w:r>
      <w:r w:rsidR="00133B5B">
        <w:t>as part of the district’s implementation of the New Jersey Student Learning Standards</w:t>
      </w:r>
      <w:r w:rsidR="00DF00BE">
        <w:t>.  The instruction shall</w:t>
      </w:r>
      <w:r w:rsidR="00133B5B">
        <w:t xml:space="preserve"> include information on:</w:t>
      </w:r>
    </w:p>
    <w:p w:rsidR="00133B5B" w:rsidRDefault="00BD3ED5" w:rsidP="00686AEB">
      <w:r>
        <w:tab/>
        <w:t>(1)</w:t>
      </w:r>
      <w:r>
        <w:tab/>
      </w:r>
      <w:r w:rsidR="00133B5B">
        <w:t>conflict resolution</w:t>
      </w:r>
      <w:r w:rsidR="00790037">
        <w:t xml:space="preserve"> skills</w:t>
      </w:r>
      <w:r w:rsidR="00133B5B">
        <w:t>, including methods of diffusing conflict situations and resolving differences amicably;</w:t>
      </w:r>
    </w:p>
    <w:p w:rsidR="00133B5B" w:rsidRDefault="00BD3ED5" w:rsidP="00686AEB">
      <w:r>
        <w:tab/>
        <w:t>(2)</w:t>
      </w:r>
      <w:r>
        <w:tab/>
      </w:r>
      <w:r w:rsidR="00133B5B">
        <w:t xml:space="preserve">the mediation process;  </w:t>
      </w:r>
    </w:p>
    <w:p w:rsidR="00133B5B" w:rsidRDefault="00BD3ED5" w:rsidP="00686AEB">
      <w:r>
        <w:tab/>
        <w:t>(3)</w:t>
      </w:r>
      <w:r>
        <w:tab/>
      </w:r>
      <w:r w:rsidR="00133B5B">
        <w:t xml:space="preserve">awareness of, </w:t>
      </w:r>
      <w:r w:rsidR="00A62449">
        <w:t xml:space="preserve">and respect for, </w:t>
      </w:r>
      <w:r w:rsidR="00133B5B">
        <w:t>different cultures, belie</w:t>
      </w:r>
      <w:r w:rsidR="00790037">
        <w:t xml:space="preserve">fs, religions, races, </w:t>
      </w:r>
      <w:r w:rsidR="00133B5B">
        <w:t>ethnicities, gender</w:t>
      </w:r>
      <w:r w:rsidR="00790037">
        <w:t>s,</w:t>
      </w:r>
      <w:r w:rsidR="00133B5B">
        <w:t xml:space="preserve"> and sexual orientations, including </w:t>
      </w:r>
      <w:r w:rsidR="00790037">
        <w:t>the connection between this respect and awareness and one’s ability to empathize</w:t>
      </w:r>
      <w:r w:rsidR="00133B5B">
        <w:t xml:space="preserve"> and </w:t>
      </w:r>
      <w:r w:rsidR="00790037">
        <w:t xml:space="preserve">exhibit </w:t>
      </w:r>
      <w:r w:rsidR="00133B5B">
        <w:t>compassion for others;</w:t>
      </w:r>
    </w:p>
    <w:p w:rsidR="00133B5B" w:rsidRDefault="00BD3ED5" w:rsidP="00686AEB">
      <w:r>
        <w:tab/>
        <w:t>(4)</w:t>
      </w:r>
      <w:r>
        <w:tab/>
      </w:r>
      <w:r w:rsidR="00133B5B">
        <w:t>effective</w:t>
      </w:r>
      <w:r w:rsidR="00790037">
        <w:t xml:space="preserve"> communication techniques</w:t>
      </w:r>
      <w:r w:rsidR="00133B5B">
        <w:t>;</w:t>
      </w:r>
    </w:p>
    <w:p w:rsidR="00133B5B" w:rsidRDefault="00BD3ED5" w:rsidP="00686AEB">
      <w:r>
        <w:tab/>
        <w:t>(5)</w:t>
      </w:r>
      <w:r>
        <w:tab/>
      </w:r>
      <w:r w:rsidR="00133B5B">
        <w:t>establishing and maintaining positive social relationships;</w:t>
      </w:r>
    </w:p>
    <w:p w:rsidR="00133B5B" w:rsidRDefault="00BD3ED5" w:rsidP="00686AEB">
      <w:r>
        <w:tab/>
        <w:t>(6)</w:t>
      </w:r>
      <w:r>
        <w:tab/>
      </w:r>
      <w:r w:rsidR="00133B5B">
        <w:t>effectively managing emotions</w:t>
      </w:r>
      <w:r w:rsidR="00790037">
        <w:t xml:space="preserve"> during conflict situations</w:t>
      </w:r>
      <w:r w:rsidR="00133B5B">
        <w:t>;</w:t>
      </w:r>
    </w:p>
    <w:p w:rsidR="00133B5B" w:rsidRDefault="00BD3ED5" w:rsidP="00686AEB">
      <w:r>
        <w:tab/>
        <w:t>(7)</w:t>
      </w:r>
      <w:r>
        <w:tab/>
      </w:r>
      <w:r w:rsidR="00133B5B">
        <w:t>making responsible decisions; and</w:t>
      </w:r>
    </w:p>
    <w:p w:rsidR="00133B5B" w:rsidRDefault="00BD3ED5" w:rsidP="00686AEB">
      <w:r>
        <w:tab/>
        <w:t>(8)</w:t>
      </w:r>
      <w:r>
        <w:tab/>
      </w:r>
      <w:r w:rsidR="00133B5B">
        <w:t xml:space="preserve">the correlation between conflict and violence, including gun violence. </w:t>
      </w:r>
    </w:p>
    <w:p w:rsidR="00885764" w:rsidRDefault="00BD3ED5" w:rsidP="00686AEB">
      <w:r>
        <w:tab/>
        <w:t>b.</w:t>
      </w:r>
      <w:r>
        <w:tab/>
      </w:r>
      <w:r w:rsidR="00885764">
        <w:t xml:space="preserve">The Commissioner of Education shall provide school districts with age-appropriate sample learning activities and resources designed to implement the requirement established pursuant to subsection a. of this section.  </w:t>
      </w:r>
    </w:p>
    <w:p w:rsidR="00DF00BE" w:rsidRPr="00D71D68" w:rsidRDefault="00DF00BE" w:rsidP="00686AEB"/>
    <w:p w:rsidR="00686AEB" w:rsidRDefault="00686AEB" w:rsidP="00686AEB">
      <w:r>
        <w:tab/>
      </w:r>
      <w:r w:rsidR="00885764">
        <w:t>2</w:t>
      </w:r>
      <w:r w:rsidR="005E3C9B">
        <w:t>.</w:t>
      </w:r>
      <w:r w:rsidR="00BD3ED5">
        <w:tab/>
      </w:r>
      <w:r w:rsidR="005E3C9B">
        <w:t>This act shall take effect</w:t>
      </w:r>
      <w:r w:rsidR="00885764">
        <w:t xml:space="preserve"> immediately and shall first apply to the first full school year following the date of enactment.</w:t>
      </w:r>
    </w:p>
    <w:p w:rsidR="00885764" w:rsidRPr="00AA7880" w:rsidRDefault="00885764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11CAA" w:rsidRPr="00B11CAA" w:rsidRDefault="00B11CAA" w:rsidP="00B11CAA">
      <w:r>
        <w:tab/>
        <w:t>This bill requires each</w:t>
      </w:r>
      <w:r w:rsidRPr="00B11CAA">
        <w:t xml:space="preserve"> board of education </w:t>
      </w:r>
      <w:r>
        <w:t>to</w:t>
      </w:r>
      <w:r w:rsidRPr="00B11CAA">
        <w:t xml:space="preserve"> include instruction on conflict resolution in an appropriate place in the curriculum </w:t>
      </w:r>
      <w:r w:rsidR="00575343">
        <w:t>of</w:t>
      </w:r>
      <w:r w:rsidRPr="00B11CAA">
        <w:t xml:space="preserve"> students in grades kindergarten through 12 as part of the district’s implementation of the New Jersey Student Learning Standards</w:t>
      </w:r>
      <w:r>
        <w:t xml:space="preserve">.  </w:t>
      </w:r>
      <w:r w:rsidRPr="00B11CAA">
        <w:t xml:space="preserve">The instruction </w:t>
      </w:r>
      <w:r>
        <w:t>would</w:t>
      </w:r>
      <w:r w:rsidRPr="00B11CAA">
        <w:t xml:space="preserve"> include information on</w:t>
      </w:r>
      <w:r>
        <w:t xml:space="preserve">: </w:t>
      </w:r>
      <w:r w:rsidRPr="00B11CAA">
        <w:t>conflict resolution</w:t>
      </w:r>
      <w:r w:rsidR="00790037">
        <w:t xml:space="preserve"> skills</w:t>
      </w:r>
      <w:r w:rsidRPr="00B11CAA">
        <w:t>, including methods of diffusing conflict situations and resolving differences amicably;</w:t>
      </w:r>
      <w:r>
        <w:t xml:space="preserve"> </w:t>
      </w:r>
      <w:r w:rsidRPr="00B11CAA">
        <w:t>the mediation process;  awareness of,</w:t>
      </w:r>
      <w:r w:rsidR="00A62449">
        <w:t xml:space="preserve"> and respect for,</w:t>
      </w:r>
      <w:r w:rsidRPr="00B11CAA">
        <w:t xml:space="preserve"> different cultures, beliefs, relig</w:t>
      </w:r>
      <w:r w:rsidR="00790037">
        <w:t xml:space="preserve">ions, races, </w:t>
      </w:r>
      <w:r w:rsidRPr="00B11CAA">
        <w:t>ethnicities, gender</w:t>
      </w:r>
      <w:r w:rsidR="00790037">
        <w:t>s,</w:t>
      </w:r>
      <w:r w:rsidRPr="00B11CAA">
        <w:t xml:space="preserve"> and sexual orientations, including </w:t>
      </w:r>
      <w:r w:rsidR="00790037" w:rsidRPr="00790037">
        <w:t>the connection between this respect and awareness and one’s ability to empathize</w:t>
      </w:r>
      <w:r w:rsidR="00790037">
        <w:t xml:space="preserve"> and </w:t>
      </w:r>
      <w:r w:rsidR="00790037" w:rsidRPr="00790037">
        <w:t>exhibit compassion for others</w:t>
      </w:r>
      <w:r w:rsidRPr="00B11CAA">
        <w:t>;</w:t>
      </w:r>
      <w:r>
        <w:t xml:space="preserve"> </w:t>
      </w:r>
      <w:r w:rsidR="00790037">
        <w:t xml:space="preserve">effective communication techniques; </w:t>
      </w:r>
      <w:r w:rsidRPr="00B11CAA">
        <w:t>establishing and maintaining positive social relationships;</w:t>
      </w:r>
      <w:r>
        <w:t xml:space="preserve"> </w:t>
      </w:r>
      <w:r w:rsidR="00790037">
        <w:t>effectively managing</w:t>
      </w:r>
      <w:r w:rsidRPr="00B11CAA">
        <w:t xml:space="preserve"> emotions</w:t>
      </w:r>
      <w:r w:rsidR="00790037">
        <w:t xml:space="preserve"> during conflict situations</w:t>
      </w:r>
      <w:r w:rsidRPr="00B11CAA">
        <w:t>;</w:t>
      </w:r>
      <w:r>
        <w:t xml:space="preserve"> </w:t>
      </w:r>
      <w:r w:rsidRPr="00B11CAA">
        <w:t>making responsible decisions; and</w:t>
      </w:r>
      <w:r>
        <w:t xml:space="preserve"> </w:t>
      </w:r>
      <w:r w:rsidRPr="00B11CAA">
        <w:t xml:space="preserve">the correlation between conflict and violence, including gun violence. </w:t>
      </w:r>
    </w:p>
    <w:p w:rsidR="00B11CAA" w:rsidRDefault="00B11CAA" w:rsidP="00686AEB">
      <w:r>
        <w:tab/>
        <w:t xml:space="preserve">Under the bill, the Commissioner of Education would provide school districts with age-appropriate sample learning activities and resources designed to implement the requirement to include instruction on conflict resolution.  </w:t>
      </w:r>
    </w:p>
    <w:sectPr w:rsidR="00B11CAA" w:rsidSect="0054320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2CE" w:rsidRDefault="006B42CE">
      <w:r>
        <w:separator/>
      </w:r>
    </w:p>
  </w:endnote>
  <w:endnote w:type="continuationSeparator" w:id="0">
    <w:p w:rsidR="006B42CE" w:rsidRDefault="006B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2CE" w:rsidRDefault="006B42CE">
      <w:r>
        <w:separator/>
      </w:r>
    </w:p>
  </w:footnote>
  <w:footnote w:type="continuationSeparator" w:id="0">
    <w:p w:rsidR="006B42CE" w:rsidRDefault="006B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63E4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43208" w:rsidRDefault="00543208" w:rsidP="00543208">
    <w:pPr>
      <w:pStyle w:val="bpuHeadSpon"/>
    </w:pPr>
    <w:r w:rsidRPr="00543208">
      <w:rPr>
        <w:rStyle w:val="bpuHeadSponChar"/>
      </w:rPr>
      <w:t>A4934</w:t>
    </w:r>
    <w:r>
      <w:t xml:space="preserve"> REYNOLDS-JACKSON, CARTER</w:t>
    </w:r>
  </w:p>
  <w:p w:rsidR="00543208" w:rsidRDefault="00543208" w:rsidP="005432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3E47">
      <w:rPr>
        <w:noProof/>
      </w:rPr>
      <w:t>3</w:t>
    </w:r>
    <w:r>
      <w:fldChar w:fldCharType="end"/>
    </w:r>
  </w:p>
  <w:p w:rsidR="00543208" w:rsidRDefault="00543208" w:rsidP="0054320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43208" w:rsidRDefault="00543208" w:rsidP="00543208">
    <w:pPr>
      <w:pStyle w:val="bpuHeadSpon"/>
    </w:pPr>
    <w:r w:rsidRPr="00543208">
      <w:rPr>
        <w:rStyle w:val="bpuHeadSponChar"/>
      </w:rPr>
      <w:t>A4934</w:t>
    </w:r>
    <w:r>
      <w:t xml:space="preserve"> REYNOLDS-JACKSON, CARTER</w:t>
    </w:r>
  </w:p>
  <w:p w:rsidR="00543208" w:rsidRDefault="00543208" w:rsidP="0054320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3E47">
      <w:rPr>
        <w:noProof/>
      </w:rPr>
      <w:t>2</w:t>
    </w:r>
    <w:r>
      <w:fldChar w:fldCharType="end"/>
    </w:r>
  </w:p>
  <w:p w:rsidR="00543208" w:rsidRDefault="00543208" w:rsidP="0054320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2C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B5B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7BA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283A"/>
    <w:rsid w:val="003E47BA"/>
    <w:rsid w:val="003F3B37"/>
    <w:rsid w:val="0040195A"/>
    <w:rsid w:val="00402DC0"/>
    <w:rsid w:val="0041683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BAD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296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208"/>
    <w:rsid w:val="0054460F"/>
    <w:rsid w:val="005536CD"/>
    <w:rsid w:val="00554051"/>
    <w:rsid w:val="00557240"/>
    <w:rsid w:val="005629A4"/>
    <w:rsid w:val="00563E47"/>
    <w:rsid w:val="005651F3"/>
    <w:rsid w:val="00572184"/>
    <w:rsid w:val="00575343"/>
    <w:rsid w:val="00577A15"/>
    <w:rsid w:val="00580533"/>
    <w:rsid w:val="00586378"/>
    <w:rsid w:val="0059131D"/>
    <w:rsid w:val="005B3F92"/>
    <w:rsid w:val="005B479C"/>
    <w:rsid w:val="005B561E"/>
    <w:rsid w:val="005C07E4"/>
    <w:rsid w:val="005C2124"/>
    <w:rsid w:val="005C336F"/>
    <w:rsid w:val="005C5B99"/>
    <w:rsid w:val="005C7F3C"/>
    <w:rsid w:val="005E017C"/>
    <w:rsid w:val="005E3C9B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6F3"/>
    <w:rsid w:val="00686AEB"/>
    <w:rsid w:val="006B42CE"/>
    <w:rsid w:val="006B7897"/>
    <w:rsid w:val="006B7FA7"/>
    <w:rsid w:val="006C086A"/>
    <w:rsid w:val="006C21C1"/>
    <w:rsid w:val="006C3E4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0037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764"/>
    <w:rsid w:val="008916EC"/>
    <w:rsid w:val="00891E4F"/>
    <w:rsid w:val="008A31C5"/>
    <w:rsid w:val="008A4F9A"/>
    <w:rsid w:val="008B2850"/>
    <w:rsid w:val="008B56C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449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1CAA"/>
    <w:rsid w:val="00B23A4B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ED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0BE"/>
    <w:rsid w:val="00DF03EE"/>
    <w:rsid w:val="00E01B71"/>
    <w:rsid w:val="00E04A20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5330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8FC9617-45DA-4DA5-9E40-84D3776B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43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427</Words>
  <Characters>2717</Characters>
  <Application>Microsoft Office Word</Application>
  <DocSecurity>0</DocSecurity>
  <Lines>81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A4934</vt:lpstr>
    </vt:vector>
  </TitlesOfParts>
  <Manager>R225</Manager>
  <Company>NJ Office of Legislative Services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A4934</dc:title>
  <dc:subject>20-10758</dc:subject>
  <dc:creator>Assemblywoman  REYNOLDS-JACKSON, Assemblywoman  CARTER</dc:creator>
  <cp:keywords>A4934|3|ER |302|315|252|N|0|</cp:keywords>
  <dc:description>INTRODUCED NOVEMBER 5, 2020</dc:description>
  <cp:lastModifiedBy>Siracusa, Nicole</cp:lastModifiedBy>
  <cp:revision>2</cp:revision>
  <cp:lastPrinted>2005-10-12T19:02:00Z</cp:lastPrinted>
  <dcterms:created xsi:type="dcterms:W3CDTF">2020-11-06T15:44:00Z</dcterms:created>
  <dcterms:modified xsi:type="dcterms:W3CDTF">2020-11-06T15:44:00Z</dcterms:modified>
  <cp:category>s.1: C.18A:35-4.42 to 2020/109.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