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42F31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CC6247" w:rsidRDefault="00CC6247" w:rsidP="00292D7C">
      <w:pPr>
        <w:pStyle w:val="TopofPage1"/>
      </w:pPr>
    </w:p>
    <w:p w:rsidR="00292D7C" w:rsidRPr="00CC6247" w:rsidRDefault="00CC6247" w:rsidP="00ED5E27">
      <w:pPr>
        <w:pStyle w:val="TopofPage1"/>
        <w:rPr>
          <w:szCs w:val="24"/>
        </w:rPr>
      </w:pPr>
      <w:r>
        <w:rPr>
          <w:szCs w:val="24"/>
        </w:rPr>
        <w:t>[Second Reprint]</w:t>
      </w:r>
    </w:p>
    <w:p w:rsidR="00AA5E23" w:rsidRDefault="00642F31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4975</w:t>
      </w:r>
      <w:r w:rsidR="0063703D" w:rsidRPr="00ED5E27">
        <w:rPr>
          <w:b/>
          <w:sz w:val="36"/>
          <w:szCs w:val="36"/>
        </w:rPr>
        <w:t xml:space="preserve"> </w:t>
      </w:r>
    </w:p>
    <w:p w:rsidR="00642F31" w:rsidRDefault="00642F31" w:rsidP="00ED5E27">
      <w:pPr>
        <w:pStyle w:val="TopofPage1"/>
        <w:rPr>
          <w:sz w:val="24"/>
          <w:szCs w:val="36"/>
        </w:rPr>
      </w:pPr>
    </w:p>
    <w:p w:rsidR="00642F31" w:rsidRPr="00642F31" w:rsidRDefault="00642F31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42F31">
        <w:rPr>
          <w:caps/>
          <w:szCs w:val="24"/>
        </w:rPr>
        <w:t>DECEMBER 14, 2020</w:t>
      </w:r>
    </w:p>
    <w:p w:rsidR="004144CF" w:rsidRDefault="004144CF" w:rsidP="0083060A"/>
    <w:p w:rsidR="00984318" w:rsidRDefault="00984318" w:rsidP="0083060A">
      <w:r>
        <w:tab/>
        <w:t>The Assembly Education Committee reports favorably Assembly Bill No. 4975</w:t>
      </w:r>
      <w:r w:rsidR="002A7183">
        <w:t xml:space="preserve"> (2R)</w:t>
      </w:r>
      <w:r>
        <w:t xml:space="preserve"> with committee amendments.</w:t>
      </w:r>
    </w:p>
    <w:p w:rsidR="00060D27" w:rsidRPr="00F5533F" w:rsidRDefault="00060D27" w:rsidP="00060D2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</w:r>
      <w:r>
        <w:rPr>
          <w:spacing w:val="4"/>
          <w:szCs w:val="24"/>
        </w:rPr>
        <w:t>As amended, t</w:t>
      </w:r>
      <w:r w:rsidRPr="00F5533F">
        <w:rPr>
          <w:spacing w:val="4"/>
          <w:szCs w:val="24"/>
        </w:rPr>
        <w:t>his bill postpones the comprehensive review of certain school districts under the New Jersey Quality Single Accountability C</w:t>
      </w:r>
      <w:r>
        <w:rPr>
          <w:spacing w:val="4"/>
          <w:szCs w:val="24"/>
        </w:rPr>
        <w:t>ontinuum (NJQSAC) until the 2023-2024 school year.</w:t>
      </w:r>
    </w:p>
    <w:p w:rsidR="00060D27" w:rsidRPr="00F5533F" w:rsidRDefault="00060D27" w:rsidP="00060D2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5533F">
        <w:rPr>
          <w:spacing w:val="4"/>
          <w:szCs w:val="24"/>
        </w:rPr>
        <w:tab/>
        <w:t>Under current law, each school district is required to undergo a comprehensive review under the State monitoring system, the NJQSAC.  Each school district is currently required to undergo the comprehensive review once every three years according to a schedule established by the Commissioner of Education.  As a result, only a certain number of school districts undergo monitoring during any given year.</w:t>
      </w:r>
    </w:p>
    <w:p w:rsidR="00060D27" w:rsidRDefault="00060D27" w:rsidP="00060D2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5533F">
        <w:rPr>
          <w:spacing w:val="4"/>
          <w:szCs w:val="24"/>
        </w:rPr>
        <w:tab/>
      </w:r>
      <w:r w:rsidR="002A7183">
        <w:rPr>
          <w:spacing w:val="4"/>
          <w:szCs w:val="24"/>
        </w:rPr>
        <w:t>T</w:t>
      </w:r>
      <w:r>
        <w:rPr>
          <w:spacing w:val="4"/>
          <w:szCs w:val="24"/>
        </w:rPr>
        <w:t xml:space="preserve">his bill would postpone until the 2023-2024 school year the comprehensive review of districts that are: </w:t>
      </w:r>
      <w:r w:rsidR="00F604E6">
        <w:rPr>
          <w:spacing w:val="4"/>
          <w:szCs w:val="24"/>
        </w:rPr>
        <w:t>(</w:t>
      </w:r>
      <w:r>
        <w:rPr>
          <w:spacing w:val="4"/>
          <w:szCs w:val="24"/>
        </w:rPr>
        <w:t xml:space="preserve">1) required to undergo a comprehensive review in the 2020-2021 school year; and </w:t>
      </w:r>
      <w:r w:rsidR="00F604E6">
        <w:rPr>
          <w:spacing w:val="4"/>
          <w:szCs w:val="24"/>
        </w:rPr>
        <w:t>(</w:t>
      </w:r>
      <w:r>
        <w:rPr>
          <w:spacing w:val="4"/>
          <w:szCs w:val="24"/>
        </w:rPr>
        <w:t xml:space="preserve">2) were designated as a high performing district pursuant to </w:t>
      </w:r>
      <w:r w:rsidR="00CC6247">
        <w:rPr>
          <w:spacing w:val="4"/>
          <w:szCs w:val="24"/>
        </w:rPr>
        <w:t xml:space="preserve">section 14 of </w:t>
      </w:r>
      <w:r>
        <w:rPr>
          <w:spacing w:val="4"/>
          <w:szCs w:val="24"/>
        </w:rPr>
        <w:t>P.L.1975, c.212 (C.18A:7A-14) in the school district’s most recent comprehensive review.  However, the Commissioner of Education is required to permit a high performing school district that is subject to postponement under the bill to undergo a comprehensive review in the 2020-2021 school year, upon request by the school district.  A high performing school district that elects to undergo its scheduled comprehensive review in the 2020-2021 school year would undergo its next comprehensive review three years after the 2020-2021 school year.</w:t>
      </w:r>
    </w:p>
    <w:p w:rsidR="00060D27" w:rsidRDefault="00060D27" w:rsidP="00060D2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2A7183">
        <w:rPr>
          <w:spacing w:val="4"/>
          <w:szCs w:val="24"/>
        </w:rPr>
        <w:t>T</w:t>
      </w:r>
      <w:r>
        <w:rPr>
          <w:spacing w:val="4"/>
          <w:szCs w:val="24"/>
        </w:rPr>
        <w:t>his bill requires a school district that is scheduled to undergo a comprehensive review in the 2020-2021 school year and was not designated as a high performing district</w:t>
      </w:r>
      <w:r w:rsidR="00DB6E6D">
        <w:rPr>
          <w:spacing w:val="4"/>
          <w:szCs w:val="24"/>
        </w:rPr>
        <w:t xml:space="preserve"> </w:t>
      </w:r>
      <w:r>
        <w:rPr>
          <w:spacing w:val="4"/>
          <w:szCs w:val="24"/>
        </w:rPr>
        <w:t xml:space="preserve">in the school district’s most recent comprehensive review to undergo the 2020-2021 NJQSAC as scheduled during the 2020-2021 school year, except that such a district may postpone its comprehensive review until the 2021-2022 school year if the district provides written notification to the Commissioner of Education that it is not able to complete the </w:t>
      </w:r>
      <w:r>
        <w:rPr>
          <w:spacing w:val="4"/>
          <w:szCs w:val="24"/>
        </w:rPr>
        <w:lastRenderedPageBreak/>
        <w:t xml:space="preserve">review due to the impacts of the COVID-19 pandemic.  A school district that postpones its comprehensive review pursuant to this exception will </w:t>
      </w:r>
      <w:r w:rsidRPr="00F5533F">
        <w:rPr>
          <w:spacing w:val="4"/>
          <w:szCs w:val="24"/>
        </w:rPr>
        <w:t>be required to undergo its next review as if the postponement had not occurred (i.e., three years after the school year in which the review was origin</w:t>
      </w:r>
      <w:r>
        <w:rPr>
          <w:spacing w:val="4"/>
          <w:szCs w:val="24"/>
        </w:rPr>
        <w:t>ally scheduled to take place).</w:t>
      </w:r>
    </w:p>
    <w:p w:rsidR="00060D27" w:rsidRDefault="00060D27" w:rsidP="00060D2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060D27" w:rsidRDefault="00060D27" w:rsidP="00060D27">
      <w:pPr>
        <w:rPr>
          <w:u w:val="double"/>
        </w:rPr>
      </w:pPr>
      <w:r>
        <w:rPr>
          <w:u w:val="double"/>
        </w:rPr>
        <w:t>COMMITTEE AMENDMENTS:</w:t>
      </w:r>
    </w:p>
    <w:p w:rsidR="004B2ABF" w:rsidRPr="0066799C" w:rsidRDefault="00E55849" w:rsidP="0066799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>The committee amended t</w:t>
      </w:r>
      <w:r w:rsidR="00060D27">
        <w:t xml:space="preserve">he bill to </w:t>
      </w:r>
      <w:r w:rsidR="00060D27">
        <w:rPr>
          <w:spacing w:val="4"/>
          <w:szCs w:val="24"/>
        </w:rPr>
        <w:t xml:space="preserve">require the Commissioner of Education to permit a high performing school district that is subject to postponement of a comprehensive review under the bill to undergo the review in the 2020-2021 school year, upon request by the school district.  The amendments </w:t>
      </w:r>
      <w:r w:rsidR="00F604E6">
        <w:rPr>
          <w:spacing w:val="4"/>
          <w:szCs w:val="24"/>
        </w:rPr>
        <w:t xml:space="preserve">also </w:t>
      </w:r>
      <w:r w:rsidR="00060D27">
        <w:rPr>
          <w:spacing w:val="4"/>
          <w:szCs w:val="24"/>
        </w:rPr>
        <w:t>provide that a high performing school district that elects to undergo its scheduled comprehensive review in the 2020-2021 school year would undergo its next comprehensive review three years after the 2020-2021 school year.</w:t>
      </w:r>
    </w:p>
    <w:sectPr w:rsidR="004B2ABF" w:rsidRPr="0066799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F31" w:rsidRDefault="00642F31">
      <w:r>
        <w:separator/>
      </w:r>
    </w:p>
  </w:endnote>
  <w:endnote w:type="continuationSeparator" w:id="0">
    <w:p w:rsidR="00642F31" w:rsidRDefault="0064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F31" w:rsidRDefault="00642F31">
      <w:r>
        <w:separator/>
      </w:r>
    </w:p>
  </w:footnote>
  <w:footnote w:type="continuationSeparator" w:id="0">
    <w:p w:rsidR="00642F31" w:rsidRDefault="00642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6799C" w:rsidP="0066799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8F6408">
      <w:rPr>
        <w:noProof/>
      </w:rPr>
      <w:t>2</w:t>
    </w:r>
    <w:r>
      <w:fldChar w:fldCharType="end"/>
    </w:r>
  </w:p>
  <w:p w:rsidR="0066799C" w:rsidRDefault="0066799C" w:rsidP="0066799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E6864B8"/>
    <w:multiLevelType w:val="hybridMultilevel"/>
    <w:tmpl w:val="88B64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F31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0D27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7183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1CA9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E727D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343C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2F31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799C"/>
    <w:rsid w:val="006800BE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412"/>
    <w:rsid w:val="007459B6"/>
    <w:rsid w:val="007472F5"/>
    <w:rsid w:val="007541B7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6408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4318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7C60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693C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6247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3A99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6E6D"/>
    <w:rsid w:val="00DB7465"/>
    <w:rsid w:val="00DB7677"/>
    <w:rsid w:val="00DC4C41"/>
    <w:rsid w:val="00DC67D0"/>
    <w:rsid w:val="00DD0F9C"/>
    <w:rsid w:val="00DD21A5"/>
    <w:rsid w:val="00DD5850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47E6A"/>
    <w:rsid w:val="00E50BCB"/>
    <w:rsid w:val="00E550E6"/>
    <w:rsid w:val="00E55849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04E6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C7F6B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E51EE929-3535-44D2-8C4B-1C762E297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E55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462</Words>
  <Characters>2574</Characters>
  <Application>Microsoft Office Word</Application>
  <DocSecurity>0</DocSecurity>
  <Lines>63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A4975 AED Statement 12/14/20</vt:lpstr>
    </vt:vector>
  </TitlesOfParts>
  <Manager>R230</Manager>
  <Company>NJ OLS DMU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A4975 AED Statement 12/14/20</dc:title>
  <dc:subject/>
  <dc:creator>Assembly AED</dc:creator>
  <cp:keywords>A4975|2|ER |302|0|0|!||</cp:keywords>
  <dc:description/>
  <cp:lastModifiedBy>Bektas, Brenda</cp:lastModifiedBy>
  <cp:revision>2</cp:revision>
  <cp:lastPrinted>1999-09-30T17:29:00Z</cp:lastPrinted>
  <dcterms:created xsi:type="dcterms:W3CDTF">2020-12-15T18:55:00Z</dcterms:created>
  <dcterms:modified xsi:type="dcterms:W3CDTF">2020-12-15T18:55:00Z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