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331B" w:rsidRDefault="0048331B" w:rsidP="0048331B">
      <w:pPr>
        <w:pStyle w:val="bpuReprint"/>
      </w:pPr>
      <w:bookmarkStart w:id="0" w:name="bpuFrontPg"/>
      <w:bookmarkStart w:id="1" w:name="_GoBack"/>
      <w:bookmarkEnd w:id="0"/>
      <w:bookmarkEnd w:id="1"/>
      <w:r>
        <w:t>[First Reprint]</w:t>
      </w:r>
    </w:p>
    <w:p w:rsidR="00261B15" w:rsidRDefault="00261B15" w:rsidP="00261B15">
      <w:pPr>
        <w:pStyle w:val="bpuBill"/>
      </w:pPr>
      <w:r>
        <w:t xml:space="preserve">ASSEMBLY, No. 4988 </w:t>
      </w:r>
    </w:p>
    <w:p w:rsidR="00261B15" w:rsidRPr="009D38FF" w:rsidRDefault="00261B15" w:rsidP="00261B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112635" r:id="rId8"/>
        </w:object>
      </w:r>
    </w:p>
    <w:p w:rsidR="00261B15" w:rsidRDefault="00261B15" w:rsidP="00261B15">
      <w:pPr>
        <w:pStyle w:val="bpuState"/>
      </w:pPr>
      <w:r>
        <w:t>STATE OF NEW JERSEY</w:t>
      </w:r>
    </w:p>
    <w:p w:rsidR="00261B15" w:rsidRDefault="00261B15" w:rsidP="00261B15">
      <w:pPr>
        <w:pStyle w:val="bpuLegislature"/>
      </w:pPr>
      <w:r>
        <w:t>219th LEGISLATURE</w:t>
      </w:r>
    </w:p>
    <w:p w:rsidR="00261B15" w:rsidRDefault="00261B15" w:rsidP="00261B15">
      <w:pPr>
        <w:pStyle w:val="bpuWpGraphic"/>
      </w:pPr>
      <w:r>
        <w:object w:dxaOrig="8985" w:dyaOrig="255">
          <v:shape id="_x0000_i1026" type="#_x0000_t75" style="width:6in;height:12pt" o:ole="">
            <v:imagedata r:id="rId7" o:title=""/>
          </v:shape>
          <o:OLEObject Type="Embed" ProgID="WPWin6.1" ShapeID="_x0000_i1026" DrawAspect="Content" ObjectID="_1683112636" r:id="rId9"/>
        </w:object>
      </w:r>
      <w:r>
        <w:t xml:space="preserve">  </w:t>
      </w:r>
    </w:p>
    <w:p w:rsidR="00261B15" w:rsidRDefault="00261B15" w:rsidP="00261B15">
      <w:pPr>
        <w:pStyle w:val="bpuIntro"/>
      </w:pPr>
      <w:r>
        <w:t>INTRODUCED NOVEMBER 16, 2020</w:t>
      </w:r>
    </w:p>
    <w:p w:rsidR="00261B15" w:rsidRDefault="00261B15" w:rsidP="00261B15">
      <w:pPr>
        <w:pStyle w:val="bpuIntro"/>
      </w:pPr>
    </w:p>
    <w:p w:rsidR="00261B15" w:rsidRDefault="00261B15" w:rsidP="00261B15">
      <w:pPr>
        <w:pStyle w:val="bpuIntro"/>
        <w:sectPr w:rsidR="00261B15" w:rsidSect="007E075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61B15" w:rsidRDefault="00261B15" w:rsidP="00261B15">
      <w:pPr>
        <w:pStyle w:val="bpuIntro"/>
      </w:pPr>
    </w:p>
    <w:p w:rsidR="00261B15" w:rsidRDefault="00261B15" w:rsidP="00261B15">
      <w:pPr>
        <w:pStyle w:val="bpuSponsor"/>
      </w:pPr>
      <w:r>
        <w:t>Sponsored by:</w:t>
      </w:r>
    </w:p>
    <w:p w:rsidR="00261B15" w:rsidRDefault="00261B15" w:rsidP="00261B15">
      <w:pPr>
        <w:pStyle w:val="bpuSponsor"/>
      </w:pPr>
      <w:r>
        <w:t>Assemblywoman  JOANN DOWNEY</w:t>
      </w:r>
    </w:p>
    <w:p w:rsidR="00261B15" w:rsidRDefault="00261B15" w:rsidP="00261B15">
      <w:pPr>
        <w:pStyle w:val="bpuSponsor"/>
      </w:pPr>
      <w:r>
        <w:t>District 11 (Monmouth)</w:t>
      </w:r>
    </w:p>
    <w:p w:rsidR="00261B15" w:rsidRDefault="00D63A5A" w:rsidP="00D63A5A">
      <w:pPr>
        <w:pStyle w:val="bpuSponsor"/>
      </w:pPr>
      <w:r>
        <w:t>Assemblywoman  VALERIE VAINIERI HUTTLE</w:t>
      </w:r>
    </w:p>
    <w:p w:rsidR="00D63A5A" w:rsidRDefault="00D63A5A" w:rsidP="00D63A5A">
      <w:pPr>
        <w:pStyle w:val="bpuSponsor"/>
      </w:pPr>
      <w:r>
        <w:t>District 37 (Bergen)</w:t>
      </w:r>
    </w:p>
    <w:p w:rsidR="00D63A5A" w:rsidRDefault="007E075A" w:rsidP="007E075A">
      <w:pPr>
        <w:pStyle w:val="bpuSponsor"/>
      </w:pPr>
      <w:r>
        <w:t>Assemblyman  DANIEL R. BENSON</w:t>
      </w:r>
    </w:p>
    <w:p w:rsidR="007E075A" w:rsidRDefault="007E075A" w:rsidP="007E075A">
      <w:pPr>
        <w:pStyle w:val="bpuSponsor"/>
      </w:pPr>
      <w:r>
        <w:t>District 14 (Mercer and Middlesex)</w:t>
      </w:r>
    </w:p>
    <w:p w:rsidR="007E075A" w:rsidRPr="007E075A" w:rsidRDefault="007E075A" w:rsidP="007E075A">
      <w:pPr>
        <w:pStyle w:val="bpuSponsor"/>
      </w:pPr>
    </w:p>
    <w:p w:rsidR="00261B15" w:rsidRDefault="00261B15" w:rsidP="00261B15">
      <w:pPr>
        <w:pStyle w:val="bpuSponsor"/>
      </w:pPr>
    </w:p>
    <w:p w:rsidR="00261B15" w:rsidRDefault="00261B15" w:rsidP="00261B15">
      <w:pPr>
        <w:pStyle w:val="bpuSponsor"/>
      </w:pPr>
    </w:p>
    <w:p w:rsidR="00261B15" w:rsidRDefault="00261B15" w:rsidP="00261B15">
      <w:pPr>
        <w:pStyle w:val="bpuSponsor"/>
      </w:pPr>
    </w:p>
    <w:p w:rsidR="00261B15" w:rsidRDefault="00261B15" w:rsidP="00261B15">
      <w:pPr>
        <w:pStyle w:val="bpuSponsor"/>
      </w:pPr>
      <w:r>
        <w:t>SYNOPSIS</w:t>
      </w:r>
    </w:p>
    <w:p w:rsidR="00261B15" w:rsidRDefault="00261B15" w:rsidP="00261B15">
      <w:pPr>
        <w:pStyle w:val="bpuNormText"/>
      </w:pPr>
      <w:r>
        <w:tab/>
        <w:t xml:space="preserve">Establishes New Jersey Direct Support Professional Core Competency Working Group. </w:t>
      </w:r>
    </w:p>
    <w:p w:rsidR="00261B15" w:rsidRDefault="00261B15" w:rsidP="00261B15">
      <w:pPr>
        <w:pStyle w:val="bpuNormText"/>
      </w:pPr>
    </w:p>
    <w:p w:rsidR="00261B15" w:rsidRDefault="00261B15" w:rsidP="00261B15">
      <w:pPr>
        <w:pStyle w:val="bpuSponsor"/>
      </w:pPr>
      <w:r>
        <w:t xml:space="preserve">CURRENT VERSION OF TEXT </w:t>
      </w:r>
    </w:p>
    <w:p w:rsidR="00261B15" w:rsidRDefault="0048331B" w:rsidP="00261B15">
      <w:pPr>
        <w:pStyle w:val="bpuNormText"/>
      </w:pPr>
      <w:r>
        <w:tab/>
        <w:t>As reported by the Assembly Human Services Committee on May 17, 2021, with amendments.</w:t>
      </w:r>
    </w:p>
    <w:p w:rsidR="00261B15" w:rsidRDefault="00261B15" w:rsidP="00261B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61B15" w:rsidRDefault="00261B15" w:rsidP="008916EC">
      <w:pPr>
        <w:pStyle w:val="FronterPage"/>
        <w:tabs>
          <w:tab w:val="clear" w:pos="720"/>
          <w:tab w:val="clear" w:pos="1440"/>
          <w:tab w:val="clear" w:pos="2160"/>
          <w:tab w:val="clear" w:pos="2880"/>
          <w:tab w:val="clear" w:pos="3600"/>
          <w:tab w:val="clear" w:pos="4320"/>
          <w:tab w:val="clear" w:pos="5040"/>
        </w:tabs>
        <w:sectPr w:rsidR="00261B15" w:rsidSect="00261B15">
          <w:type w:val="continuous"/>
          <w:pgSz w:w="12240" w:h="20160" w:code="5"/>
          <w:pgMar w:top="1440" w:right="2275" w:bottom="1440" w:left="2275" w:header="72" w:footer="720" w:gutter="0"/>
          <w:pgNumType w:start="1"/>
          <w:cols w:space="720"/>
          <w:docGrid w:linePitch="360"/>
        </w:sectPr>
      </w:pPr>
    </w:p>
    <w:p w:rsidR="00686AEB" w:rsidRPr="00C96967" w:rsidRDefault="002E1A0E" w:rsidP="003E47BA">
      <w:pPr>
        <w:pStyle w:val="HangingAnAct"/>
        <w:rPr>
          <w:rStyle w:val="HangingAnActChar"/>
        </w:rPr>
      </w:pPr>
      <w:r w:rsidRPr="00C96967">
        <w:rPr>
          <w:rStyle w:val="BillHead"/>
          <w:szCs w:val="24"/>
        </w:rPr>
        <w:lastRenderedPageBreak/>
        <w:t>An Act</w:t>
      </w:r>
      <w:r w:rsidR="00686AEB" w:rsidRPr="00C96967">
        <w:rPr>
          <w:rStyle w:val="HangingAnActChar"/>
        </w:rPr>
        <w:t xml:space="preserve"> </w:t>
      </w:r>
      <w:r w:rsidR="000706FE" w:rsidRPr="00C96967">
        <w:t>concerning direct support professional core competencies.</w:t>
      </w:r>
    </w:p>
    <w:p w:rsidR="000B1054" w:rsidRPr="00C96967" w:rsidRDefault="000B1054" w:rsidP="000B1054"/>
    <w:p w:rsidR="00686AEB" w:rsidRPr="00C96967" w:rsidRDefault="00686AEB" w:rsidP="00686AEB">
      <w:r w:rsidRPr="00C96967">
        <w:tab/>
      </w:r>
      <w:r w:rsidR="002E1A0E" w:rsidRPr="00C96967">
        <w:rPr>
          <w:rStyle w:val="BillHeading2"/>
          <w:szCs w:val="24"/>
        </w:rPr>
        <w:t>Be It Enacted</w:t>
      </w:r>
      <w:r w:rsidRPr="00C96967">
        <w:rPr>
          <w:rStyle w:val="BillHeading2"/>
          <w:szCs w:val="24"/>
        </w:rPr>
        <w:t xml:space="preserve"> </w:t>
      </w:r>
      <w:r w:rsidR="002E1A0E" w:rsidRPr="00C96967">
        <w:rPr>
          <w:rStyle w:val="BillLanguage"/>
          <w:szCs w:val="24"/>
        </w:rPr>
        <w:t>by the Senate and General Assembly of the State of New Jersey:</w:t>
      </w:r>
    </w:p>
    <w:p w:rsidR="00686AEB" w:rsidRPr="00C96967" w:rsidRDefault="00686AEB" w:rsidP="00686AEB"/>
    <w:p w:rsidR="0048331B" w:rsidRPr="0048331B" w:rsidRDefault="0048331B" w:rsidP="0048331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48331B">
        <w:rPr>
          <w:spacing w:val="0"/>
        </w:rPr>
        <w:tab/>
        <w:t>1.</w:t>
      </w:r>
      <w:r w:rsidRPr="0048331B">
        <w:t xml:space="preserve">  a.  There is established a working group in, but not of, the Department of Human Services which shall be known as the New Jersey Direct Support Professional (DSP) Core Competency Working Group.  The purpose of this working group, in partnership with the Division of Developmental Disabilities, shall be to adopt a set of standard Statewide DSP competencies designed to ensure a more consistent level of expertise among DSPs who provide supports in New Jersey’s adult intellectual and developmental disabilities (I/DD) community.</w:t>
      </w:r>
    </w:p>
    <w:p w:rsidR="0048331B" w:rsidRPr="0048331B" w:rsidRDefault="0048331B" w:rsidP="0048331B">
      <w:r w:rsidRPr="0048331B">
        <w:tab/>
        <w:t xml:space="preserve">b.  The working group shall include </w:t>
      </w:r>
      <w:r w:rsidRPr="0048331B">
        <w:rPr>
          <w:rFonts w:ascii="Albertus Extra Bold" w:hAnsi="Albertus Extra Bold"/>
          <w:b/>
          <w:vertAlign w:val="superscript"/>
        </w:rPr>
        <w:t>1</w:t>
      </w:r>
      <w:r w:rsidRPr="0048331B">
        <w:rPr>
          <w:rFonts w:ascii="Albertus Extra Bold" w:hAnsi="Albertus Extra Bold"/>
          <w:b/>
        </w:rPr>
        <w:t>[</w:t>
      </w:r>
      <w:r w:rsidRPr="0048331B">
        <w:t>19</w:t>
      </w:r>
      <w:r w:rsidRPr="0048331B">
        <w:rPr>
          <w:rFonts w:ascii="Albertus Extra Bold" w:hAnsi="Albertus Extra Bold"/>
          <w:b/>
        </w:rPr>
        <w:t>]</w:t>
      </w:r>
      <w:r w:rsidRPr="0048331B">
        <w:t xml:space="preserve"> </w:t>
      </w:r>
      <w:r w:rsidRPr="0048331B">
        <w:rPr>
          <w:u w:val="single"/>
        </w:rPr>
        <w:t>21</w:t>
      </w:r>
      <w:r w:rsidRPr="0048331B">
        <w:rPr>
          <w:rFonts w:ascii="Albertus Extra Bold" w:hAnsi="Albertus Extra Bold"/>
          <w:b/>
          <w:vertAlign w:val="superscript"/>
        </w:rPr>
        <w:t>1</w:t>
      </w:r>
      <w:r w:rsidRPr="0048331B">
        <w:t>members, as follows:</w:t>
      </w:r>
    </w:p>
    <w:p w:rsidR="0048331B" w:rsidRPr="0048331B" w:rsidRDefault="0048331B" w:rsidP="0048331B">
      <w:r w:rsidRPr="0048331B">
        <w:tab/>
        <w:t>(1) The Commissioner of Human Services, or the commissioner’s designee, and the Director of the Division of Developmental Disabilities, or the director’s designee, who both shall serve ex officio; and</w:t>
      </w:r>
    </w:p>
    <w:p w:rsidR="0048331B" w:rsidRPr="0048331B" w:rsidRDefault="0048331B" w:rsidP="0048331B">
      <w:pPr>
        <w:rPr>
          <w:spacing w:val="0"/>
        </w:rPr>
      </w:pPr>
      <w:r w:rsidRPr="0048331B">
        <w:tab/>
        <w:t xml:space="preserve">(2) </w:t>
      </w:r>
      <w:r>
        <w:t xml:space="preserve"> </w:t>
      </w:r>
      <w:r w:rsidRPr="0048331B">
        <w:rPr>
          <w:rFonts w:ascii="Albertus Extra Bold" w:hAnsi="Albertus Extra Bold"/>
          <w:b/>
          <w:vertAlign w:val="superscript"/>
        </w:rPr>
        <w:t>1</w:t>
      </w:r>
      <w:r w:rsidRPr="0048331B">
        <w:rPr>
          <w:rFonts w:ascii="Albertus Extra Bold" w:hAnsi="Albertus Extra Bold"/>
          <w:b/>
        </w:rPr>
        <w:t>[</w:t>
      </w:r>
      <w:r w:rsidRPr="0048331B">
        <w:t>17</w:t>
      </w:r>
      <w:r w:rsidRPr="0048331B">
        <w:rPr>
          <w:rFonts w:ascii="Albertus Extra Bold" w:hAnsi="Albertus Extra Bold"/>
          <w:b/>
        </w:rPr>
        <w:t>]</w:t>
      </w:r>
      <w:r w:rsidRPr="0048331B">
        <w:rPr>
          <w:spacing w:val="0"/>
        </w:rPr>
        <w:t xml:space="preserve"> </w:t>
      </w:r>
      <w:r w:rsidRPr="0048331B">
        <w:rPr>
          <w:spacing w:val="0"/>
          <w:u w:val="single"/>
        </w:rPr>
        <w:t>19</w:t>
      </w:r>
      <w:r w:rsidRPr="0048331B">
        <w:rPr>
          <w:rFonts w:ascii="Albertus Extra Bold" w:hAnsi="Albertus Extra Bold"/>
          <w:b/>
          <w:vertAlign w:val="superscript"/>
        </w:rPr>
        <w:t>1</w:t>
      </w:r>
      <w:r w:rsidRPr="0048331B">
        <w:t xml:space="preserve"> public members appointed by the Commissioner of Human Services who shall include:  one representative each from the Boggs Center on Developmental Disabilities, </w:t>
      </w:r>
      <w:r w:rsidRPr="0048331B">
        <w:rPr>
          <w:bCs/>
          <w:shd w:val="clear" w:color="auto" w:fill="FFFFFF"/>
        </w:rPr>
        <w:t>t</w:t>
      </w:r>
      <w:r w:rsidRPr="0048331B">
        <w:rPr>
          <w:spacing w:val="0"/>
        </w:rPr>
        <w:t>he Arc of New Jersey</w:t>
      </w:r>
      <w:r w:rsidRPr="0048331B">
        <w:t>, t</w:t>
      </w:r>
      <w:r w:rsidRPr="0048331B">
        <w:rPr>
          <w:spacing w:val="0"/>
        </w:rPr>
        <w:t>he New Jersey Council on Developmental Disabilities</w:t>
      </w:r>
      <w:r w:rsidRPr="0048331B">
        <w:t>, t</w:t>
      </w:r>
      <w:r w:rsidRPr="0048331B">
        <w:rPr>
          <w:spacing w:val="0"/>
        </w:rPr>
        <w:t>he Alliance for the Betterment of Citizens with Disabilities</w:t>
      </w:r>
      <w:r w:rsidRPr="0048331B">
        <w:t>, t</w:t>
      </w:r>
      <w:r w:rsidRPr="0048331B">
        <w:rPr>
          <w:spacing w:val="0"/>
        </w:rPr>
        <w:t>he New Jersey Association of Community Providers</w:t>
      </w:r>
      <w:r w:rsidRPr="0048331B">
        <w:t xml:space="preserve">, </w:t>
      </w:r>
      <w:r w:rsidRPr="0048331B">
        <w:rPr>
          <w:spacing w:val="0"/>
        </w:rPr>
        <w:t>Autism New Jersey</w:t>
      </w:r>
      <w:r w:rsidRPr="0048331B">
        <w:t>, t</w:t>
      </w:r>
      <w:r w:rsidRPr="0048331B">
        <w:rPr>
          <w:spacing w:val="0"/>
        </w:rPr>
        <w:t>he Family Support Coalition of New Jersey</w:t>
      </w:r>
      <w:r w:rsidRPr="0048331B">
        <w:t>, the Family Resource Network, the N</w:t>
      </w:r>
      <w:r w:rsidRPr="0048331B">
        <w:rPr>
          <w:spacing w:val="0"/>
        </w:rPr>
        <w:t>ew Jersey Statewide Self-Advocacy Network</w:t>
      </w:r>
      <w:r w:rsidRPr="0048331B">
        <w:t xml:space="preserve">, the New Jersey Community College Consortium, </w:t>
      </w:r>
      <w:r w:rsidRPr="0048331B">
        <w:rPr>
          <w:rFonts w:ascii="Albertus Extra Bold" w:hAnsi="Albertus Extra Bold"/>
          <w:b/>
          <w:vertAlign w:val="superscript"/>
        </w:rPr>
        <w:t>1</w:t>
      </w:r>
      <w:r w:rsidRPr="0048331B">
        <w:rPr>
          <w:rFonts w:ascii="Albertus Extra Bold" w:hAnsi="Albertus Extra Bold"/>
          <w:b/>
        </w:rPr>
        <w:t>[</w:t>
      </w:r>
      <w:r w:rsidRPr="0048331B">
        <w:t>and</w:t>
      </w:r>
      <w:r w:rsidRPr="0048331B">
        <w:rPr>
          <w:rFonts w:ascii="Albertus Extra Bold" w:hAnsi="Albertus Extra Bold"/>
          <w:b/>
        </w:rPr>
        <w:t>]</w:t>
      </w:r>
      <w:r w:rsidRPr="0048331B">
        <w:rPr>
          <w:spacing w:val="0"/>
        </w:rPr>
        <w:t xml:space="preserve"> </w:t>
      </w:r>
      <w:r w:rsidRPr="0048331B">
        <w:rPr>
          <w:spacing w:val="0"/>
          <w:u w:val="single"/>
        </w:rPr>
        <w:t>the Mental Health Association of New Jersey, the New Jersey Association of Mental Health and Addiction Agencies,</w:t>
      </w:r>
      <w:r w:rsidRPr="0048331B">
        <w:rPr>
          <w:rFonts w:ascii="Albertus Extra Bold" w:hAnsi="Albertus Extra Bold"/>
          <w:b/>
          <w:vertAlign w:val="superscript"/>
        </w:rPr>
        <w:t>1</w:t>
      </w:r>
      <w:r w:rsidRPr="0048331B">
        <w:rPr>
          <w:spacing w:val="0"/>
        </w:rPr>
        <w:t xml:space="preserve"> the Statewide Regional Family Support Planning Councils; and two individuals currently employed as DSPs, two individuals who are family members of individuals within the I/DD community who are supported by DSPs, </w:t>
      </w:r>
      <w:r w:rsidRPr="0048331B">
        <w:rPr>
          <w:rFonts w:ascii="Albertus Extra Bold" w:hAnsi="Albertus Extra Bold"/>
          <w:b/>
          <w:vertAlign w:val="superscript"/>
        </w:rPr>
        <w:t>1</w:t>
      </w:r>
      <w:r w:rsidRPr="0048331B">
        <w:rPr>
          <w:rFonts w:ascii="Albertus Extra Bold" w:hAnsi="Albertus Extra Bold"/>
          <w:b/>
        </w:rPr>
        <w:t>[</w:t>
      </w:r>
      <w:r w:rsidRPr="0048331B">
        <w:rPr>
          <w:spacing w:val="0"/>
        </w:rPr>
        <w:t>and two individuals</w:t>
      </w:r>
      <w:r w:rsidRPr="0048331B">
        <w:rPr>
          <w:rFonts w:ascii="Albertus Extra Bold" w:hAnsi="Albertus Extra Bold"/>
          <w:b/>
        </w:rPr>
        <w:t>]</w:t>
      </w:r>
      <w:r w:rsidRPr="0048331B">
        <w:rPr>
          <w:spacing w:val="0"/>
        </w:rPr>
        <w:t xml:space="preserve"> </w:t>
      </w:r>
      <w:r w:rsidRPr="0048331B">
        <w:rPr>
          <w:spacing w:val="0"/>
          <w:u w:val="single"/>
        </w:rPr>
        <w:t>an individual</w:t>
      </w:r>
      <w:r w:rsidRPr="0048331B">
        <w:rPr>
          <w:rFonts w:ascii="Albertus Extra Bold" w:hAnsi="Albertus Extra Bold"/>
          <w:b/>
          <w:vertAlign w:val="superscript"/>
        </w:rPr>
        <w:t>1</w:t>
      </w:r>
      <w:r w:rsidRPr="0048331B">
        <w:rPr>
          <w:spacing w:val="0"/>
        </w:rPr>
        <w:t xml:space="preserve"> within the I/DD community who </w:t>
      </w:r>
      <w:r w:rsidRPr="0048331B">
        <w:rPr>
          <w:rFonts w:ascii="Albertus Extra Bold" w:hAnsi="Albertus Extra Bold"/>
          <w:b/>
          <w:vertAlign w:val="superscript"/>
        </w:rPr>
        <w:t>1</w:t>
      </w:r>
      <w:r w:rsidRPr="0048331B">
        <w:rPr>
          <w:rFonts w:ascii="Albertus Extra Bold" w:hAnsi="Albertus Extra Bold"/>
          <w:b/>
        </w:rPr>
        <w:t>[</w:t>
      </w:r>
      <w:r w:rsidRPr="0048331B">
        <w:rPr>
          <w:spacing w:val="0"/>
        </w:rPr>
        <w:t>are</w:t>
      </w:r>
      <w:r w:rsidRPr="0048331B">
        <w:rPr>
          <w:rFonts w:ascii="Albertus Extra Bold" w:hAnsi="Albertus Extra Bold"/>
          <w:b/>
        </w:rPr>
        <w:t>]</w:t>
      </w:r>
      <w:r w:rsidRPr="0048331B">
        <w:rPr>
          <w:spacing w:val="0"/>
        </w:rPr>
        <w:t xml:space="preserve"> </w:t>
      </w:r>
      <w:r w:rsidRPr="0048331B">
        <w:rPr>
          <w:spacing w:val="0"/>
          <w:u w:val="single"/>
        </w:rPr>
        <w:t>is</w:t>
      </w:r>
      <w:r w:rsidRPr="0048331B">
        <w:rPr>
          <w:rFonts w:ascii="Albertus Extra Bold" w:hAnsi="Albertus Extra Bold"/>
          <w:b/>
          <w:vertAlign w:val="superscript"/>
        </w:rPr>
        <w:t>1</w:t>
      </w:r>
      <w:r w:rsidRPr="0048331B">
        <w:rPr>
          <w:spacing w:val="0"/>
        </w:rPr>
        <w:t xml:space="preserve"> supported by DSPs</w:t>
      </w:r>
      <w:r w:rsidRPr="0048331B">
        <w:rPr>
          <w:rFonts w:ascii="Albertus Extra Bold" w:hAnsi="Albertus Extra Bold"/>
          <w:b/>
          <w:vertAlign w:val="superscript"/>
        </w:rPr>
        <w:t>1</w:t>
      </w:r>
      <w:r w:rsidRPr="0048331B">
        <w:rPr>
          <w:spacing w:val="0"/>
          <w:u w:val="single"/>
        </w:rPr>
        <w:t>; and an individual with a medical background that has knowledge or experience with the I/DD community</w:t>
      </w:r>
      <w:r w:rsidRPr="0048331B">
        <w:rPr>
          <w:rFonts w:ascii="Albertus Extra Bold" w:hAnsi="Albertus Extra Bold"/>
          <w:b/>
          <w:vertAlign w:val="superscript"/>
        </w:rPr>
        <w:t>1</w:t>
      </w:r>
      <w:r w:rsidRPr="0048331B">
        <w:rPr>
          <w:spacing w:val="0"/>
        </w:rPr>
        <w:t xml:space="preserve">. </w:t>
      </w:r>
    </w:p>
    <w:p w:rsidR="0048331B" w:rsidRPr="0048331B" w:rsidRDefault="0048331B" w:rsidP="0048331B">
      <w:r w:rsidRPr="0048331B">
        <w:tab/>
        <w:t>c.  The members of the group, at a minimum, shall:</w:t>
      </w:r>
    </w:p>
    <w:p w:rsidR="0048331B" w:rsidRPr="0048331B" w:rsidRDefault="0048331B" w:rsidP="0048331B">
      <w:r w:rsidRPr="0048331B">
        <w:tab/>
        <w:t xml:space="preserve">(1) </w:t>
      </w:r>
      <w:r>
        <w:t xml:space="preserve"> </w:t>
      </w:r>
      <w:r w:rsidRPr="0048331B">
        <w:t>compile nationally recognized DSP and frontline supervisor competency sets, as well as best practices in DSP training as implemented by industry-recognized entities;</w:t>
      </w:r>
    </w:p>
    <w:p w:rsidR="0048331B" w:rsidRPr="0048331B" w:rsidRDefault="0048331B" w:rsidP="0048331B">
      <w:r w:rsidRPr="0048331B">
        <w:tab/>
      </w:r>
      <w:r>
        <w:t>(2)</w:t>
      </w:r>
      <w:r>
        <w:tab/>
      </w:r>
      <w:r w:rsidRPr="0048331B">
        <w:t xml:space="preserve">investigate National Alliance for Direct Support Professionals accredited training programs and, as needed, obtain information about how to get new programs accredited; </w:t>
      </w:r>
      <w:r>
        <w:br w:type="page"/>
      </w:r>
    </w:p>
    <w:p w:rsidR="0048331B" w:rsidRPr="0048331B" w:rsidRDefault="0048331B" w:rsidP="0048331B">
      <w:r w:rsidRPr="0048331B">
        <w:lastRenderedPageBreak/>
        <w:tab/>
        <w:t>(3)</w:t>
      </w:r>
      <w:r>
        <w:t xml:space="preserve"> </w:t>
      </w:r>
      <w:r w:rsidRPr="0048331B">
        <w:t xml:space="preserve"> perform a Statewide survey of training opportunities offered at organizations that provide community services to adults with I/DD and employ DSPs and frontline supervisors,</w:t>
      </w:r>
      <w:r w:rsidRPr="0048331B">
        <w:rPr>
          <w:szCs w:val="72"/>
        </w:rPr>
        <w:t xml:space="preserve"> and identify any gaps in that training to support a knowledgeable and skilled direct support workforce</w:t>
      </w:r>
      <w:r w:rsidRPr="0048331B">
        <w:t>;</w:t>
      </w:r>
    </w:p>
    <w:p w:rsidR="0048331B" w:rsidRPr="0048331B" w:rsidRDefault="0048331B" w:rsidP="0048331B">
      <w:r w:rsidRPr="0048331B">
        <w:tab/>
        <w:t>(4)</w:t>
      </w:r>
      <w:r>
        <w:t xml:space="preserve"> </w:t>
      </w:r>
      <w:r w:rsidRPr="0048331B">
        <w:t xml:space="preserve"> adopt, through a collaborative process with stakeholder, the New Jersey DSP Core Competency Standards targeted to the needs of the State’s I/DD system and outlining the comprehensive series of skill, knowledge, and ethical standards that DSPs working in the State must master; </w:t>
      </w:r>
    </w:p>
    <w:p w:rsidR="0048331B" w:rsidRPr="0048331B" w:rsidRDefault="0048331B" w:rsidP="0048331B">
      <w:r w:rsidRPr="0048331B">
        <w:tab/>
        <w:t xml:space="preserve">(5) </w:t>
      </w:r>
      <w:r>
        <w:t xml:space="preserve"> </w:t>
      </w:r>
      <w:r w:rsidRPr="0048331B">
        <w:t>develop evaluation and documentation tools for use by frontline supervisors and other facility managers to support DSPs in meeting the New Jersey DSP Core Competency Standards;</w:t>
      </w:r>
      <w:r w:rsidRPr="0048331B">
        <w:rPr>
          <w:spacing w:val="0"/>
        </w:rPr>
        <w:t xml:space="preserve"> </w:t>
      </w:r>
      <w:r w:rsidRPr="0048331B">
        <w:t>and</w:t>
      </w:r>
    </w:p>
    <w:p w:rsidR="0048331B" w:rsidRPr="0048331B" w:rsidRDefault="0048331B" w:rsidP="0048331B">
      <w:r w:rsidRPr="0048331B">
        <w:tab/>
        <w:t xml:space="preserve">(6) </w:t>
      </w:r>
      <w:r>
        <w:t xml:space="preserve"> </w:t>
      </w:r>
      <w:r w:rsidRPr="0048331B">
        <w:t>identify and compile an online library of in-person and virtual learning resources for each area of the New Jersey DSP Core Competency Standards.</w:t>
      </w:r>
    </w:p>
    <w:p w:rsidR="0048331B" w:rsidRPr="0048331B" w:rsidRDefault="0048331B" w:rsidP="0048331B">
      <w:r w:rsidRPr="0048331B">
        <w:tab/>
        <w:t xml:space="preserve">d.  The working group shall organize as soon as practicable following the appointment of its members.  </w:t>
      </w:r>
      <w:r w:rsidRPr="0048331B">
        <w:rPr>
          <w:spacing w:val="0"/>
        </w:rPr>
        <w:t>The Commissioner of Human Services shall select a public member of the group to serve as co-chair, alongside the Director of the Division of Developmental Disabilities, or the director’s designee.</w:t>
      </w:r>
      <w:r w:rsidRPr="0048331B">
        <w:t xml:space="preserve"> The co-chairpersons shall appoint a secretary who need not be a member of the working group.</w:t>
      </w:r>
    </w:p>
    <w:p w:rsidR="0048331B" w:rsidRPr="0048331B" w:rsidRDefault="0048331B" w:rsidP="0048331B">
      <w:r w:rsidRPr="0048331B">
        <w:tab/>
        <w:t xml:space="preserve">(1) </w:t>
      </w:r>
      <w:r>
        <w:t xml:space="preserve"> </w:t>
      </w:r>
      <w:r w:rsidRPr="0048331B">
        <w:t>The public members shall serve without compensation, but shall be reimbursed for necessary expenses incurred in the performance of their duties and within the limits of funds available to the working group.</w:t>
      </w:r>
    </w:p>
    <w:p w:rsidR="0048331B" w:rsidRPr="0048331B" w:rsidRDefault="0048331B" w:rsidP="0048331B">
      <w:r w:rsidRPr="0048331B">
        <w:tab/>
        <w:t xml:space="preserve">(2) </w:t>
      </w:r>
      <w:r>
        <w:t xml:space="preserve"> </w:t>
      </w:r>
      <w:r w:rsidRPr="0048331B">
        <w:t>The working group shall be entitled to the assistance and services of the employees of any State, county, or municipal department, board, bureau, commission, or agency as it may require and as may be available for its purposes.  The Department of Human Services shall provide staff support to the working group.</w:t>
      </w:r>
    </w:p>
    <w:p w:rsidR="0048331B" w:rsidRPr="0048331B" w:rsidRDefault="0048331B" w:rsidP="0048331B">
      <w:r w:rsidRPr="0048331B">
        <w:tab/>
        <w:t xml:space="preserve">e.  Upon completion of the tasks outlined in subsection c. of this section </w:t>
      </w:r>
      <w:r w:rsidRPr="0048331B">
        <w:rPr>
          <w:rFonts w:ascii="Albertus Extra Bold" w:hAnsi="Albertus Extra Bold"/>
          <w:b/>
          <w:vertAlign w:val="superscript"/>
        </w:rPr>
        <w:t>1</w:t>
      </w:r>
      <w:r w:rsidRPr="0048331B">
        <w:rPr>
          <w:spacing w:val="0"/>
          <w:u w:val="single"/>
        </w:rPr>
        <w:t>and no later than 12 months after the working group organizes</w:t>
      </w:r>
      <w:r w:rsidRPr="0048331B">
        <w:rPr>
          <w:rFonts w:ascii="Albertus Extra Bold" w:hAnsi="Albertus Extra Bold"/>
          <w:b/>
          <w:vertAlign w:val="superscript"/>
        </w:rPr>
        <w:t>1</w:t>
      </w:r>
      <w:r w:rsidRPr="0048331B">
        <w:t>, the working group shall report to the Governor and the Legislature, pursuant to section 2 of P.L.1991, c.164 (C.52:14-19.1), a summary of its actions, as well as recommendations regarding the: (1) adoption of the New Jersey Core Competency Standards and the implementation of a State DSP Certificate or credentialing process; (2) adoption of a Front Line Supervisor Core Competency Set; and (3) continuation of the working group beyond the scope of this act in order to achieve these goals.</w:t>
      </w:r>
    </w:p>
    <w:p w:rsidR="00D01262" w:rsidRPr="00C96967" w:rsidRDefault="00D01262" w:rsidP="00686AEB"/>
    <w:p w:rsidR="0084158F" w:rsidRPr="00C96967" w:rsidRDefault="00D01262" w:rsidP="00D50313">
      <w:r w:rsidRPr="00C96967">
        <w:tab/>
        <w:t>2</w:t>
      </w:r>
      <w:r w:rsidR="00D50313" w:rsidRPr="00C96967">
        <w:t>.</w:t>
      </w:r>
      <w:r w:rsidR="005972DA" w:rsidRPr="00C96967">
        <w:tab/>
      </w:r>
      <w:r w:rsidR="004B46DE" w:rsidRPr="00C96967">
        <w:t xml:space="preserve">a.  </w:t>
      </w:r>
      <w:r w:rsidR="0084158F" w:rsidRPr="00C96967">
        <w:t xml:space="preserve">There is established </w:t>
      </w:r>
      <w:r w:rsidR="00492531">
        <w:t>a</w:t>
      </w:r>
      <w:r w:rsidR="0084158F" w:rsidRPr="00C96967">
        <w:t xml:space="preserve"> working group in</w:t>
      </w:r>
      <w:r w:rsidR="00492531">
        <w:t>, but not of,</w:t>
      </w:r>
      <w:r w:rsidR="0084158F" w:rsidRPr="00C96967">
        <w:t xml:space="preserve"> the Department of Human Services which shall be known as the </w:t>
      </w:r>
      <w:r w:rsidR="00472ECF" w:rsidRPr="00C96967">
        <w:t xml:space="preserve">New Jersey </w:t>
      </w:r>
      <w:r w:rsidR="0084158F" w:rsidRPr="00C96967">
        <w:t>Direct Support Professional</w:t>
      </w:r>
      <w:r w:rsidR="004B46DE" w:rsidRPr="00C96967">
        <w:t xml:space="preserve"> (DSP)</w:t>
      </w:r>
      <w:r w:rsidR="0084158F" w:rsidRPr="00C96967">
        <w:t xml:space="preserve"> </w:t>
      </w:r>
      <w:r w:rsidR="00472ECF" w:rsidRPr="00C96967">
        <w:t xml:space="preserve">Core </w:t>
      </w:r>
      <w:r w:rsidR="0084158F" w:rsidRPr="00C96967">
        <w:t xml:space="preserve">Competency Working Group.  The purpose of this working </w:t>
      </w:r>
      <w:r w:rsidR="000706FE" w:rsidRPr="00C96967">
        <w:t>group</w:t>
      </w:r>
      <w:r w:rsidR="005916A0">
        <w:t xml:space="preserve">, in </w:t>
      </w:r>
      <w:r w:rsidR="000A0948">
        <w:t>partnership</w:t>
      </w:r>
      <w:r w:rsidR="005916A0">
        <w:t xml:space="preserve"> with the Division of Developmental Disabilities,</w:t>
      </w:r>
      <w:r w:rsidR="000706FE" w:rsidRPr="00C96967">
        <w:t xml:space="preserve"> shall be</w:t>
      </w:r>
      <w:r w:rsidR="00B97A6B" w:rsidRPr="00C96967">
        <w:t xml:space="preserve"> to</w:t>
      </w:r>
      <w:r w:rsidR="005916A0">
        <w:t xml:space="preserve"> adopt</w:t>
      </w:r>
      <w:r w:rsidR="004B46DE" w:rsidRPr="00C96967">
        <w:t xml:space="preserve"> a </w:t>
      </w:r>
      <w:r w:rsidR="004B46DE" w:rsidRPr="00C96967">
        <w:lastRenderedPageBreak/>
        <w:t>set of standard Statewide DSP competencies designed to ensure a more consistent level of expertise among DSPs who provide supports in New Jersey’s</w:t>
      </w:r>
      <w:r w:rsidR="00BE7678">
        <w:t xml:space="preserve"> adult</w:t>
      </w:r>
      <w:r w:rsidR="004B46DE" w:rsidRPr="00C96967">
        <w:t xml:space="preserve"> </w:t>
      </w:r>
      <w:r w:rsidR="00F31B15" w:rsidRPr="00C96967">
        <w:t xml:space="preserve">intellectual and </w:t>
      </w:r>
      <w:r w:rsidR="004B46DE" w:rsidRPr="00C96967">
        <w:t>developmen</w:t>
      </w:r>
      <w:r w:rsidR="00F31B15" w:rsidRPr="00C96967">
        <w:t>tal disabilities (I/DD) community</w:t>
      </w:r>
      <w:r w:rsidR="004B46DE" w:rsidRPr="00C96967">
        <w:t>.</w:t>
      </w:r>
    </w:p>
    <w:p w:rsidR="004B46DE" w:rsidRPr="00C96967" w:rsidRDefault="004B46DE" w:rsidP="004B46DE">
      <w:r w:rsidRPr="00C96967">
        <w:tab/>
        <w:t>b.</w:t>
      </w:r>
      <w:r w:rsidRPr="00C96967">
        <w:tab/>
        <w:t xml:space="preserve">The </w:t>
      </w:r>
      <w:r w:rsidR="00B66887" w:rsidRPr="00C96967">
        <w:t>working g</w:t>
      </w:r>
      <w:r w:rsidR="007E72CC">
        <w:t>roup shall include 19</w:t>
      </w:r>
      <w:r w:rsidR="00B66887" w:rsidRPr="00C96967">
        <w:t xml:space="preserve"> members, as follows</w:t>
      </w:r>
      <w:r w:rsidRPr="00C96967">
        <w:t>:</w:t>
      </w:r>
    </w:p>
    <w:p w:rsidR="006F775B" w:rsidRPr="00C96967" w:rsidRDefault="007426CC" w:rsidP="004B46DE">
      <w:r>
        <w:tab/>
        <w:t>(1)</w:t>
      </w:r>
      <w:r>
        <w:tab/>
        <w:t>The Commissioner</w:t>
      </w:r>
      <w:r w:rsidR="004B46DE" w:rsidRPr="00C96967">
        <w:t xml:space="preserve"> of Human Services</w:t>
      </w:r>
      <w:r w:rsidR="00BE7678">
        <w:t>, or the commissioner’s designee</w:t>
      </w:r>
      <w:r w:rsidR="004B46DE" w:rsidRPr="00C96967">
        <w:t xml:space="preserve">, </w:t>
      </w:r>
      <w:r>
        <w:t xml:space="preserve">and the </w:t>
      </w:r>
      <w:r w:rsidR="007E72CC">
        <w:t xml:space="preserve">Director of the Division of Developmental Disabilities, or the director’s designee, </w:t>
      </w:r>
      <w:r w:rsidR="006F775B" w:rsidRPr="00C96967">
        <w:t xml:space="preserve">who </w:t>
      </w:r>
      <w:r w:rsidR="007E72CC">
        <w:t xml:space="preserve">both </w:t>
      </w:r>
      <w:r w:rsidR="006F775B" w:rsidRPr="00C96967">
        <w:t>shall serve ex officio; and</w:t>
      </w:r>
    </w:p>
    <w:p w:rsidR="007E72CC" w:rsidRPr="000E599C" w:rsidRDefault="006F775B" w:rsidP="004B46DE">
      <w:pPr>
        <w:rPr>
          <w:spacing w:val="0"/>
        </w:rPr>
      </w:pPr>
      <w:r w:rsidRPr="00C96967">
        <w:tab/>
      </w:r>
      <w:r w:rsidR="007E72CC">
        <w:t>(2)</w:t>
      </w:r>
      <w:r w:rsidR="007E72CC">
        <w:tab/>
        <w:t>17</w:t>
      </w:r>
      <w:r w:rsidR="004B46DE" w:rsidRPr="00C96967">
        <w:t xml:space="preserve"> public members</w:t>
      </w:r>
      <w:r w:rsidR="00B66887" w:rsidRPr="00C96967">
        <w:t xml:space="preserve"> appointed by the Commissioner of Human Services who shall include: </w:t>
      </w:r>
      <w:r w:rsidR="00B20A17" w:rsidRPr="00C96967">
        <w:t xml:space="preserve"> one representative </w:t>
      </w:r>
      <w:r w:rsidR="0077470C" w:rsidRPr="00C96967">
        <w:t xml:space="preserve">each </w:t>
      </w:r>
      <w:r w:rsidR="00B66887" w:rsidRPr="00C96967">
        <w:t xml:space="preserve">from the </w:t>
      </w:r>
      <w:r w:rsidR="00B20A17" w:rsidRPr="00C96967">
        <w:t xml:space="preserve">Boggs Center on Developmental </w:t>
      </w:r>
      <w:r w:rsidR="00B66887" w:rsidRPr="00C96967">
        <w:t>Disabilities</w:t>
      </w:r>
      <w:r w:rsidR="007426CC">
        <w:t xml:space="preserve">, </w:t>
      </w:r>
      <w:r w:rsidR="00B66887" w:rsidRPr="00C96967">
        <w:rPr>
          <w:rStyle w:val="Strong"/>
          <w:b w:val="0"/>
          <w:shd w:val="clear" w:color="auto" w:fill="FFFFFF"/>
        </w:rPr>
        <w:t>t</w:t>
      </w:r>
      <w:r w:rsidR="0077470C" w:rsidRPr="00C96967">
        <w:rPr>
          <w:spacing w:val="0"/>
        </w:rPr>
        <w:t>he Arc of New Jersey</w:t>
      </w:r>
      <w:r w:rsidR="00B66887" w:rsidRPr="00C96967">
        <w:t>, t</w:t>
      </w:r>
      <w:r w:rsidR="0077470C" w:rsidRPr="00C96967">
        <w:rPr>
          <w:spacing w:val="0"/>
        </w:rPr>
        <w:t>he New Jersey Council on Developmental Disabilities</w:t>
      </w:r>
      <w:r w:rsidR="00B66887" w:rsidRPr="00C96967">
        <w:t>, t</w:t>
      </w:r>
      <w:r w:rsidR="0077470C" w:rsidRPr="00C96967">
        <w:rPr>
          <w:spacing w:val="0"/>
        </w:rPr>
        <w:t>he Alliance for the Betterment of Citizens with Disabilities</w:t>
      </w:r>
      <w:r w:rsidR="00B66887" w:rsidRPr="00C96967">
        <w:t>, t</w:t>
      </w:r>
      <w:r w:rsidR="0077470C" w:rsidRPr="00C96967">
        <w:rPr>
          <w:spacing w:val="0"/>
        </w:rPr>
        <w:t>he New Jersey Association of Community Providers</w:t>
      </w:r>
      <w:r w:rsidR="007426CC">
        <w:t>,</w:t>
      </w:r>
      <w:r w:rsidR="0077470C" w:rsidRPr="00C96967">
        <w:t xml:space="preserve"> </w:t>
      </w:r>
      <w:r w:rsidR="0077470C" w:rsidRPr="00C96967">
        <w:rPr>
          <w:spacing w:val="0"/>
        </w:rPr>
        <w:t>Autism New Jersey</w:t>
      </w:r>
      <w:r w:rsidR="00B66887" w:rsidRPr="00C96967">
        <w:t>, t</w:t>
      </w:r>
      <w:r w:rsidR="0077470C" w:rsidRPr="00C96967">
        <w:rPr>
          <w:spacing w:val="0"/>
        </w:rPr>
        <w:t>he Family Support Coalition of New Jersey</w:t>
      </w:r>
      <w:r w:rsidR="00B66887" w:rsidRPr="00C96967">
        <w:t xml:space="preserve">, </w:t>
      </w:r>
      <w:r w:rsidR="007E72CC">
        <w:t xml:space="preserve">the Family Resource Network, </w:t>
      </w:r>
      <w:r w:rsidR="00B66887" w:rsidRPr="00C96967">
        <w:t>the N</w:t>
      </w:r>
      <w:r w:rsidR="0077470C" w:rsidRPr="00C96967">
        <w:rPr>
          <w:spacing w:val="0"/>
        </w:rPr>
        <w:t>ew Jersey Statewide Self-Advocacy Network</w:t>
      </w:r>
      <w:r w:rsidR="00B66887" w:rsidRPr="00C96967">
        <w:t>,</w:t>
      </w:r>
      <w:r w:rsidR="007E72CC">
        <w:t xml:space="preserve"> the New Jersey Community College Consortium,</w:t>
      </w:r>
      <w:r w:rsidR="0077470C" w:rsidRPr="00C96967">
        <w:t xml:space="preserve"> and </w:t>
      </w:r>
      <w:r w:rsidR="00B66887" w:rsidRPr="00C96967">
        <w:rPr>
          <w:spacing w:val="0"/>
        </w:rPr>
        <w:t>t</w:t>
      </w:r>
      <w:r w:rsidR="0077470C" w:rsidRPr="00C96967">
        <w:rPr>
          <w:spacing w:val="0"/>
        </w:rPr>
        <w:t>he Statewide Regional Family Support Planning Councils</w:t>
      </w:r>
      <w:r w:rsidR="007E72CC">
        <w:rPr>
          <w:spacing w:val="0"/>
        </w:rPr>
        <w:t>; and</w:t>
      </w:r>
      <w:r w:rsidR="00B66887" w:rsidRPr="00C96967">
        <w:rPr>
          <w:spacing w:val="0"/>
        </w:rPr>
        <w:t xml:space="preserve"> two individ</w:t>
      </w:r>
      <w:r w:rsidR="000A0948">
        <w:rPr>
          <w:spacing w:val="0"/>
        </w:rPr>
        <w:t>uals currently employed as DSPs</w:t>
      </w:r>
      <w:r w:rsidR="007E72CC">
        <w:rPr>
          <w:spacing w:val="0"/>
        </w:rPr>
        <w:t>,</w:t>
      </w:r>
      <w:r w:rsidR="00B66887" w:rsidRPr="00C96967">
        <w:rPr>
          <w:spacing w:val="0"/>
        </w:rPr>
        <w:t xml:space="preserve"> two individuals who are family members of individuals within the I/DD community who are supported by DSPs</w:t>
      </w:r>
      <w:r w:rsidR="007E72CC">
        <w:rPr>
          <w:spacing w:val="0"/>
        </w:rPr>
        <w:t xml:space="preserve">, and two individuals </w:t>
      </w:r>
      <w:r w:rsidR="007E72CC" w:rsidRPr="00C96967">
        <w:rPr>
          <w:spacing w:val="0"/>
        </w:rPr>
        <w:t>within the I/DD community</w:t>
      </w:r>
      <w:r w:rsidR="007E72CC">
        <w:rPr>
          <w:spacing w:val="0"/>
        </w:rPr>
        <w:t xml:space="preserve"> who are supported by DSPs</w:t>
      </w:r>
      <w:r w:rsidR="00B66887" w:rsidRPr="00C96967">
        <w:rPr>
          <w:spacing w:val="0"/>
        </w:rPr>
        <w:t>.</w:t>
      </w:r>
      <w:r w:rsidR="007E72CC">
        <w:rPr>
          <w:spacing w:val="0"/>
        </w:rPr>
        <w:t xml:space="preserve"> </w:t>
      </w:r>
    </w:p>
    <w:p w:rsidR="006F775B" w:rsidRPr="00C96967" w:rsidRDefault="000E599C" w:rsidP="00D50313">
      <w:r>
        <w:tab/>
        <w:t>c</w:t>
      </w:r>
      <w:r w:rsidR="0063171D" w:rsidRPr="00C96967">
        <w:t>.</w:t>
      </w:r>
      <w:r w:rsidR="0063171D" w:rsidRPr="00C96967">
        <w:tab/>
        <w:t>T</w:t>
      </w:r>
      <w:r w:rsidR="006F775B" w:rsidRPr="00C96967">
        <w:t>he members of the group</w:t>
      </w:r>
      <w:r w:rsidR="00E22B51" w:rsidRPr="00C96967">
        <w:t>, at a minimum,</w:t>
      </w:r>
      <w:r w:rsidR="006F775B" w:rsidRPr="00C96967">
        <w:t xml:space="preserve"> shall:</w:t>
      </w:r>
    </w:p>
    <w:p w:rsidR="00A80365" w:rsidRDefault="00031464" w:rsidP="00D50313">
      <w:r>
        <w:tab/>
        <w:t>(1)</w:t>
      </w:r>
      <w:r>
        <w:tab/>
        <w:t xml:space="preserve">compile </w:t>
      </w:r>
      <w:r w:rsidR="001F592A">
        <w:t xml:space="preserve">nationally recognized </w:t>
      </w:r>
      <w:r w:rsidR="00204274">
        <w:t>DSP and frontline s</w:t>
      </w:r>
      <w:r w:rsidR="001F592A">
        <w:t>upervisor competency sets, as well as best practices in DSP training as implemented by industry-recognized entities</w:t>
      </w:r>
      <w:r w:rsidR="00F31B15" w:rsidRPr="00C96967">
        <w:t>;</w:t>
      </w:r>
    </w:p>
    <w:p w:rsidR="001F592A" w:rsidRPr="00C96967" w:rsidRDefault="001F592A" w:rsidP="00D50313">
      <w:r>
        <w:tab/>
      </w:r>
      <w:r w:rsidR="000E599C">
        <w:t>(2)</w:t>
      </w:r>
      <w:r w:rsidR="000E599C">
        <w:tab/>
        <w:t>i</w:t>
      </w:r>
      <w:r>
        <w:t xml:space="preserve">nvestigate </w:t>
      </w:r>
      <w:r w:rsidR="000E599C" w:rsidRPr="00C96967">
        <w:t>National Alliance for Direct Support Professionals</w:t>
      </w:r>
      <w:r>
        <w:t xml:space="preserve"> accredited training programs and, as needed, obtain information about how to get new programs accredited; </w:t>
      </w:r>
    </w:p>
    <w:p w:rsidR="003C6C22" w:rsidRPr="00C96967" w:rsidRDefault="001F592A" w:rsidP="00D50313">
      <w:r>
        <w:tab/>
        <w:t>(3</w:t>
      </w:r>
      <w:r w:rsidR="00BE7678">
        <w:t>)</w:t>
      </w:r>
      <w:r w:rsidR="00BE7678">
        <w:tab/>
        <w:t>perform a S</w:t>
      </w:r>
      <w:r w:rsidR="003C6C22" w:rsidRPr="00C96967">
        <w:t xml:space="preserve">tatewide survey of </w:t>
      </w:r>
      <w:r w:rsidR="00BE7678">
        <w:t xml:space="preserve">training opportunities offered at </w:t>
      </w:r>
      <w:r w:rsidR="003C6C22" w:rsidRPr="00C96967">
        <w:t>organizations that provide community</w:t>
      </w:r>
      <w:r w:rsidR="00F31B15" w:rsidRPr="00C96967">
        <w:t xml:space="preserve"> services to </w:t>
      </w:r>
      <w:r w:rsidR="00283FAC">
        <w:t>adults</w:t>
      </w:r>
      <w:r w:rsidR="00F31B15" w:rsidRPr="00C96967">
        <w:t xml:space="preserve"> with I/DD</w:t>
      </w:r>
      <w:r w:rsidR="003C6C22" w:rsidRPr="00C96967">
        <w:t xml:space="preserve"> and employ DSPs</w:t>
      </w:r>
      <w:r w:rsidR="00C23544">
        <w:t xml:space="preserve"> and frontline s</w:t>
      </w:r>
      <w:r w:rsidR="00F31B15" w:rsidRPr="00C96967">
        <w:t>upervisors</w:t>
      </w:r>
      <w:r w:rsidR="00B66606">
        <w:t>,</w:t>
      </w:r>
      <w:r w:rsidR="00BE7678" w:rsidRPr="00BE7678">
        <w:rPr>
          <w:szCs w:val="72"/>
        </w:rPr>
        <w:t xml:space="preserve"> </w:t>
      </w:r>
      <w:r w:rsidR="00BE7678">
        <w:rPr>
          <w:szCs w:val="72"/>
        </w:rPr>
        <w:t xml:space="preserve">and identify any gaps in that training to support </w:t>
      </w:r>
      <w:r w:rsidR="00B66606">
        <w:rPr>
          <w:szCs w:val="72"/>
        </w:rPr>
        <w:t>a knowledgeable and skilled direct support workforce</w:t>
      </w:r>
      <w:r w:rsidR="003C6C22" w:rsidRPr="00C96967">
        <w:t>;</w:t>
      </w:r>
    </w:p>
    <w:p w:rsidR="00A80365" w:rsidRPr="00C96967" w:rsidRDefault="001F592A" w:rsidP="00D50313">
      <w:r>
        <w:tab/>
        <w:t>(4</w:t>
      </w:r>
      <w:r w:rsidR="00E22B51" w:rsidRPr="00C96967">
        <w:t>)</w:t>
      </w:r>
      <w:r w:rsidR="00A81C31">
        <w:tab/>
      </w:r>
      <w:r w:rsidR="00A80365" w:rsidRPr="00C96967">
        <w:t>adopt</w:t>
      </w:r>
      <w:r w:rsidR="007D1237" w:rsidRPr="00C96967">
        <w:t>, through a collaborative process with stakeholders,</w:t>
      </w:r>
      <w:r w:rsidR="000E599C">
        <w:t xml:space="preserve"> the</w:t>
      </w:r>
      <w:r w:rsidR="00A80365" w:rsidRPr="00C96967">
        <w:t xml:space="preserve"> </w:t>
      </w:r>
      <w:r w:rsidR="003C6C22" w:rsidRPr="00C96967">
        <w:t>New Jersey DSP Core Competency</w:t>
      </w:r>
      <w:r w:rsidR="007D1237" w:rsidRPr="00C96967">
        <w:t xml:space="preserve"> </w:t>
      </w:r>
      <w:r w:rsidR="000E599C">
        <w:t>Standards</w:t>
      </w:r>
      <w:r w:rsidR="00492531">
        <w:t xml:space="preserve"> </w:t>
      </w:r>
      <w:r w:rsidR="00A80365" w:rsidRPr="00C96967">
        <w:t>targeted to the</w:t>
      </w:r>
      <w:r w:rsidR="003C6C22" w:rsidRPr="00C96967">
        <w:t xml:space="preserve"> needs of the State’s </w:t>
      </w:r>
      <w:r w:rsidR="00F31B15" w:rsidRPr="00C96967">
        <w:t>I/</w:t>
      </w:r>
      <w:r w:rsidR="003C6C22" w:rsidRPr="00C96967">
        <w:t>DD system</w:t>
      </w:r>
      <w:r w:rsidR="00E22B51" w:rsidRPr="00C96967">
        <w:t xml:space="preserve"> </w:t>
      </w:r>
      <w:r w:rsidR="00851A94" w:rsidRPr="00C96967">
        <w:t>and outlining the comprehensive series of skill, knowledge, and ethical standards that DSPs</w:t>
      </w:r>
      <w:r w:rsidR="00DB0ADE">
        <w:t xml:space="preserve"> working in the State</w:t>
      </w:r>
      <w:r w:rsidR="00851A94" w:rsidRPr="00C96967">
        <w:t xml:space="preserve"> must master</w:t>
      </w:r>
      <w:r w:rsidR="00A80365" w:rsidRPr="00C96967">
        <w:t xml:space="preserve">; </w:t>
      </w:r>
    </w:p>
    <w:p w:rsidR="00A80365" w:rsidRPr="00C96967" w:rsidRDefault="00A80365" w:rsidP="00D50313">
      <w:r w:rsidRPr="00C96967">
        <w:tab/>
        <w:t>(</w:t>
      </w:r>
      <w:r w:rsidR="001F592A">
        <w:t>5</w:t>
      </w:r>
      <w:r w:rsidRPr="00C96967">
        <w:t>)</w:t>
      </w:r>
      <w:r w:rsidRPr="00C96967">
        <w:tab/>
        <w:t>deve</w:t>
      </w:r>
      <w:r w:rsidR="00F31B15" w:rsidRPr="00C96967">
        <w:t>lop evaluation</w:t>
      </w:r>
      <w:r w:rsidR="00D01262" w:rsidRPr="00C96967">
        <w:t xml:space="preserve"> and documentation</w:t>
      </w:r>
      <w:r w:rsidR="00F31B15" w:rsidRPr="00C96967">
        <w:t xml:space="preserve"> tools for use by</w:t>
      </w:r>
      <w:r w:rsidRPr="00C96967">
        <w:t xml:space="preserve"> </w:t>
      </w:r>
      <w:r w:rsidR="00C23544">
        <w:t xml:space="preserve">frontline </w:t>
      </w:r>
      <w:r w:rsidRPr="00C96967">
        <w:t>supervisors and</w:t>
      </w:r>
      <w:r w:rsidR="00D01262" w:rsidRPr="00C96967">
        <w:t xml:space="preserve"> other facility managers</w:t>
      </w:r>
      <w:r w:rsidR="001F592A">
        <w:t xml:space="preserve"> to support </w:t>
      </w:r>
      <w:r w:rsidR="00D01262" w:rsidRPr="00C96967">
        <w:t>DSP</w:t>
      </w:r>
      <w:r w:rsidR="001F592A">
        <w:t>s in meeting the</w:t>
      </w:r>
      <w:r w:rsidR="00B97A6B" w:rsidRPr="00C96967">
        <w:t xml:space="preserve"> New Jersey DSP Core Competency</w:t>
      </w:r>
      <w:r w:rsidR="001F592A">
        <w:t xml:space="preserve"> Standard</w:t>
      </w:r>
      <w:r w:rsidR="000E599C">
        <w:t>s</w:t>
      </w:r>
      <w:r w:rsidRPr="00C96967">
        <w:t>;</w:t>
      </w:r>
      <w:r w:rsidR="00EE1E93" w:rsidRPr="00C96967">
        <w:t xml:space="preserve"> and</w:t>
      </w:r>
    </w:p>
    <w:p w:rsidR="00A80365" w:rsidRPr="00C96967" w:rsidRDefault="00E22B51" w:rsidP="00D50313">
      <w:r w:rsidRPr="00C96967">
        <w:tab/>
        <w:t>(</w:t>
      </w:r>
      <w:r w:rsidR="001F592A">
        <w:t>6</w:t>
      </w:r>
      <w:r w:rsidRPr="00C96967">
        <w:t>)</w:t>
      </w:r>
      <w:r w:rsidRPr="00C96967">
        <w:tab/>
        <w:t>identify and compile an online library</w:t>
      </w:r>
      <w:r w:rsidR="00A80365" w:rsidRPr="00C96967">
        <w:t xml:space="preserve"> of </w:t>
      </w:r>
      <w:r w:rsidR="001F592A">
        <w:t xml:space="preserve">in-person and virtual </w:t>
      </w:r>
      <w:r w:rsidR="00A80365" w:rsidRPr="00C96967">
        <w:t>learning res</w:t>
      </w:r>
      <w:r w:rsidR="00D01262" w:rsidRPr="00C96967">
        <w:t xml:space="preserve">ources for </w:t>
      </w:r>
      <w:r w:rsidR="00A80365" w:rsidRPr="00C96967">
        <w:t>each area</w:t>
      </w:r>
      <w:r w:rsidR="00B97A6B" w:rsidRPr="00C96967">
        <w:t xml:space="preserve"> of the New Jersey DSP Core Competency</w:t>
      </w:r>
      <w:r w:rsidR="001F592A">
        <w:t xml:space="preserve"> Standards</w:t>
      </w:r>
      <w:r w:rsidR="00EE1E93" w:rsidRPr="00C96967">
        <w:t>.</w:t>
      </w:r>
      <w:r w:rsidR="0048331B">
        <w:t xml:space="preserve"> </w:t>
      </w:r>
      <w:r w:rsidR="0048331B">
        <w:br w:type="page"/>
      </w:r>
    </w:p>
    <w:p w:rsidR="00B4366D" w:rsidRPr="00C96967" w:rsidRDefault="00B4366D" w:rsidP="00B4366D">
      <w:r w:rsidRPr="00C96967">
        <w:lastRenderedPageBreak/>
        <w:tab/>
        <w:t>d.</w:t>
      </w:r>
      <w:r w:rsidRPr="00C96967">
        <w:tab/>
        <w:t>The working group shall organize as soon as practicable following the appointment of its members</w:t>
      </w:r>
      <w:r w:rsidR="000E599C">
        <w:t xml:space="preserve">.  </w:t>
      </w:r>
      <w:r w:rsidR="000E599C">
        <w:rPr>
          <w:spacing w:val="0"/>
        </w:rPr>
        <w:t>The Commissioner of Human Services shall select a public member of the group to serve as co-chair, alongside the Director of the Division of Developmental Disabilities, or the director’s designee.</w:t>
      </w:r>
      <w:r w:rsidR="000E599C">
        <w:t xml:space="preserve"> The co-chairpersons</w:t>
      </w:r>
      <w:r w:rsidRPr="00C96967">
        <w:t xml:space="preserve"> shall appoint a secretary who need not be a member of the working group.</w:t>
      </w:r>
    </w:p>
    <w:p w:rsidR="00B4366D" w:rsidRPr="00C96967" w:rsidRDefault="00B4366D" w:rsidP="00B4366D">
      <w:r w:rsidRPr="00C96967">
        <w:tab/>
        <w:t>(1)</w:t>
      </w:r>
      <w:r w:rsidRPr="00C96967">
        <w:tab/>
        <w:t>The public members shall serve without compensation, but shall be reimbursed for necessary expenses incurred in the performance of their duties and within the limits of funds available to the working group.</w:t>
      </w:r>
    </w:p>
    <w:p w:rsidR="00B4366D" w:rsidRPr="00C96967" w:rsidRDefault="00B4366D" w:rsidP="00B4366D">
      <w:r w:rsidRPr="00C96967">
        <w:tab/>
        <w:t>(2)</w:t>
      </w:r>
      <w:r w:rsidRPr="00C96967">
        <w:tab/>
        <w:t xml:space="preserve">The working group shall be entitled to </w:t>
      </w:r>
      <w:r w:rsidR="00492531">
        <w:t>the</w:t>
      </w:r>
      <w:r w:rsidRPr="00C96967">
        <w:t xml:space="preserve"> assistance and services of the employees of any State, county, or municipal department, board, bureau, commission, or agency as it may require and as may be available for its purposes.</w:t>
      </w:r>
      <w:r w:rsidR="00EE1E93" w:rsidRPr="00C96967">
        <w:t xml:space="preserve">  The Department of Human Services shall provide staff support to the working group.</w:t>
      </w:r>
    </w:p>
    <w:p w:rsidR="00E038AF" w:rsidRPr="00C96967" w:rsidRDefault="00E038AF" w:rsidP="00E038AF">
      <w:r w:rsidRPr="00C96967">
        <w:tab/>
        <w:t>e.</w:t>
      </w:r>
      <w:r w:rsidRPr="00C96967">
        <w:tab/>
        <w:t>Upon completion of the tasks outline</w:t>
      </w:r>
      <w:r w:rsidR="00492531">
        <w:t>d</w:t>
      </w:r>
      <w:r w:rsidRPr="00C96967">
        <w:t xml:space="preserve"> in subsection c. of this section</w:t>
      </w:r>
      <w:r w:rsidR="00B4366D" w:rsidRPr="00C96967">
        <w:t xml:space="preserve">, the working group shall </w:t>
      </w:r>
      <w:r w:rsidRPr="00C96967">
        <w:t>report to the</w:t>
      </w:r>
      <w:r w:rsidR="00492531">
        <w:t xml:space="preserve"> Governor and</w:t>
      </w:r>
      <w:r w:rsidR="00EE1E93" w:rsidRPr="00C96967">
        <w:t xml:space="preserve"> the</w:t>
      </w:r>
      <w:r w:rsidRPr="00C96967">
        <w:t xml:space="preserve"> Legislature, pursuant to section 2 of P.L.1991, c.164 (C.52:14-19.1), </w:t>
      </w:r>
      <w:r w:rsidR="00EE1E93" w:rsidRPr="00C96967">
        <w:t>a summary of its actio</w:t>
      </w:r>
      <w:r w:rsidR="003F5ECB">
        <w:t>ns, as well as recommendations</w:t>
      </w:r>
      <w:r w:rsidR="00EE1E93" w:rsidRPr="00C96967">
        <w:t xml:space="preserve"> regarding</w:t>
      </w:r>
      <w:r w:rsidR="003F5ECB">
        <w:t xml:space="preserve"> the: </w:t>
      </w:r>
      <w:r w:rsidR="000A0948">
        <w:t>(1) adoption of the New Jersey Core Competency Standards and the implementation of a State DSP Certificate or credentialing process;</w:t>
      </w:r>
      <w:r w:rsidR="00B66606">
        <w:t xml:space="preserve"> </w:t>
      </w:r>
      <w:r w:rsidR="000A0948">
        <w:t>(2) adoption</w:t>
      </w:r>
      <w:r w:rsidR="000A0948" w:rsidRPr="00C96967">
        <w:t xml:space="preserve"> of a </w:t>
      </w:r>
      <w:r w:rsidR="000A0948">
        <w:t>Front Line Supervisor Core Competency Set; and (3</w:t>
      </w:r>
      <w:r w:rsidR="003F5ECB">
        <w:t>) continuation of</w:t>
      </w:r>
      <w:r w:rsidR="00EE1E93" w:rsidRPr="00C96967">
        <w:t xml:space="preserve"> the working group beyond the scope of this act</w:t>
      </w:r>
      <w:r w:rsidR="00C96967" w:rsidRPr="00C96967">
        <w:t xml:space="preserve"> in order to achieve the</w:t>
      </w:r>
      <w:r w:rsidR="00B66606">
        <w:t>se goals</w:t>
      </w:r>
      <w:r w:rsidR="00EE1E93" w:rsidRPr="00C96967">
        <w:t>.</w:t>
      </w:r>
      <w:r w:rsidRPr="00C96967">
        <w:t xml:space="preserve"> </w:t>
      </w:r>
    </w:p>
    <w:p w:rsidR="00D50313" w:rsidRPr="00C96967" w:rsidRDefault="00D50313" w:rsidP="00D50313"/>
    <w:p w:rsidR="00D50313" w:rsidRPr="00C96967" w:rsidRDefault="00D50313" w:rsidP="00D50313">
      <w:r w:rsidRPr="00C96967">
        <w:tab/>
      </w:r>
      <w:r w:rsidR="000706FE" w:rsidRPr="00C96967">
        <w:t>3</w:t>
      </w:r>
      <w:r w:rsidRPr="00C96967">
        <w:t>.</w:t>
      </w:r>
      <w:r w:rsidRPr="00C96967">
        <w:tab/>
        <w:t>This act shall take effect immediately</w:t>
      </w:r>
      <w:r w:rsidR="000706FE" w:rsidRPr="00C96967">
        <w:t xml:space="preserve"> and shall expire upon the submission of the report pursuant to subsection e. of section 2 of this act</w:t>
      </w:r>
      <w:r w:rsidRPr="00C96967">
        <w:t>.</w:t>
      </w:r>
    </w:p>
    <w:sectPr w:rsidR="00D50313" w:rsidRPr="00C96967" w:rsidSect="00CE6E81">
      <w:headerReference w:type="default" r:id="rId14"/>
      <w:footerReference w:type="default" r:id="rId15"/>
      <w:headerReference w:type="first" r:id="rId16"/>
      <w:footerReference w:type="first" r:id="rId17"/>
      <w:pgSz w:w="12240" w:h="20160" w:code="5"/>
      <w:pgMar w:top="1440" w:right="2520" w:bottom="1872" w:left="2880" w:header="1181" w:footer="7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1619" w:rsidRDefault="00D41619">
      <w:r>
        <w:separator/>
      </w:r>
    </w:p>
  </w:endnote>
  <w:endnote w:type="continuationSeparator" w:id="0">
    <w:p w:rsidR="00D41619" w:rsidRDefault="00D41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A5A" w:rsidRDefault="007E075A" w:rsidP="007E075A">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E81" w:rsidRPr="00921C91" w:rsidRDefault="00CE6E8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E6E81" w:rsidRPr="00921C91" w:rsidRDefault="00CE6E81">
    <w:pPr>
      <w:pStyle w:val="Footer"/>
      <w:rPr>
        <w:szCs w:val="18"/>
      </w:rPr>
    </w:pPr>
  </w:p>
  <w:p w:rsidR="00CE6E81" w:rsidRPr="00CE6E81" w:rsidRDefault="00CE6E8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8331B" w:rsidRDefault="0048331B" w:rsidP="00686AEB">
    <w:pPr>
      <w:pStyle w:val="Footer"/>
    </w:pPr>
    <w:r>
      <w:tab/>
      <w:t>Matter enclosed in superscript numerals has been adopted as follows:</w:t>
    </w:r>
  </w:p>
  <w:p w:rsidR="0048331B" w:rsidRDefault="0048331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AHU committee amendments adopted May 17, 2021.</w:t>
    </w:r>
  </w:p>
  <w:p w:rsidR="0048331B" w:rsidRPr="0048331B" w:rsidRDefault="0048331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1619" w:rsidRDefault="00D41619">
      <w:r>
        <w:separator/>
      </w:r>
    </w:p>
  </w:footnote>
  <w:footnote w:type="continuationSeparator" w:id="0">
    <w:p w:rsidR="00D41619" w:rsidRDefault="00D416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B00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1B15" w:rsidRDefault="00261B15" w:rsidP="00261B15">
    <w:pPr>
      <w:pStyle w:val="bpuHeadSpon"/>
    </w:pPr>
    <w:r w:rsidRPr="00261B15">
      <w:rPr>
        <w:rStyle w:val="bpuHeadSponChar"/>
      </w:rPr>
      <w:t>A4988</w:t>
    </w:r>
    <w:r>
      <w:t xml:space="preserve"> </w:t>
    </w:r>
    <w:r w:rsidR="0048331B">
      <w:t xml:space="preserve">[1R] </w:t>
    </w:r>
    <w:r>
      <w:t>DOWNEY</w:t>
    </w:r>
    <w:r w:rsidR="00D63A5A">
      <w:t>, VAINIERI HUTTLE</w:t>
    </w:r>
  </w:p>
  <w:p w:rsidR="00261B15" w:rsidRDefault="00261B15" w:rsidP="00261B15">
    <w:pPr>
      <w:pStyle w:val="bpuHeadSpon"/>
    </w:pPr>
    <w:r>
      <w:fldChar w:fldCharType="begin"/>
    </w:r>
    <w:r>
      <w:instrText xml:space="preserve"> PAGE  \* MERGEFORMAT </w:instrText>
    </w:r>
    <w:r>
      <w:fldChar w:fldCharType="separate"/>
    </w:r>
    <w:r w:rsidR="006A5555">
      <w:rPr>
        <w:noProof/>
      </w:rPr>
      <w:t>5</w:t>
    </w:r>
    <w:r>
      <w:fldChar w:fldCharType="end"/>
    </w:r>
  </w:p>
  <w:p w:rsidR="00261B15" w:rsidRDefault="00261B15" w:rsidP="00261B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1B15" w:rsidRDefault="00261B15" w:rsidP="00261B15">
    <w:pPr>
      <w:pStyle w:val="bpuHeadSpon"/>
    </w:pPr>
    <w:r w:rsidRPr="00261B15">
      <w:rPr>
        <w:rStyle w:val="bpuHeadSponChar"/>
      </w:rPr>
      <w:t>A4988</w:t>
    </w:r>
    <w:r>
      <w:t xml:space="preserve"> </w:t>
    </w:r>
    <w:r w:rsidR="0048331B">
      <w:t xml:space="preserve">[1R] </w:t>
    </w:r>
    <w:r>
      <w:t>DOWNEY</w:t>
    </w:r>
    <w:r w:rsidR="00D63A5A">
      <w:t>, VAINIERI HUTTLE</w:t>
    </w:r>
  </w:p>
  <w:p w:rsidR="00261B15" w:rsidRDefault="00261B15" w:rsidP="00261B15">
    <w:pPr>
      <w:pStyle w:val="bpuHeadSpon"/>
    </w:pPr>
    <w:r>
      <w:fldChar w:fldCharType="begin"/>
    </w:r>
    <w:r>
      <w:instrText xml:space="preserve"> PAGE  \* MERGEFORMAT </w:instrText>
    </w:r>
    <w:r>
      <w:fldChar w:fldCharType="separate"/>
    </w:r>
    <w:r w:rsidR="004B0030">
      <w:rPr>
        <w:noProof/>
      </w:rPr>
      <w:t>2</w:t>
    </w:r>
    <w:r>
      <w:fldChar w:fldCharType="end"/>
    </w:r>
  </w:p>
  <w:p w:rsidR="00261B15" w:rsidRDefault="00261B15" w:rsidP="00261B1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A5715F"/>
    <w:multiLevelType w:val="multilevel"/>
    <w:tmpl w:val="3F3EA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1B2A8E"/>
    <w:multiLevelType w:val="multilevel"/>
    <w:tmpl w:val="AA1C8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22"/>
    </w:lvlOverride>
  </w:num>
  <w:num w:numId="2">
    <w:abstractNumId w:val="0"/>
    <w:lvlOverride w:ilvl="0">
      <w:startOverride w:val="23"/>
    </w:lvlOverride>
  </w:num>
  <w:num w:numId="3">
    <w:abstractNumId w:val="0"/>
    <w:lvlOverride w:ilvl="0">
      <w:startOverride w:val="24"/>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619"/>
    <w:rsid w:val="00003E40"/>
    <w:rsid w:val="000051BD"/>
    <w:rsid w:val="000160A5"/>
    <w:rsid w:val="0002335B"/>
    <w:rsid w:val="00031464"/>
    <w:rsid w:val="0003549A"/>
    <w:rsid w:val="000367AE"/>
    <w:rsid w:val="0003712B"/>
    <w:rsid w:val="00043B22"/>
    <w:rsid w:val="00044160"/>
    <w:rsid w:val="00054975"/>
    <w:rsid w:val="00057D20"/>
    <w:rsid w:val="0006197C"/>
    <w:rsid w:val="0006281F"/>
    <w:rsid w:val="000706FE"/>
    <w:rsid w:val="0008141C"/>
    <w:rsid w:val="00094A55"/>
    <w:rsid w:val="000A0948"/>
    <w:rsid w:val="000A44A7"/>
    <w:rsid w:val="000B1054"/>
    <w:rsid w:val="000B3411"/>
    <w:rsid w:val="000C054C"/>
    <w:rsid w:val="000C12C2"/>
    <w:rsid w:val="000D11AF"/>
    <w:rsid w:val="000D6255"/>
    <w:rsid w:val="000D6262"/>
    <w:rsid w:val="000D7B4A"/>
    <w:rsid w:val="000E4006"/>
    <w:rsid w:val="000E599C"/>
    <w:rsid w:val="000F3DA2"/>
    <w:rsid w:val="000F5FDE"/>
    <w:rsid w:val="000F7466"/>
    <w:rsid w:val="00100485"/>
    <w:rsid w:val="0013000E"/>
    <w:rsid w:val="00133F81"/>
    <w:rsid w:val="00135943"/>
    <w:rsid w:val="001645FB"/>
    <w:rsid w:val="00172D20"/>
    <w:rsid w:val="00173D2B"/>
    <w:rsid w:val="00181676"/>
    <w:rsid w:val="00183603"/>
    <w:rsid w:val="00190F95"/>
    <w:rsid w:val="00194E78"/>
    <w:rsid w:val="0019707B"/>
    <w:rsid w:val="00197E8B"/>
    <w:rsid w:val="00197FA4"/>
    <w:rsid w:val="001A161A"/>
    <w:rsid w:val="001A3B79"/>
    <w:rsid w:val="001A60C0"/>
    <w:rsid w:val="001A66B6"/>
    <w:rsid w:val="001B4716"/>
    <w:rsid w:val="001B4EA4"/>
    <w:rsid w:val="001C248C"/>
    <w:rsid w:val="001C7C52"/>
    <w:rsid w:val="001D25F3"/>
    <w:rsid w:val="001D74DF"/>
    <w:rsid w:val="001E15F1"/>
    <w:rsid w:val="001E16FA"/>
    <w:rsid w:val="001E6213"/>
    <w:rsid w:val="001F14C7"/>
    <w:rsid w:val="001F592A"/>
    <w:rsid w:val="001F5A86"/>
    <w:rsid w:val="001F7405"/>
    <w:rsid w:val="00204274"/>
    <w:rsid w:val="00205533"/>
    <w:rsid w:val="00212B8D"/>
    <w:rsid w:val="002138D1"/>
    <w:rsid w:val="00222983"/>
    <w:rsid w:val="002370D0"/>
    <w:rsid w:val="00255958"/>
    <w:rsid w:val="00257FA2"/>
    <w:rsid w:val="00261B15"/>
    <w:rsid w:val="0026574A"/>
    <w:rsid w:val="002660BB"/>
    <w:rsid w:val="002720E8"/>
    <w:rsid w:val="00275293"/>
    <w:rsid w:val="002776B0"/>
    <w:rsid w:val="00283FAC"/>
    <w:rsid w:val="00286C7E"/>
    <w:rsid w:val="002A1029"/>
    <w:rsid w:val="002A290E"/>
    <w:rsid w:val="002A3A1A"/>
    <w:rsid w:val="002A4692"/>
    <w:rsid w:val="002A51BA"/>
    <w:rsid w:val="002B27A1"/>
    <w:rsid w:val="002B2E26"/>
    <w:rsid w:val="002B3FE6"/>
    <w:rsid w:val="002C2D81"/>
    <w:rsid w:val="002C461E"/>
    <w:rsid w:val="002C6CEC"/>
    <w:rsid w:val="002E09CE"/>
    <w:rsid w:val="002E1A0E"/>
    <w:rsid w:val="002E69D1"/>
    <w:rsid w:val="002F3BA6"/>
    <w:rsid w:val="00310934"/>
    <w:rsid w:val="0031257E"/>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A07"/>
    <w:rsid w:val="003702CA"/>
    <w:rsid w:val="00370617"/>
    <w:rsid w:val="00375A99"/>
    <w:rsid w:val="00382F1F"/>
    <w:rsid w:val="00391DA4"/>
    <w:rsid w:val="00397608"/>
    <w:rsid w:val="003A3C64"/>
    <w:rsid w:val="003A3F83"/>
    <w:rsid w:val="003C43EF"/>
    <w:rsid w:val="003C5A6B"/>
    <w:rsid w:val="003C6C22"/>
    <w:rsid w:val="003C7FB2"/>
    <w:rsid w:val="003D24DE"/>
    <w:rsid w:val="003E0218"/>
    <w:rsid w:val="003E26D4"/>
    <w:rsid w:val="003E47BA"/>
    <w:rsid w:val="003F3B37"/>
    <w:rsid w:val="003F5ECB"/>
    <w:rsid w:val="0040195A"/>
    <w:rsid w:val="00402DC0"/>
    <w:rsid w:val="00416C4B"/>
    <w:rsid w:val="0041751E"/>
    <w:rsid w:val="004208A8"/>
    <w:rsid w:val="004211E5"/>
    <w:rsid w:val="00421C85"/>
    <w:rsid w:val="00422091"/>
    <w:rsid w:val="0043386C"/>
    <w:rsid w:val="00436F2D"/>
    <w:rsid w:val="00436F5D"/>
    <w:rsid w:val="00441B42"/>
    <w:rsid w:val="0045118A"/>
    <w:rsid w:val="00455D51"/>
    <w:rsid w:val="00456BF9"/>
    <w:rsid w:val="00461057"/>
    <w:rsid w:val="004704A8"/>
    <w:rsid w:val="00471102"/>
    <w:rsid w:val="00471F18"/>
    <w:rsid w:val="00472ECF"/>
    <w:rsid w:val="0048331B"/>
    <w:rsid w:val="00484144"/>
    <w:rsid w:val="00484C19"/>
    <w:rsid w:val="00485866"/>
    <w:rsid w:val="00492076"/>
    <w:rsid w:val="00492531"/>
    <w:rsid w:val="00493B1D"/>
    <w:rsid w:val="00497037"/>
    <w:rsid w:val="004A3009"/>
    <w:rsid w:val="004A6940"/>
    <w:rsid w:val="004A77A4"/>
    <w:rsid w:val="004B0030"/>
    <w:rsid w:val="004B46D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023"/>
    <w:rsid w:val="00580533"/>
    <w:rsid w:val="005819EE"/>
    <w:rsid w:val="0059131D"/>
    <w:rsid w:val="005916A0"/>
    <w:rsid w:val="005972DA"/>
    <w:rsid w:val="005A105F"/>
    <w:rsid w:val="005B3F92"/>
    <w:rsid w:val="005B479C"/>
    <w:rsid w:val="005B561E"/>
    <w:rsid w:val="005B6F86"/>
    <w:rsid w:val="005C07E4"/>
    <w:rsid w:val="005C2124"/>
    <w:rsid w:val="005C300F"/>
    <w:rsid w:val="005C336F"/>
    <w:rsid w:val="005C7F3C"/>
    <w:rsid w:val="005E017C"/>
    <w:rsid w:val="005E50C6"/>
    <w:rsid w:val="005F2A97"/>
    <w:rsid w:val="005F399B"/>
    <w:rsid w:val="006019F8"/>
    <w:rsid w:val="0060467B"/>
    <w:rsid w:val="00605B20"/>
    <w:rsid w:val="0061156F"/>
    <w:rsid w:val="00613FF5"/>
    <w:rsid w:val="006155A8"/>
    <w:rsid w:val="00621B94"/>
    <w:rsid w:val="00626239"/>
    <w:rsid w:val="0063171D"/>
    <w:rsid w:val="00633B65"/>
    <w:rsid w:val="00635316"/>
    <w:rsid w:val="00635449"/>
    <w:rsid w:val="006378C5"/>
    <w:rsid w:val="00645E6A"/>
    <w:rsid w:val="00665CBC"/>
    <w:rsid w:val="00667A5C"/>
    <w:rsid w:val="00677316"/>
    <w:rsid w:val="00686AEB"/>
    <w:rsid w:val="006A5555"/>
    <w:rsid w:val="006A5E6C"/>
    <w:rsid w:val="006B7897"/>
    <w:rsid w:val="006B7FA7"/>
    <w:rsid w:val="006C086A"/>
    <w:rsid w:val="006C21C1"/>
    <w:rsid w:val="006C7327"/>
    <w:rsid w:val="006D00E5"/>
    <w:rsid w:val="006D0DE7"/>
    <w:rsid w:val="006D791B"/>
    <w:rsid w:val="006E2895"/>
    <w:rsid w:val="006F180D"/>
    <w:rsid w:val="006F4334"/>
    <w:rsid w:val="006F47AF"/>
    <w:rsid w:val="006F6B8A"/>
    <w:rsid w:val="006F775B"/>
    <w:rsid w:val="00707CD3"/>
    <w:rsid w:val="00716BB9"/>
    <w:rsid w:val="007256D1"/>
    <w:rsid w:val="007279FD"/>
    <w:rsid w:val="007426CC"/>
    <w:rsid w:val="007502CB"/>
    <w:rsid w:val="00752D79"/>
    <w:rsid w:val="00752E20"/>
    <w:rsid w:val="00756EDE"/>
    <w:rsid w:val="007720AF"/>
    <w:rsid w:val="0077470C"/>
    <w:rsid w:val="00781B4D"/>
    <w:rsid w:val="007824BF"/>
    <w:rsid w:val="00782EC2"/>
    <w:rsid w:val="00783B8D"/>
    <w:rsid w:val="00784C51"/>
    <w:rsid w:val="00794B94"/>
    <w:rsid w:val="00794BD4"/>
    <w:rsid w:val="007A2F73"/>
    <w:rsid w:val="007A3061"/>
    <w:rsid w:val="007A5A0B"/>
    <w:rsid w:val="007C0E14"/>
    <w:rsid w:val="007C7DE4"/>
    <w:rsid w:val="007D1237"/>
    <w:rsid w:val="007D40CB"/>
    <w:rsid w:val="007D5796"/>
    <w:rsid w:val="007D59C0"/>
    <w:rsid w:val="007D7D9C"/>
    <w:rsid w:val="007E075A"/>
    <w:rsid w:val="007E69A8"/>
    <w:rsid w:val="007E72CC"/>
    <w:rsid w:val="007F485D"/>
    <w:rsid w:val="007F6050"/>
    <w:rsid w:val="00810011"/>
    <w:rsid w:val="00810C07"/>
    <w:rsid w:val="008115F0"/>
    <w:rsid w:val="00813627"/>
    <w:rsid w:val="00832816"/>
    <w:rsid w:val="00837109"/>
    <w:rsid w:val="00840365"/>
    <w:rsid w:val="008406A3"/>
    <w:rsid w:val="0084158F"/>
    <w:rsid w:val="00841D2C"/>
    <w:rsid w:val="00845C2E"/>
    <w:rsid w:val="00845F3C"/>
    <w:rsid w:val="008461B8"/>
    <w:rsid w:val="008462F1"/>
    <w:rsid w:val="00847EF1"/>
    <w:rsid w:val="00851A94"/>
    <w:rsid w:val="008538FA"/>
    <w:rsid w:val="008573B0"/>
    <w:rsid w:val="00866563"/>
    <w:rsid w:val="00867AC2"/>
    <w:rsid w:val="0087056E"/>
    <w:rsid w:val="00875402"/>
    <w:rsid w:val="00876390"/>
    <w:rsid w:val="00884D51"/>
    <w:rsid w:val="008916EC"/>
    <w:rsid w:val="00891E4F"/>
    <w:rsid w:val="008A31C5"/>
    <w:rsid w:val="008A4F9A"/>
    <w:rsid w:val="008B2850"/>
    <w:rsid w:val="008B43A1"/>
    <w:rsid w:val="008C79B3"/>
    <w:rsid w:val="008D77BD"/>
    <w:rsid w:val="008E454C"/>
    <w:rsid w:val="008F1E5A"/>
    <w:rsid w:val="008F4596"/>
    <w:rsid w:val="00901BDA"/>
    <w:rsid w:val="009121D8"/>
    <w:rsid w:val="00916F7A"/>
    <w:rsid w:val="00917FE3"/>
    <w:rsid w:val="009318C7"/>
    <w:rsid w:val="00931C09"/>
    <w:rsid w:val="009348C2"/>
    <w:rsid w:val="009440D0"/>
    <w:rsid w:val="009523A3"/>
    <w:rsid w:val="00960958"/>
    <w:rsid w:val="00961B55"/>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7DF"/>
    <w:rsid w:val="009D7934"/>
    <w:rsid w:val="009D7CCF"/>
    <w:rsid w:val="009E5961"/>
    <w:rsid w:val="009F3474"/>
    <w:rsid w:val="009F4FAC"/>
    <w:rsid w:val="00A017C0"/>
    <w:rsid w:val="00A11228"/>
    <w:rsid w:val="00A222C2"/>
    <w:rsid w:val="00A305D6"/>
    <w:rsid w:val="00A342C4"/>
    <w:rsid w:val="00A50F6B"/>
    <w:rsid w:val="00A52237"/>
    <w:rsid w:val="00A551D6"/>
    <w:rsid w:val="00A6251B"/>
    <w:rsid w:val="00A6754E"/>
    <w:rsid w:val="00A70F58"/>
    <w:rsid w:val="00A72987"/>
    <w:rsid w:val="00A72DF9"/>
    <w:rsid w:val="00A7346B"/>
    <w:rsid w:val="00A80365"/>
    <w:rsid w:val="00A81C31"/>
    <w:rsid w:val="00A84C4F"/>
    <w:rsid w:val="00A932A1"/>
    <w:rsid w:val="00A96E06"/>
    <w:rsid w:val="00AA6197"/>
    <w:rsid w:val="00AA6C70"/>
    <w:rsid w:val="00AB16FD"/>
    <w:rsid w:val="00AB4813"/>
    <w:rsid w:val="00AC6466"/>
    <w:rsid w:val="00AC7639"/>
    <w:rsid w:val="00AD0005"/>
    <w:rsid w:val="00AD08BB"/>
    <w:rsid w:val="00AD0EC0"/>
    <w:rsid w:val="00AD70D6"/>
    <w:rsid w:val="00AD75BC"/>
    <w:rsid w:val="00AD7BB0"/>
    <w:rsid w:val="00AD7BC9"/>
    <w:rsid w:val="00AE1871"/>
    <w:rsid w:val="00AF1A8C"/>
    <w:rsid w:val="00AF3938"/>
    <w:rsid w:val="00B0116D"/>
    <w:rsid w:val="00B01173"/>
    <w:rsid w:val="00B0189F"/>
    <w:rsid w:val="00B02F35"/>
    <w:rsid w:val="00B0514B"/>
    <w:rsid w:val="00B05A3C"/>
    <w:rsid w:val="00B07100"/>
    <w:rsid w:val="00B1138C"/>
    <w:rsid w:val="00B12B13"/>
    <w:rsid w:val="00B20A17"/>
    <w:rsid w:val="00B2574A"/>
    <w:rsid w:val="00B35D8A"/>
    <w:rsid w:val="00B4366D"/>
    <w:rsid w:val="00B45B34"/>
    <w:rsid w:val="00B517E2"/>
    <w:rsid w:val="00B57047"/>
    <w:rsid w:val="00B61D86"/>
    <w:rsid w:val="00B6342D"/>
    <w:rsid w:val="00B66606"/>
    <w:rsid w:val="00B66887"/>
    <w:rsid w:val="00B726BD"/>
    <w:rsid w:val="00B732BC"/>
    <w:rsid w:val="00B90E33"/>
    <w:rsid w:val="00B9676B"/>
    <w:rsid w:val="00B97A6B"/>
    <w:rsid w:val="00BA2EA5"/>
    <w:rsid w:val="00BA364B"/>
    <w:rsid w:val="00BB1190"/>
    <w:rsid w:val="00BB31D0"/>
    <w:rsid w:val="00BB3A11"/>
    <w:rsid w:val="00BB4DDB"/>
    <w:rsid w:val="00BB5D79"/>
    <w:rsid w:val="00BB5F02"/>
    <w:rsid w:val="00BC7892"/>
    <w:rsid w:val="00BE24D6"/>
    <w:rsid w:val="00BE7678"/>
    <w:rsid w:val="00BE7EFA"/>
    <w:rsid w:val="00BF06AD"/>
    <w:rsid w:val="00BF2C67"/>
    <w:rsid w:val="00C04F4D"/>
    <w:rsid w:val="00C12E48"/>
    <w:rsid w:val="00C13D14"/>
    <w:rsid w:val="00C15F53"/>
    <w:rsid w:val="00C23544"/>
    <w:rsid w:val="00C23F09"/>
    <w:rsid w:val="00C25356"/>
    <w:rsid w:val="00C328D0"/>
    <w:rsid w:val="00C46BC1"/>
    <w:rsid w:val="00C5235F"/>
    <w:rsid w:val="00C54CE2"/>
    <w:rsid w:val="00C6174D"/>
    <w:rsid w:val="00C66BF3"/>
    <w:rsid w:val="00C70140"/>
    <w:rsid w:val="00C73CA7"/>
    <w:rsid w:val="00C822F6"/>
    <w:rsid w:val="00C82AC2"/>
    <w:rsid w:val="00C8456C"/>
    <w:rsid w:val="00C91E19"/>
    <w:rsid w:val="00C92402"/>
    <w:rsid w:val="00C92867"/>
    <w:rsid w:val="00C93B93"/>
    <w:rsid w:val="00C96967"/>
    <w:rsid w:val="00CA037D"/>
    <w:rsid w:val="00CA0837"/>
    <w:rsid w:val="00CA2442"/>
    <w:rsid w:val="00CA4725"/>
    <w:rsid w:val="00CB6246"/>
    <w:rsid w:val="00CC0A17"/>
    <w:rsid w:val="00CD0F93"/>
    <w:rsid w:val="00CD1BD1"/>
    <w:rsid w:val="00CD528D"/>
    <w:rsid w:val="00CD5587"/>
    <w:rsid w:val="00CE6E81"/>
    <w:rsid w:val="00CE78BF"/>
    <w:rsid w:val="00CF65EB"/>
    <w:rsid w:val="00CF72AD"/>
    <w:rsid w:val="00D01262"/>
    <w:rsid w:val="00D02441"/>
    <w:rsid w:val="00D039F4"/>
    <w:rsid w:val="00D071E5"/>
    <w:rsid w:val="00D10496"/>
    <w:rsid w:val="00D11173"/>
    <w:rsid w:val="00D1215F"/>
    <w:rsid w:val="00D16561"/>
    <w:rsid w:val="00D17FF8"/>
    <w:rsid w:val="00D22081"/>
    <w:rsid w:val="00D268AC"/>
    <w:rsid w:val="00D27FF3"/>
    <w:rsid w:val="00D343D0"/>
    <w:rsid w:val="00D3664D"/>
    <w:rsid w:val="00D41619"/>
    <w:rsid w:val="00D500E9"/>
    <w:rsid w:val="00D50313"/>
    <w:rsid w:val="00D507BC"/>
    <w:rsid w:val="00D6090A"/>
    <w:rsid w:val="00D62FA3"/>
    <w:rsid w:val="00D63A5A"/>
    <w:rsid w:val="00D63B6F"/>
    <w:rsid w:val="00D64A90"/>
    <w:rsid w:val="00D77E7D"/>
    <w:rsid w:val="00D84B26"/>
    <w:rsid w:val="00D9410B"/>
    <w:rsid w:val="00D9695B"/>
    <w:rsid w:val="00DA2417"/>
    <w:rsid w:val="00DA2BA4"/>
    <w:rsid w:val="00DA5585"/>
    <w:rsid w:val="00DB02AC"/>
    <w:rsid w:val="00DB0ADE"/>
    <w:rsid w:val="00DB6AA2"/>
    <w:rsid w:val="00DE10D1"/>
    <w:rsid w:val="00DE2514"/>
    <w:rsid w:val="00DE6851"/>
    <w:rsid w:val="00DF03EE"/>
    <w:rsid w:val="00E01B71"/>
    <w:rsid w:val="00E038AF"/>
    <w:rsid w:val="00E05CC9"/>
    <w:rsid w:val="00E15573"/>
    <w:rsid w:val="00E22B51"/>
    <w:rsid w:val="00E25A5B"/>
    <w:rsid w:val="00E373C7"/>
    <w:rsid w:val="00E4267B"/>
    <w:rsid w:val="00E42F13"/>
    <w:rsid w:val="00E44A31"/>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E93"/>
    <w:rsid w:val="00F00D08"/>
    <w:rsid w:val="00F15583"/>
    <w:rsid w:val="00F200EE"/>
    <w:rsid w:val="00F22481"/>
    <w:rsid w:val="00F24704"/>
    <w:rsid w:val="00F2542E"/>
    <w:rsid w:val="00F27278"/>
    <w:rsid w:val="00F31B15"/>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492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A27FB50-6415-42D4-A72B-C95FDB64F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75A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5A99"/>
    <w:rPr>
      <w:rFonts w:ascii="Segoe UI" w:hAnsi="Segoe UI" w:cs="Segoe UI"/>
      <w:spacing w:val="4"/>
      <w:sz w:val="18"/>
      <w:szCs w:val="18"/>
    </w:rPr>
  </w:style>
  <w:style w:type="paragraph" w:styleId="NormalWeb">
    <w:name w:val="Normal (Web)"/>
    <w:basedOn w:val="Normal"/>
    <w:uiPriority w:val="99"/>
    <w:semiHidden/>
    <w:unhideWhenUsed/>
    <w:rsid w:val="00472EC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Strong">
    <w:name w:val="Strong"/>
    <w:basedOn w:val="DefaultParagraphFont"/>
    <w:uiPriority w:val="22"/>
    <w:qFormat/>
    <w:rsid w:val="00472ECF"/>
    <w:rPr>
      <w:b/>
      <w:bCs/>
    </w:rPr>
  </w:style>
  <w:style w:type="character" w:styleId="Hyperlink">
    <w:name w:val="Hyperlink"/>
    <w:basedOn w:val="DefaultParagraphFont"/>
    <w:uiPriority w:val="99"/>
    <w:semiHidden/>
    <w:unhideWhenUsed/>
    <w:rsid w:val="00472ECF"/>
    <w:rPr>
      <w:color w:val="0000FF"/>
      <w:u w:val="single"/>
    </w:rPr>
  </w:style>
  <w:style w:type="paragraph" w:customStyle="1" w:styleId="Default">
    <w:name w:val="Default"/>
    <w:rsid w:val="00D01262"/>
    <w:pPr>
      <w:autoSpaceDE w:val="0"/>
      <w:autoSpaceDN w:val="0"/>
      <w:adjustRightInd w:val="0"/>
    </w:pPr>
    <w:rPr>
      <w:color w:val="000000"/>
      <w:sz w:val="24"/>
      <w:szCs w:val="24"/>
    </w:rPr>
  </w:style>
  <w:style w:type="character" w:styleId="LineNumber">
    <w:name w:val="line number"/>
    <w:basedOn w:val="DefaultParagraphFont"/>
    <w:semiHidden/>
    <w:unhideWhenUsed/>
    <w:rsid w:val="00261B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6832">
      <w:bodyDiv w:val="1"/>
      <w:marLeft w:val="0"/>
      <w:marRight w:val="0"/>
      <w:marTop w:val="0"/>
      <w:marBottom w:val="0"/>
      <w:divBdr>
        <w:top w:val="none" w:sz="0" w:space="0" w:color="auto"/>
        <w:left w:val="none" w:sz="0" w:space="0" w:color="auto"/>
        <w:bottom w:val="none" w:sz="0" w:space="0" w:color="auto"/>
        <w:right w:val="none" w:sz="0" w:space="0" w:color="auto"/>
      </w:divBdr>
    </w:div>
    <w:div w:id="510415525">
      <w:bodyDiv w:val="1"/>
      <w:marLeft w:val="0"/>
      <w:marRight w:val="0"/>
      <w:marTop w:val="0"/>
      <w:marBottom w:val="0"/>
      <w:divBdr>
        <w:top w:val="none" w:sz="0" w:space="0" w:color="auto"/>
        <w:left w:val="none" w:sz="0" w:space="0" w:color="auto"/>
        <w:bottom w:val="none" w:sz="0" w:space="0" w:color="auto"/>
        <w:right w:val="none" w:sz="0" w:space="0" w:color="auto"/>
      </w:divBdr>
    </w:div>
    <w:div w:id="985234161">
      <w:bodyDiv w:val="1"/>
      <w:marLeft w:val="0"/>
      <w:marRight w:val="0"/>
      <w:marTop w:val="0"/>
      <w:marBottom w:val="0"/>
      <w:divBdr>
        <w:top w:val="none" w:sz="0" w:space="0" w:color="auto"/>
        <w:left w:val="none" w:sz="0" w:space="0" w:color="auto"/>
        <w:bottom w:val="none" w:sz="0" w:space="0" w:color="auto"/>
        <w:right w:val="none" w:sz="0" w:space="0" w:color="auto"/>
      </w:divBdr>
    </w:div>
    <w:div w:id="1470129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1515</Words>
  <Characters>8375</Characters>
  <Application>Microsoft Office Word</Application>
  <DocSecurity>0</DocSecurity>
  <Lines>198</Lines>
  <Paragraphs>49</Paragraphs>
  <ScaleCrop>false</ScaleCrop>
  <HeadingPairs>
    <vt:vector size="2" baseType="variant">
      <vt:variant>
        <vt:lpstr>Title</vt:lpstr>
      </vt:variant>
      <vt:variant>
        <vt:i4>1</vt:i4>
      </vt:variant>
    </vt:vector>
  </HeadingPairs>
  <TitlesOfParts>
    <vt:vector size="1" baseType="lpstr">
      <vt:lpstr>A4988 1R</vt:lpstr>
    </vt:vector>
  </TitlesOfParts>
  <Manager>R230</Manager>
  <Company>NJ Office of Legislative Services</Company>
  <LinksUpToDate>false</LinksUpToDate>
  <CharactersWithSpaces>9915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A4988 1R</dc:title>
  <dc:subject>20-9422</dc:subject>
  <dc:creator>Assemblywoman  DOWNEY</dc:creator>
  <cp:keywords>A4988|5|HS |122|219|263|!|0|</cp:keywords>
  <dc:description>INTRODUCED NOVEMBER 16, 2020_x000d_
AMENDED MAY 17, 2021</dc:description>
  <cp:lastModifiedBy>Franks, Denise</cp:lastModifiedBy>
  <cp:revision>2</cp:revision>
  <cp:lastPrinted>2021-05-21T18:30:00Z</cp:lastPrinted>
  <dcterms:created xsi:type="dcterms:W3CDTF">2021-05-21T18:30:00Z</dcterms:created>
  <dcterms:modified xsi:type="dcterms:W3CDTF">2021-05-21T18:30:00Z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