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AD1" w:rsidRDefault="00155AD1" w:rsidP="00155AD1">
      <w:pPr>
        <w:pStyle w:val="bpuBill"/>
      </w:pPr>
      <w:bookmarkStart w:id="0" w:name="bpuFrontPg"/>
      <w:bookmarkEnd w:id="0"/>
      <w:r>
        <w:t xml:space="preserve">ASSEMBLY, No. 4989 </w:t>
      </w:r>
    </w:p>
    <w:p w:rsidR="00155AD1" w:rsidRPr="009D38FF" w:rsidRDefault="00155AD1" w:rsidP="00155A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8325656" r:id="rId7"/>
        </w:object>
      </w:r>
    </w:p>
    <w:p w:rsidR="00155AD1" w:rsidRDefault="00155AD1" w:rsidP="00155AD1">
      <w:pPr>
        <w:pStyle w:val="bpuState"/>
      </w:pPr>
      <w:r>
        <w:t>STATE OF NEW JERSEY</w:t>
      </w:r>
    </w:p>
    <w:p w:rsidR="00155AD1" w:rsidRDefault="00155AD1" w:rsidP="00155AD1">
      <w:pPr>
        <w:pStyle w:val="bpuLegislature"/>
      </w:pPr>
      <w:r>
        <w:t>219th LEGISLATURE</w:t>
      </w:r>
    </w:p>
    <w:p w:rsidR="00155AD1" w:rsidRDefault="00155AD1" w:rsidP="00155AD1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8325657" r:id="rId8"/>
        </w:object>
      </w:r>
      <w:r>
        <w:t xml:space="preserve">  </w:t>
      </w:r>
    </w:p>
    <w:p w:rsidR="00155AD1" w:rsidRDefault="00155AD1" w:rsidP="00155AD1">
      <w:pPr>
        <w:pStyle w:val="bpuIntro"/>
      </w:pPr>
      <w:r>
        <w:t>INTRODUCED NOVEMBER 16, 2020</w:t>
      </w:r>
    </w:p>
    <w:p w:rsidR="00155AD1" w:rsidRDefault="00155AD1" w:rsidP="00155AD1">
      <w:pPr>
        <w:pStyle w:val="bpuIntro"/>
      </w:pPr>
    </w:p>
    <w:p w:rsidR="00155AD1" w:rsidRDefault="00155AD1" w:rsidP="00155AD1">
      <w:pPr>
        <w:pStyle w:val="bpuIntro"/>
        <w:sectPr w:rsidR="00155AD1" w:rsidSect="006C205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55AD1" w:rsidRDefault="00155AD1" w:rsidP="00155AD1">
      <w:pPr>
        <w:pStyle w:val="bpuIntro"/>
      </w:pPr>
    </w:p>
    <w:p w:rsidR="00155AD1" w:rsidRDefault="00155AD1" w:rsidP="00155AD1">
      <w:pPr>
        <w:pStyle w:val="bpuSponsor"/>
      </w:pPr>
      <w:r>
        <w:t>Sponsored by:</w:t>
      </w:r>
    </w:p>
    <w:p w:rsidR="00155AD1" w:rsidRDefault="00155AD1" w:rsidP="00155AD1">
      <w:pPr>
        <w:pStyle w:val="bpuSponsor"/>
      </w:pPr>
      <w:r>
        <w:t>Assembly</w:t>
      </w:r>
      <w:bookmarkStart w:id="1" w:name="_GoBack"/>
      <w:bookmarkEnd w:id="1"/>
      <w:r>
        <w:t>man  EDWARD H. THOMSON</w:t>
      </w:r>
    </w:p>
    <w:p w:rsidR="00155AD1" w:rsidRDefault="00155AD1" w:rsidP="00155AD1">
      <w:pPr>
        <w:pStyle w:val="bpuSponsor"/>
      </w:pPr>
      <w:r>
        <w:t>District 30 (Monmouth and Ocean)</w:t>
      </w:r>
    </w:p>
    <w:p w:rsidR="00155AD1" w:rsidRDefault="006C2054" w:rsidP="006C2054">
      <w:pPr>
        <w:pStyle w:val="bpuSponsor"/>
      </w:pPr>
      <w:r>
        <w:t>Assemblyman  SEAN T. KEAN</w:t>
      </w:r>
    </w:p>
    <w:p w:rsidR="006C2054" w:rsidRDefault="006C2054" w:rsidP="006C2054">
      <w:pPr>
        <w:pStyle w:val="bpuSponsor"/>
      </w:pPr>
      <w:r>
        <w:t>District 30 (Monmouth and Ocean)</w:t>
      </w:r>
    </w:p>
    <w:p w:rsidR="006C2054" w:rsidRPr="006C2054" w:rsidRDefault="006C2054" w:rsidP="006C2054">
      <w:pPr>
        <w:pStyle w:val="bpuSponsor"/>
      </w:pPr>
    </w:p>
    <w:p w:rsidR="00155AD1" w:rsidRDefault="00155AD1" w:rsidP="00155AD1">
      <w:pPr>
        <w:pStyle w:val="bpuSponsor"/>
      </w:pPr>
    </w:p>
    <w:p w:rsidR="00155AD1" w:rsidRDefault="00155AD1" w:rsidP="00155AD1">
      <w:pPr>
        <w:pStyle w:val="bpuSponsor"/>
      </w:pPr>
    </w:p>
    <w:p w:rsidR="00155AD1" w:rsidRDefault="00155AD1" w:rsidP="00155AD1">
      <w:pPr>
        <w:pStyle w:val="bpuSponsor"/>
      </w:pPr>
    </w:p>
    <w:p w:rsidR="00155AD1" w:rsidRDefault="00155AD1" w:rsidP="00155AD1">
      <w:pPr>
        <w:pStyle w:val="bpuSponsor"/>
      </w:pPr>
      <w:r>
        <w:t>SYNOPSIS</w:t>
      </w:r>
    </w:p>
    <w:p w:rsidR="00155AD1" w:rsidRDefault="00155AD1" w:rsidP="00155AD1">
      <w:pPr>
        <w:pStyle w:val="bpuNormText"/>
      </w:pPr>
      <w:r>
        <w:tab/>
        <w:t xml:space="preserve">Establishes municipal liability for gross negligence in failing to protect persons and property during riots. </w:t>
      </w:r>
    </w:p>
    <w:p w:rsidR="00155AD1" w:rsidRDefault="00155AD1" w:rsidP="00155AD1">
      <w:pPr>
        <w:pStyle w:val="bpuNormText"/>
      </w:pPr>
    </w:p>
    <w:p w:rsidR="00155AD1" w:rsidRDefault="00155AD1" w:rsidP="00155AD1">
      <w:pPr>
        <w:pStyle w:val="bpuSponsor"/>
      </w:pPr>
      <w:r>
        <w:t xml:space="preserve">CURRENT VERSION OF TEXT </w:t>
      </w:r>
    </w:p>
    <w:p w:rsidR="00155AD1" w:rsidRDefault="00155AD1" w:rsidP="00155AD1">
      <w:pPr>
        <w:pStyle w:val="bpuNormText"/>
      </w:pPr>
      <w:r>
        <w:tab/>
        <w:t>As introduced.</w:t>
      </w:r>
    </w:p>
    <w:p w:rsidR="00155AD1" w:rsidRDefault="00155AD1" w:rsidP="00155A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55AD1" w:rsidRDefault="00155A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55AD1" w:rsidSect="00155A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B1EE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F3888" w:rsidRPr="00BF3888">
        <w:t>concerning municipal liability for gross negligence in certain circumstances and amending N.J.S.59:5-4</w:t>
      </w:r>
      <w:r w:rsidR="00AC6AED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B1EE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B1EE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C6AED" w:rsidRDefault="00AC6AED" w:rsidP="00686AEB">
      <w:r>
        <w:tab/>
        <w:t>1.</w:t>
      </w:r>
      <w:r w:rsidR="008604D9">
        <w:tab/>
      </w:r>
      <w:r w:rsidRPr="00AC6AED">
        <w:t>N.J.S.59:5-4</w:t>
      </w:r>
      <w:r>
        <w:t xml:space="preserve"> is amended to read as follows:</w:t>
      </w:r>
    </w:p>
    <w:p w:rsidR="00AC6AED" w:rsidRDefault="00AC6AED" w:rsidP="008604D9">
      <w:pPr>
        <w:tabs>
          <w:tab w:val="clear" w:pos="1440"/>
          <w:tab w:val="left" w:pos="1260"/>
        </w:tabs>
      </w:pPr>
      <w:r>
        <w:tab/>
      </w:r>
      <w:r w:rsidRPr="00AC6AED">
        <w:t>59:5-4</w:t>
      </w:r>
      <w:r>
        <w:t>.</w:t>
      </w:r>
      <w:r w:rsidR="008604D9">
        <w:tab/>
      </w:r>
      <w:r w:rsidRPr="00F277BF">
        <w:t xml:space="preserve">Neither a public entity nor a public employee is liable for failure to provide police protection service or, if police </w:t>
      </w:r>
      <w:r w:rsidR="00752812">
        <w:t>protection service is provided,</w:t>
      </w:r>
      <w:r w:rsidRPr="00F277BF">
        <w:t xml:space="preserve"> for failure to provide sufficient police protection service</w:t>
      </w:r>
      <w:r w:rsidR="003052F8">
        <w:t xml:space="preserve"> </w:t>
      </w:r>
      <w:r w:rsidR="003052F8">
        <w:rPr>
          <w:rFonts w:ascii="Albertus Extra Bold" w:hAnsi="Albertus Extra Bold"/>
          <w:b/>
          <w:vertAlign w:val="superscript"/>
        </w:rPr>
        <w:t>1</w:t>
      </w:r>
      <w:r w:rsidR="003052F8">
        <w:rPr>
          <w:u w:val="single"/>
        </w:rPr>
        <w:t xml:space="preserve">, except </w:t>
      </w:r>
      <w:r w:rsidR="003768C7">
        <w:rPr>
          <w:u w:val="single"/>
        </w:rPr>
        <w:t xml:space="preserve">that a municipality may be liable </w:t>
      </w:r>
      <w:r w:rsidR="003052F8">
        <w:rPr>
          <w:u w:val="single"/>
        </w:rPr>
        <w:t xml:space="preserve">for an injury to </w:t>
      </w:r>
      <w:r w:rsidR="00C56374">
        <w:rPr>
          <w:u w:val="single"/>
        </w:rPr>
        <w:t>a person or to property due to gross negligence in failing</w:t>
      </w:r>
      <w:r w:rsidR="003052F8">
        <w:rPr>
          <w:u w:val="single"/>
        </w:rPr>
        <w:t xml:space="preserve"> to provide police protection service or sufficient police protection service in response to a riot </w:t>
      </w:r>
      <w:r w:rsidR="00995FFD">
        <w:rPr>
          <w:u w:val="single"/>
        </w:rPr>
        <w:t>that</w:t>
      </w:r>
      <w:r w:rsidR="003052F8">
        <w:rPr>
          <w:u w:val="single"/>
        </w:rPr>
        <w:t xml:space="preserve"> the police</w:t>
      </w:r>
      <w:r w:rsidR="00995FFD">
        <w:rPr>
          <w:u w:val="single"/>
        </w:rPr>
        <w:t xml:space="preserve"> had</w:t>
      </w:r>
      <w:r w:rsidR="006E6508">
        <w:rPr>
          <w:u w:val="single"/>
        </w:rPr>
        <w:t xml:space="preserve"> specific, credible evidence </w:t>
      </w:r>
      <w:r w:rsidR="00995FFD">
        <w:rPr>
          <w:u w:val="single"/>
        </w:rPr>
        <w:t xml:space="preserve">about </w:t>
      </w:r>
      <w:r w:rsidR="00C56374">
        <w:rPr>
          <w:u w:val="single"/>
        </w:rPr>
        <w:t>in advance thereof</w:t>
      </w:r>
      <w:r w:rsidR="006E6508">
        <w:rPr>
          <w:rFonts w:ascii="Albertus Extra Bold" w:hAnsi="Albertus Extra Bold"/>
          <w:b/>
          <w:vertAlign w:val="superscript"/>
        </w:rPr>
        <w:t>1</w:t>
      </w:r>
      <w:r w:rsidRPr="00F277BF">
        <w:t>.</w:t>
      </w:r>
    </w:p>
    <w:p w:rsidR="00AC6AED" w:rsidRDefault="003052F8" w:rsidP="00686AEB">
      <w:r>
        <w:t>(</w:t>
      </w:r>
      <w:proofErr w:type="spellStart"/>
      <w:r>
        <w:t>cf</w:t>
      </w:r>
      <w:proofErr w:type="spellEnd"/>
      <w:r>
        <w:t>: N.J.S.</w:t>
      </w:r>
      <w:r w:rsidR="00875B97">
        <w:t>59:5-4</w:t>
      </w:r>
      <w:r>
        <w:t>)</w:t>
      </w:r>
    </w:p>
    <w:p w:rsidR="00AC6AED" w:rsidRDefault="00AC6AED" w:rsidP="00686AEB"/>
    <w:p w:rsidR="00686AEB" w:rsidRPr="00AA7880" w:rsidRDefault="00686AEB" w:rsidP="00686AEB">
      <w:r>
        <w:tab/>
      </w:r>
      <w:r w:rsidR="003052F8">
        <w:t>2</w:t>
      </w:r>
      <w:r w:rsidR="002B1EEF">
        <w:t>.</w:t>
      </w:r>
      <w:r w:rsidR="008604D9">
        <w:tab/>
      </w:r>
      <w:r w:rsidR="002B1EEF">
        <w:t>This act shall take effect</w:t>
      </w:r>
      <w:r w:rsidR="003052F8">
        <w:t xml:space="preserve"> immediately.</w:t>
      </w:r>
    </w:p>
    <w:p w:rsidR="00686AEB" w:rsidRDefault="00686AEB" w:rsidP="00686AEB"/>
    <w:p w:rsidR="003052F8" w:rsidRPr="00CE7BD8" w:rsidRDefault="003052F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C6AED" w:rsidRDefault="006E6508" w:rsidP="00686AEB">
      <w:r>
        <w:tab/>
        <w:t xml:space="preserve">This bill would establish </w:t>
      </w:r>
      <w:r w:rsidR="00721469">
        <w:t xml:space="preserve">municipal </w:t>
      </w:r>
      <w:r>
        <w:t xml:space="preserve">liability for </w:t>
      </w:r>
      <w:r w:rsidR="00721469">
        <w:t>gross negligence</w:t>
      </w:r>
      <w:r w:rsidRPr="006E6508">
        <w:t xml:space="preserve"> in failing to protect persons and property during riots</w:t>
      </w:r>
      <w:r>
        <w:t>.  Current law provides that a public entity and</w:t>
      </w:r>
      <w:r w:rsidR="00A82D36">
        <w:t xml:space="preserve"> a public employee are</w:t>
      </w:r>
      <w:r>
        <w:t xml:space="preserve"> not</w:t>
      </w:r>
      <w:r w:rsidRPr="006E6508">
        <w:t xml:space="preserve"> liable for </w:t>
      </w:r>
      <w:r>
        <w:t xml:space="preserve">a </w:t>
      </w:r>
      <w:r w:rsidRPr="006E6508">
        <w:t xml:space="preserve">failure to provide police protection service </w:t>
      </w:r>
      <w:r w:rsidR="004D14E6">
        <w:t xml:space="preserve">at all </w:t>
      </w:r>
      <w:r w:rsidRPr="006E6508">
        <w:t>or sufficient police protection service</w:t>
      </w:r>
      <w:r>
        <w:t>.  This bill would create an exception to that general provision</w:t>
      </w:r>
      <w:r w:rsidR="005F01E9">
        <w:t>, establishing municipal liability</w:t>
      </w:r>
      <w:r>
        <w:t xml:space="preserve"> for gross negligence </w:t>
      </w:r>
      <w:r w:rsidR="00C56374" w:rsidRPr="00C56374">
        <w:t>in failing to provide police protection service</w:t>
      </w:r>
      <w:r w:rsidR="00875B97">
        <w:t>,</w:t>
      </w:r>
      <w:r w:rsidR="00C56374" w:rsidRPr="00C56374">
        <w:t xml:space="preserve"> or sufficient police protection service</w:t>
      </w:r>
      <w:r w:rsidR="00875B97">
        <w:t>,</w:t>
      </w:r>
      <w:r w:rsidR="00C56374" w:rsidRPr="00C56374">
        <w:t xml:space="preserve"> in respons</w:t>
      </w:r>
      <w:r w:rsidR="001D7BC5">
        <w:t>e to a riot that the police had</w:t>
      </w:r>
      <w:r w:rsidR="00C56374" w:rsidRPr="00C56374">
        <w:t xml:space="preserve"> specific, credible evidence </w:t>
      </w:r>
      <w:r w:rsidR="001D7BC5">
        <w:t>about beforehand</w:t>
      </w:r>
      <w:r w:rsidR="00C56374">
        <w:t>.</w:t>
      </w:r>
    </w:p>
    <w:sectPr w:rsidR="00AC6AED" w:rsidSect="00155AD1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E03" w:rsidRDefault="00155E03">
      <w:r>
        <w:separator/>
      </w:r>
    </w:p>
  </w:endnote>
  <w:endnote w:type="continuationSeparator" w:id="0">
    <w:p w:rsidR="00155E03" w:rsidRDefault="00155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054" w:rsidRDefault="006C2054" w:rsidP="006C2054">
    <w:pPr>
      <w:pStyle w:val="sponUdate"/>
    </w:pPr>
    <w:r>
      <w:t>(Sponsorship Updated As Of: 11/30/2020)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AED" w:rsidRPr="00921C91" w:rsidRDefault="00AC6AE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C6AED" w:rsidRPr="00921C91" w:rsidRDefault="00AC6AED">
    <w:pPr>
      <w:pStyle w:val="Footer"/>
      <w:rPr>
        <w:szCs w:val="18"/>
      </w:rPr>
    </w:pPr>
  </w:p>
  <w:p w:rsidR="00AC6AED" w:rsidRPr="00921C91" w:rsidRDefault="00AC6AE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C6AED" w:rsidRDefault="00AC6AED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E03" w:rsidRDefault="00155E03">
      <w:r>
        <w:separator/>
      </w:r>
    </w:p>
  </w:footnote>
  <w:footnote w:type="continuationSeparator" w:id="0">
    <w:p w:rsidR="00155E03" w:rsidRDefault="00155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C79C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55AD1" w:rsidRDefault="00155AD1" w:rsidP="00155AD1">
    <w:pPr>
      <w:pStyle w:val="bpuHeadSpon"/>
    </w:pPr>
    <w:r w:rsidRPr="00155AD1">
      <w:rPr>
        <w:rStyle w:val="bpuHeadSponChar"/>
      </w:rPr>
      <w:t>A4989</w:t>
    </w:r>
    <w:r>
      <w:t xml:space="preserve"> THOMSON</w:t>
    </w:r>
  </w:p>
  <w:p w:rsidR="00155AD1" w:rsidRDefault="00155AD1" w:rsidP="00155A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04D9">
      <w:rPr>
        <w:noProof/>
      </w:rPr>
      <w:t>3</w:t>
    </w:r>
    <w:r>
      <w:fldChar w:fldCharType="end"/>
    </w:r>
  </w:p>
  <w:p w:rsidR="00155AD1" w:rsidRDefault="00155AD1" w:rsidP="00155A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55AD1" w:rsidRDefault="00155AD1" w:rsidP="00155AD1">
    <w:pPr>
      <w:pStyle w:val="bpuHeadSpon"/>
    </w:pPr>
    <w:r w:rsidRPr="00155AD1">
      <w:rPr>
        <w:rStyle w:val="bpuHeadSponChar"/>
      </w:rPr>
      <w:t>A4989</w:t>
    </w:r>
    <w:r>
      <w:t xml:space="preserve"> THOMSON</w:t>
    </w:r>
    <w:r w:rsidR="00A33EE4">
      <w:t>, S.</w:t>
    </w:r>
    <w:r w:rsidR="00A33EE4">
      <w:t>KEAN</w:t>
    </w:r>
  </w:p>
  <w:p w:rsidR="00155AD1" w:rsidRDefault="00155AD1" w:rsidP="00155A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73CB">
      <w:rPr>
        <w:noProof/>
      </w:rPr>
      <w:t>2</w:t>
    </w:r>
    <w:r>
      <w:fldChar w:fldCharType="end"/>
    </w:r>
  </w:p>
  <w:p w:rsidR="00155AD1" w:rsidRDefault="00155AD1" w:rsidP="00155A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0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7B79"/>
    <w:rsid w:val="000A44A7"/>
    <w:rsid w:val="000A7D2F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5AD1"/>
    <w:rsid w:val="00155E03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BC5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365D"/>
    <w:rsid w:val="00255958"/>
    <w:rsid w:val="00257FA2"/>
    <w:rsid w:val="0026574A"/>
    <w:rsid w:val="002660BB"/>
    <w:rsid w:val="002720E8"/>
    <w:rsid w:val="00275293"/>
    <w:rsid w:val="002776B0"/>
    <w:rsid w:val="00286C7E"/>
    <w:rsid w:val="00293EE7"/>
    <w:rsid w:val="002A1029"/>
    <w:rsid w:val="002A3A1A"/>
    <w:rsid w:val="002A4692"/>
    <w:rsid w:val="002A51BA"/>
    <w:rsid w:val="002B1EEF"/>
    <w:rsid w:val="002B2E26"/>
    <w:rsid w:val="002B3FE6"/>
    <w:rsid w:val="002C2D81"/>
    <w:rsid w:val="002C461E"/>
    <w:rsid w:val="002C6CEC"/>
    <w:rsid w:val="002E09CE"/>
    <w:rsid w:val="002E69D1"/>
    <w:rsid w:val="002F3BA6"/>
    <w:rsid w:val="00300054"/>
    <w:rsid w:val="003052F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68C7"/>
    <w:rsid w:val="00382F1F"/>
    <w:rsid w:val="003840E5"/>
    <w:rsid w:val="00391DA4"/>
    <w:rsid w:val="003A3C64"/>
    <w:rsid w:val="003A3F83"/>
    <w:rsid w:val="003C02AC"/>
    <w:rsid w:val="003C43EF"/>
    <w:rsid w:val="003C5A6B"/>
    <w:rsid w:val="003C7FB2"/>
    <w:rsid w:val="003D24DE"/>
    <w:rsid w:val="003E26D4"/>
    <w:rsid w:val="003E47BA"/>
    <w:rsid w:val="003F3B37"/>
    <w:rsid w:val="003F7A64"/>
    <w:rsid w:val="0040195A"/>
    <w:rsid w:val="00402DC0"/>
    <w:rsid w:val="00403559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43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4E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01E9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42FB"/>
    <w:rsid w:val="00645E6A"/>
    <w:rsid w:val="00665CBC"/>
    <w:rsid w:val="00667A5C"/>
    <w:rsid w:val="00677316"/>
    <w:rsid w:val="00686AEB"/>
    <w:rsid w:val="006B7897"/>
    <w:rsid w:val="006B7FA7"/>
    <w:rsid w:val="006C086A"/>
    <w:rsid w:val="006C2054"/>
    <w:rsid w:val="006C21C1"/>
    <w:rsid w:val="006C7327"/>
    <w:rsid w:val="006D00E5"/>
    <w:rsid w:val="006D791B"/>
    <w:rsid w:val="006E2895"/>
    <w:rsid w:val="006E6508"/>
    <w:rsid w:val="006F180D"/>
    <w:rsid w:val="006F4334"/>
    <w:rsid w:val="006F47AF"/>
    <w:rsid w:val="006F6B8A"/>
    <w:rsid w:val="007035C2"/>
    <w:rsid w:val="00707CD3"/>
    <w:rsid w:val="00716BB9"/>
    <w:rsid w:val="00721469"/>
    <w:rsid w:val="007256D1"/>
    <w:rsid w:val="007279FD"/>
    <w:rsid w:val="007502CB"/>
    <w:rsid w:val="00752812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73C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4D9"/>
    <w:rsid w:val="00866563"/>
    <w:rsid w:val="00867AC2"/>
    <w:rsid w:val="0087056E"/>
    <w:rsid w:val="00875402"/>
    <w:rsid w:val="00875B97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FF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3E0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3EE4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D36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AED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FEF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3888"/>
    <w:rsid w:val="00C04F4D"/>
    <w:rsid w:val="00C12E48"/>
    <w:rsid w:val="00C13D14"/>
    <w:rsid w:val="00C15F53"/>
    <w:rsid w:val="00C23F09"/>
    <w:rsid w:val="00C25356"/>
    <w:rsid w:val="00C26C22"/>
    <w:rsid w:val="00C328D0"/>
    <w:rsid w:val="00C35E8D"/>
    <w:rsid w:val="00C3795D"/>
    <w:rsid w:val="00C46BC1"/>
    <w:rsid w:val="00C5235F"/>
    <w:rsid w:val="00C54CE2"/>
    <w:rsid w:val="00C56374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32E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8AC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33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623CE5"/>
  <w15:docId w15:val="{60038DB3-FFD9-4762-A6E9-1951D69D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F38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F388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55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273</Words>
  <Characters>1523</Characters>
  <Application>Microsoft Office Word</Application>
  <DocSecurity>0</DocSecurity>
  <Lines>57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A4989</vt:lpstr>
    </vt:vector>
  </TitlesOfParts>
  <Manager>R224</Manager>
  <Company>NJ Office of Legislative Services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A4989</dc:title>
  <dc:subject>Local Government</dc:subject>
  <dc:creator>Assemblyman  THOMSON</dc:creator>
  <cp:keywords>A4989|2|LG |266|320|297|N|0|</cp:keywords>
  <dc:description>INTRODUCED NOVEMBER 16, 2020</dc:description>
  <cp:lastModifiedBy>Puleo, Roseanne</cp:lastModifiedBy>
  <cp:revision>2</cp:revision>
  <cp:lastPrinted>2020-12-01T16:00:00Z</cp:lastPrinted>
  <dcterms:created xsi:type="dcterms:W3CDTF">2020-12-01T16:00:00Z</dcterms:created>
  <dcterms:modified xsi:type="dcterms:W3CDTF">2020-12-01T16:00:00Z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