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216" w:rsidRDefault="00560216" w:rsidP="0056021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5040 </w:t>
      </w:r>
    </w:p>
    <w:p w:rsidR="00560216" w:rsidRPr="009D38FF" w:rsidRDefault="00560216" w:rsidP="0056021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7368676" r:id="rId7"/>
        </w:object>
      </w:r>
    </w:p>
    <w:p w:rsidR="00560216" w:rsidRDefault="00560216" w:rsidP="00560216">
      <w:pPr>
        <w:pStyle w:val="bpuState"/>
      </w:pPr>
      <w:r>
        <w:t>STATE OF NEW JERSEY</w:t>
      </w:r>
    </w:p>
    <w:p w:rsidR="00560216" w:rsidRDefault="00560216" w:rsidP="00560216">
      <w:pPr>
        <w:pStyle w:val="bpuLegislature"/>
      </w:pPr>
      <w:r>
        <w:t>219th LEGISLATURE</w:t>
      </w:r>
    </w:p>
    <w:p w:rsidR="00560216" w:rsidRDefault="00560216" w:rsidP="00560216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7368677" r:id="rId8"/>
        </w:object>
      </w:r>
      <w:r>
        <w:t xml:space="preserve">  </w:t>
      </w:r>
    </w:p>
    <w:p w:rsidR="00560216" w:rsidRDefault="00F73DC0" w:rsidP="00560216">
      <w:pPr>
        <w:pStyle w:val="bpuIntro"/>
      </w:pPr>
      <w:r>
        <w:t>INTRODUCED NOVEMBER 19</w:t>
      </w:r>
      <w:r w:rsidR="00560216">
        <w:t>, 2020</w:t>
      </w:r>
    </w:p>
    <w:p w:rsidR="00560216" w:rsidRDefault="00560216" w:rsidP="00560216">
      <w:pPr>
        <w:pStyle w:val="bpuIntro"/>
      </w:pPr>
    </w:p>
    <w:p w:rsidR="00560216" w:rsidRDefault="00560216" w:rsidP="00560216">
      <w:pPr>
        <w:pStyle w:val="bpuIntro"/>
        <w:sectPr w:rsidR="00560216" w:rsidSect="00560216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560216" w:rsidRDefault="00560216" w:rsidP="00560216">
      <w:pPr>
        <w:pStyle w:val="bpuIntro"/>
      </w:pPr>
    </w:p>
    <w:p w:rsidR="00560216" w:rsidRDefault="00560216" w:rsidP="00560216">
      <w:pPr>
        <w:pStyle w:val="bpuSponsor"/>
      </w:pPr>
      <w:r>
        <w:t>Sponsored by:</w:t>
      </w:r>
    </w:p>
    <w:p w:rsidR="00560216" w:rsidRDefault="00560216" w:rsidP="00560216">
      <w:pPr>
        <w:pStyle w:val="bpuSponsor"/>
      </w:pPr>
      <w:r>
        <w:t>Assemblywoman  JOANN DOWNEY</w:t>
      </w:r>
    </w:p>
    <w:p w:rsidR="00560216" w:rsidRDefault="00560216" w:rsidP="00560216">
      <w:pPr>
        <w:pStyle w:val="bpuSponsor"/>
      </w:pPr>
      <w:r>
        <w:t>District 11 (Monmouth)</w:t>
      </w:r>
    </w:p>
    <w:p w:rsidR="00560216" w:rsidRDefault="00560216" w:rsidP="00560216">
      <w:pPr>
        <w:pStyle w:val="bpuSponsor"/>
      </w:pPr>
    </w:p>
    <w:p w:rsidR="00560216" w:rsidRDefault="00560216" w:rsidP="00560216">
      <w:pPr>
        <w:pStyle w:val="bpuSponsor"/>
      </w:pPr>
    </w:p>
    <w:p w:rsidR="00560216" w:rsidRDefault="00560216" w:rsidP="00560216">
      <w:pPr>
        <w:pStyle w:val="bpuSponsor"/>
      </w:pPr>
    </w:p>
    <w:p w:rsidR="00560216" w:rsidRDefault="00560216" w:rsidP="00560216">
      <w:pPr>
        <w:pStyle w:val="bpuSponsor"/>
      </w:pPr>
    </w:p>
    <w:p w:rsidR="00560216" w:rsidRDefault="00560216" w:rsidP="00560216">
      <w:pPr>
        <w:pStyle w:val="bpuSponsor"/>
      </w:pPr>
      <w:r>
        <w:t>SYNOPSIS</w:t>
      </w:r>
    </w:p>
    <w:p w:rsidR="00560216" w:rsidRDefault="001E6ADE" w:rsidP="00560216">
      <w:pPr>
        <w:pStyle w:val="bpuNormText"/>
      </w:pPr>
      <w:r>
        <w:tab/>
      </w:r>
      <w:r w:rsidR="00560216">
        <w:t>Concerns second opinions regarding maximum medical improvement of injured workers.</w:t>
      </w:r>
    </w:p>
    <w:p w:rsidR="00560216" w:rsidRDefault="00560216" w:rsidP="00560216">
      <w:pPr>
        <w:pStyle w:val="bpuNormText"/>
      </w:pPr>
    </w:p>
    <w:p w:rsidR="00560216" w:rsidRDefault="00560216" w:rsidP="00560216">
      <w:pPr>
        <w:pStyle w:val="bpuSponsor"/>
      </w:pPr>
      <w:r>
        <w:t xml:space="preserve">CURRENT VERSION OF TEXT </w:t>
      </w:r>
    </w:p>
    <w:p w:rsidR="00560216" w:rsidRDefault="00560216" w:rsidP="00560216">
      <w:pPr>
        <w:pStyle w:val="bpuNormText"/>
      </w:pPr>
      <w:r>
        <w:tab/>
        <w:t>As introduced.</w:t>
      </w:r>
    </w:p>
    <w:p w:rsidR="00560216" w:rsidRDefault="00560216" w:rsidP="0056021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60216" w:rsidRDefault="0056021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60216" w:rsidSect="0056021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F540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50396" w:rsidRPr="00C50396">
        <w:rPr>
          <w:rStyle w:val="HangingAnActChar"/>
        </w:rPr>
        <w:t>concerning second opinions on maximum medical improvement of injured workers and supplementing R.S.34:15-15.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F540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F5404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C50396" w:rsidRDefault="001E6ADE" w:rsidP="00686AEB">
      <w:r>
        <w:tab/>
        <w:t>1.</w:t>
      </w:r>
      <w:r>
        <w:tab/>
      </w:r>
      <w:r w:rsidR="00C50396" w:rsidRPr="00C50396">
        <w:t xml:space="preserve">If </w:t>
      </w:r>
      <w:r w:rsidR="00360AF9">
        <w:t>an</w:t>
      </w:r>
      <w:r w:rsidR="00C50396" w:rsidRPr="00C50396">
        <w:t xml:space="preserve"> injured worker </w:t>
      </w:r>
      <w:r w:rsidR="00360AF9">
        <w:t>is</w:t>
      </w:r>
      <w:r w:rsidR="00C50396" w:rsidRPr="00C50396">
        <w:t xml:space="preserve"> </w:t>
      </w:r>
      <w:r w:rsidR="00C50396">
        <w:t>assessed</w:t>
      </w:r>
      <w:r w:rsidR="00C50396" w:rsidRPr="00C50396">
        <w:t xml:space="preserve"> by </w:t>
      </w:r>
      <w:r w:rsidR="00C50396">
        <w:t>a</w:t>
      </w:r>
      <w:r w:rsidR="00C50396" w:rsidRPr="00C50396">
        <w:t xml:space="preserve"> health care provider furnished by the employer</w:t>
      </w:r>
      <w:r w:rsidR="00360AF9">
        <w:t xml:space="preserve"> and determined</w:t>
      </w:r>
      <w:r w:rsidR="00C50396" w:rsidRPr="00C50396">
        <w:t xml:space="preserve"> to have reached maximum medical improvement, the injured worker </w:t>
      </w:r>
      <w:r w:rsidR="00360AF9">
        <w:t>shall be</w:t>
      </w:r>
      <w:r w:rsidR="00C50396" w:rsidRPr="00C50396">
        <w:t xml:space="preserve"> entitled to receive</w:t>
      </w:r>
      <w:r w:rsidR="0070225D">
        <w:t xml:space="preserve"> upon request</w:t>
      </w:r>
      <w:r w:rsidR="00C50396" w:rsidRPr="00C50396">
        <w:t>, at the expense of the employer or the employer's insurance carrier, an opinion from a second health care provider designated or approved, but not employed on a regular basis, by the employer. The employer or the employer's insurance carrier shall furnish upon request a list of designated or approved health care providers eligible to provide a second opinion on the medical improvement of the injured worker.</w:t>
      </w:r>
    </w:p>
    <w:p w:rsidR="00C50396" w:rsidRPr="00D71D68" w:rsidRDefault="00C50396" w:rsidP="00686AEB"/>
    <w:p w:rsidR="00686AEB" w:rsidRDefault="00686AEB" w:rsidP="00686AEB">
      <w:r>
        <w:tab/>
      </w:r>
      <w:r w:rsidR="00E3728E">
        <w:t>2</w:t>
      </w:r>
      <w:r w:rsidR="001E6ADE">
        <w:t>.</w:t>
      </w:r>
      <w:r w:rsidR="001E6ADE">
        <w:tab/>
      </w:r>
      <w:r w:rsidR="00DF5404">
        <w:t>This act shall take effect</w:t>
      </w:r>
      <w:r w:rsidR="00E3728E">
        <w:t xml:space="preserve"> 30 days after enactment.</w:t>
      </w:r>
    </w:p>
    <w:p w:rsidR="00E3728E" w:rsidRPr="00AA7880" w:rsidRDefault="00E3728E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C50396" w:rsidRDefault="00C50396" w:rsidP="001E6ADE">
      <w:r>
        <w:tab/>
        <w:t>This bill allows injured worker</w:t>
      </w:r>
      <w:r w:rsidR="00360AF9">
        <w:t>s</w:t>
      </w:r>
      <w:r>
        <w:t xml:space="preserve"> who </w:t>
      </w:r>
      <w:r w:rsidR="00360AF9">
        <w:t>are receiving worker’s compensation benefits and are</w:t>
      </w:r>
      <w:r>
        <w:t xml:space="preserve"> assessed by a healthcare provider</w:t>
      </w:r>
      <w:r w:rsidR="00360AF9">
        <w:t xml:space="preserve"> and found</w:t>
      </w:r>
      <w:r>
        <w:t xml:space="preserve"> to have reached their maximum medical improvement to receive</w:t>
      </w:r>
      <w:r w:rsidR="0070225D">
        <w:t>, upon request,</w:t>
      </w:r>
      <w:r>
        <w:t xml:space="preserve"> a second opinion from another health care provider at the expense of their employer or the employer’s insurance carrier. The employer or the insurance carrier </w:t>
      </w:r>
      <w:r w:rsidR="0070225D">
        <w:t>will</w:t>
      </w:r>
      <w:r>
        <w:t>, upon request, furnish a list of health care providers eligible to provide such a second opinion.</w:t>
      </w:r>
    </w:p>
    <w:sectPr w:rsidR="00C50396" w:rsidSect="00560216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A44" w:rsidRDefault="006F3A44">
      <w:r>
        <w:separator/>
      </w:r>
    </w:p>
  </w:endnote>
  <w:endnote w:type="continuationSeparator" w:id="0">
    <w:p w:rsidR="006F3A44" w:rsidRDefault="006F3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A44" w:rsidRDefault="006F3A44">
      <w:r>
        <w:separator/>
      </w:r>
    </w:p>
  </w:footnote>
  <w:footnote w:type="continuationSeparator" w:id="0">
    <w:p w:rsidR="006F3A44" w:rsidRDefault="006F3A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E352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60216" w:rsidRDefault="00560216" w:rsidP="00560216">
    <w:pPr>
      <w:pStyle w:val="bpuHeadSpon"/>
    </w:pPr>
    <w:r w:rsidRPr="00560216">
      <w:rPr>
        <w:rStyle w:val="bpuHeadSponChar"/>
      </w:rPr>
      <w:t>A5040</w:t>
    </w:r>
    <w:r>
      <w:t xml:space="preserve"> DOWNEY</w:t>
    </w:r>
  </w:p>
  <w:p w:rsidR="00560216" w:rsidRDefault="00560216" w:rsidP="0056021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E6ADE">
      <w:rPr>
        <w:noProof/>
      </w:rPr>
      <w:t>3</w:t>
    </w:r>
    <w:r>
      <w:fldChar w:fldCharType="end"/>
    </w:r>
  </w:p>
  <w:p w:rsidR="00560216" w:rsidRDefault="00560216" w:rsidP="0056021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60216" w:rsidRDefault="00560216" w:rsidP="00560216">
    <w:pPr>
      <w:pStyle w:val="bpuHeadSpon"/>
    </w:pPr>
    <w:r w:rsidRPr="00560216">
      <w:rPr>
        <w:rStyle w:val="bpuHeadSponChar"/>
      </w:rPr>
      <w:t>A5040</w:t>
    </w:r>
    <w:r>
      <w:t xml:space="preserve"> DOWNEY</w:t>
    </w:r>
  </w:p>
  <w:p w:rsidR="00560216" w:rsidRDefault="00560216" w:rsidP="0056021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E3529">
      <w:rPr>
        <w:noProof/>
      </w:rPr>
      <w:t>2</w:t>
    </w:r>
    <w:r>
      <w:fldChar w:fldCharType="end"/>
    </w:r>
  </w:p>
  <w:p w:rsidR="00560216" w:rsidRDefault="00560216" w:rsidP="0056021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A44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0C7B"/>
    <w:rsid w:val="0008141C"/>
    <w:rsid w:val="00094A55"/>
    <w:rsid w:val="000A44A7"/>
    <w:rsid w:val="000A4BAB"/>
    <w:rsid w:val="000B1054"/>
    <w:rsid w:val="000B3411"/>
    <w:rsid w:val="000B6759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0779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E6ADE"/>
    <w:rsid w:val="001F14C7"/>
    <w:rsid w:val="001F7405"/>
    <w:rsid w:val="00205533"/>
    <w:rsid w:val="00212B8D"/>
    <w:rsid w:val="00222983"/>
    <w:rsid w:val="00223A4F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134F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0AF9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653C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0201"/>
    <w:rsid w:val="00560216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3A44"/>
    <w:rsid w:val="006F4334"/>
    <w:rsid w:val="006F47AF"/>
    <w:rsid w:val="006F6B8A"/>
    <w:rsid w:val="0070225D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0396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6648"/>
    <w:rsid w:val="00D6090A"/>
    <w:rsid w:val="00D62FA3"/>
    <w:rsid w:val="00D63B6F"/>
    <w:rsid w:val="00D64A90"/>
    <w:rsid w:val="00D9410B"/>
    <w:rsid w:val="00D9695B"/>
    <w:rsid w:val="00DA2417"/>
    <w:rsid w:val="00DA5585"/>
    <w:rsid w:val="00DA5AD3"/>
    <w:rsid w:val="00DB02AC"/>
    <w:rsid w:val="00DB6AA2"/>
    <w:rsid w:val="00DE10D1"/>
    <w:rsid w:val="00DE2514"/>
    <w:rsid w:val="00DE6851"/>
    <w:rsid w:val="00DF03EE"/>
    <w:rsid w:val="00DF5404"/>
    <w:rsid w:val="00E01B71"/>
    <w:rsid w:val="00E05CC9"/>
    <w:rsid w:val="00E15573"/>
    <w:rsid w:val="00E25A5B"/>
    <w:rsid w:val="00E3728E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3529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3DC0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45B6"/>
    <w:rsid w:val="00FF4648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9EEC4F7-E95F-4332-985A-65EA8BD10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5602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252</Words>
  <Characters>1379</Characters>
  <Application>Microsoft Office Word</Application>
  <DocSecurity>0</DocSecurity>
  <Lines>55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A5040</vt:lpstr>
    </vt:vector>
  </TitlesOfParts>
  <Manager>R230</Manager>
  <Company>NJ Office of Legislative Services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A5040</dc:title>
  <dc:subject>LABOR - WORKERS' COMPENSATION</dc:subject>
  <dc:creator>Assemblywoman  DOWNEY</dc:creator>
  <cp:keywords>A5040|2|CL |311|279|260|N|0|</cp:keywords>
  <dc:description>INTRODUCED NOVEMBER 19, 2020</dc:description>
  <cp:lastModifiedBy>Siracusa, Nicole</cp:lastModifiedBy>
  <cp:revision>2</cp:revision>
  <cp:lastPrinted>2005-10-12T19:02:00Z</cp:lastPrinted>
  <dcterms:created xsi:type="dcterms:W3CDTF">2020-11-20T14:10:00Z</dcterms:created>
  <dcterms:modified xsi:type="dcterms:W3CDTF">2020-11-20T14:10:00Z</dcterms:modified>
  <cp:category>s.1: C.34:15-15.5_x000d_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