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02629" w:rsidRDefault="00E02629" w:rsidP="00E02629">
      <w:pPr>
        <w:pStyle w:val="bpuBill"/>
      </w:pPr>
      <w:bookmarkStart w:id="0" w:name="bpuFrontPg"/>
      <w:bookmarkStart w:id="1" w:name="_GoBack"/>
      <w:bookmarkEnd w:id="0"/>
      <w:bookmarkEnd w:id="1"/>
      <w:r>
        <w:t xml:space="preserve">ASSEMBLY, No. 5069 </w:t>
      </w:r>
    </w:p>
    <w:p w:rsidR="00E02629" w:rsidRPr="009D38FF" w:rsidRDefault="00E02629" w:rsidP="00E0262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1810200" r:id="rId7"/>
        </w:object>
      </w:r>
    </w:p>
    <w:p w:rsidR="00E02629" w:rsidRDefault="00E02629" w:rsidP="00E02629">
      <w:pPr>
        <w:pStyle w:val="bpuState"/>
      </w:pPr>
      <w:r>
        <w:t>STATE OF NEW JERSEY</w:t>
      </w:r>
    </w:p>
    <w:p w:rsidR="00E02629" w:rsidRDefault="00E02629" w:rsidP="00E02629">
      <w:pPr>
        <w:pStyle w:val="bpuLegislature"/>
      </w:pPr>
      <w:r>
        <w:t>219th LEGISLATURE</w:t>
      </w:r>
    </w:p>
    <w:p w:rsidR="00E02629" w:rsidRDefault="00E02629" w:rsidP="00E02629">
      <w:pPr>
        <w:pStyle w:val="bpuWpGraphic"/>
      </w:pPr>
      <w:r>
        <w:object w:dxaOrig="8985" w:dyaOrig="255">
          <v:shape id="_x0000_i1026" type="#_x0000_t75" style="width:6in;height:12pt" o:ole="">
            <v:imagedata r:id="rId6" o:title=""/>
          </v:shape>
          <o:OLEObject Type="Embed" ProgID="WPWin6.1" ShapeID="_x0000_i1026" DrawAspect="Content" ObjectID="_1681810201" r:id="rId8"/>
        </w:object>
      </w:r>
      <w:r>
        <w:t xml:space="preserve">  </w:t>
      </w:r>
    </w:p>
    <w:p w:rsidR="00E02629" w:rsidRDefault="00E02629" w:rsidP="00E02629">
      <w:pPr>
        <w:pStyle w:val="bpuIntro"/>
      </w:pPr>
      <w:r>
        <w:t>INTRODUCED DECEMBER 7, 2020</w:t>
      </w:r>
    </w:p>
    <w:p w:rsidR="00E02629" w:rsidRDefault="00E02629" w:rsidP="00E02629">
      <w:pPr>
        <w:pStyle w:val="bpuIntro"/>
      </w:pPr>
    </w:p>
    <w:p w:rsidR="00E02629" w:rsidRDefault="00E02629" w:rsidP="00E02629">
      <w:pPr>
        <w:pStyle w:val="bpuIntro"/>
        <w:sectPr w:rsidR="00E02629" w:rsidSect="00390554">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E02629" w:rsidRDefault="00E02629" w:rsidP="00E02629">
      <w:pPr>
        <w:pStyle w:val="bpuIntro"/>
      </w:pPr>
    </w:p>
    <w:p w:rsidR="00E02629" w:rsidRDefault="00E02629" w:rsidP="00E02629">
      <w:pPr>
        <w:pStyle w:val="bpuSponsor"/>
      </w:pPr>
      <w:r>
        <w:t>Sponsored by:</w:t>
      </w:r>
    </w:p>
    <w:p w:rsidR="00E02629" w:rsidRDefault="00E02629" w:rsidP="00E02629">
      <w:pPr>
        <w:pStyle w:val="bpuSponsor"/>
      </w:pPr>
      <w:r>
        <w:t>Assemblyman  HERB CONAWAY, JR.</w:t>
      </w:r>
    </w:p>
    <w:p w:rsidR="00E02629" w:rsidRDefault="00E02629" w:rsidP="00E02629">
      <w:pPr>
        <w:pStyle w:val="bpuSponsor"/>
      </w:pPr>
      <w:r>
        <w:t>District 7 (Burlington)</w:t>
      </w:r>
    </w:p>
    <w:p w:rsidR="00E02629" w:rsidRDefault="006B1AF4" w:rsidP="006B1AF4">
      <w:pPr>
        <w:pStyle w:val="bpuSponsor"/>
      </w:pPr>
      <w:r>
        <w:t>Assemblywoman  ANGELA V. MCKNIGHT</w:t>
      </w:r>
    </w:p>
    <w:p w:rsidR="006B1AF4" w:rsidRDefault="006B1AF4" w:rsidP="006B1AF4">
      <w:pPr>
        <w:pStyle w:val="bpuSponsor"/>
      </w:pPr>
      <w:r>
        <w:t>District 31 (Hudson)</w:t>
      </w:r>
    </w:p>
    <w:p w:rsidR="006B1AF4" w:rsidRDefault="00390554" w:rsidP="00390554">
      <w:pPr>
        <w:pStyle w:val="bpuSponsor"/>
      </w:pPr>
      <w:r>
        <w:t>Assemblywoman  VALERIE VAINIERI HUTTLE</w:t>
      </w:r>
    </w:p>
    <w:p w:rsidR="00390554" w:rsidRDefault="00390554" w:rsidP="00390554">
      <w:pPr>
        <w:pStyle w:val="bpuSponsor"/>
      </w:pPr>
      <w:r>
        <w:t>District 37 (Bergen)</w:t>
      </w:r>
    </w:p>
    <w:p w:rsidR="00390554" w:rsidRPr="00390554" w:rsidRDefault="00390554" w:rsidP="00390554">
      <w:pPr>
        <w:pStyle w:val="bpuSponsor"/>
      </w:pPr>
    </w:p>
    <w:p w:rsidR="00E02629" w:rsidRDefault="00E02629" w:rsidP="00E02629">
      <w:pPr>
        <w:pStyle w:val="bpuSponsor"/>
      </w:pPr>
    </w:p>
    <w:p w:rsidR="00E02629" w:rsidRDefault="00E02629" w:rsidP="00E02629">
      <w:pPr>
        <w:pStyle w:val="bpuSponsor"/>
      </w:pPr>
    </w:p>
    <w:p w:rsidR="00E02629" w:rsidRDefault="00E02629" w:rsidP="00E02629">
      <w:pPr>
        <w:pStyle w:val="bpuSponsor"/>
      </w:pPr>
    </w:p>
    <w:p w:rsidR="00E02629" w:rsidRDefault="00E02629" w:rsidP="00E02629">
      <w:pPr>
        <w:pStyle w:val="bpuSponsor"/>
      </w:pPr>
      <w:r>
        <w:t>SYNOPSIS</w:t>
      </w:r>
    </w:p>
    <w:p w:rsidR="00E02629" w:rsidRDefault="00E02629" w:rsidP="00E02629">
      <w:pPr>
        <w:pStyle w:val="bpuNormText"/>
      </w:pPr>
      <w:r>
        <w:tab/>
        <w:t xml:space="preserve">Prohibits law enforcement agencies from hiring officer applicants removed from office by former agency for police misconduct. </w:t>
      </w:r>
    </w:p>
    <w:p w:rsidR="00E02629" w:rsidRDefault="00E02629" w:rsidP="00E02629">
      <w:pPr>
        <w:pStyle w:val="bpuNormText"/>
      </w:pPr>
    </w:p>
    <w:p w:rsidR="00E02629" w:rsidRDefault="00E02629" w:rsidP="00E02629">
      <w:pPr>
        <w:pStyle w:val="bpuSponsor"/>
      </w:pPr>
      <w:r>
        <w:t xml:space="preserve">CURRENT VERSION OF TEXT </w:t>
      </w:r>
    </w:p>
    <w:p w:rsidR="00E02629" w:rsidRDefault="00E02629" w:rsidP="00E02629">
      <w:pPr>
        <w:pStyle w:val="bpuNormText"/>
      </w:pPr>
      <w:r>
        <w:tab/>
        <w:t>As introduced.</w:t>
      </w:r>
    </w:p>
    <w:p w:rsidR="00E02629" w:rsidRDefault="00E02629" w:rsidP="00E0262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02629" w:rsidRDefault="00E02629" w:rsidP="008916EC">
      <w:pPr>
        <w:pStyle w:val="FronterPage"/>
        <w:tabs>
          <w:tab w:val="clear" w:pos="720"/>
          <w:tab w:val="clear" w:pos="1440"/>
          <w:tab w:val="clear" w:pos="2160"/>
          <w:tab w:val="clear" w:pos="2880"/>
          <w:tab w:val="clear" w:pos="3600"/>
          <w:tab w:val="clear" w:pos="4320"/>
          <w:tab w:val="clear" w:pos="5040"/>
        </w:tabs>
        <w:sectPr w:rsidR="00E02629" w:rsidSect="00E02629">
          <w:type w:val="continuous"/>
          <w:pgSz w:w="12240" w:h="20160" w:code="5"/>
          <w:pgMar w:top="1440" w:right="2275" w:bottom="1440" w:left="2275" w:header="72" w:footer="720" w:gutter="0"/>
          <w:pgNumType w:start="1"/>
          <w:cols w:space="720"/>
          <w:docGrid w:linePitch="360"/>
        </w:sectPr>
      </w:pPr>
    </w:p>
    <w:p w:rsidR="00686AEB" w:rsidRPr="00677316" w:rsidRDefault="008A3640" w:rsidP="003E47BA">
      <w:pPr>
        <w:pStyle w:val="HangingAnAct"/>
        <w:rPr>
          <w:rStyle w:val="HangingAnActChar"/>
        </w:rPr>
      </w:pPr>
      <w:r>
        <w:rPr>
          <w:rStyle w:val="BillHead"/>
        </w:rPr>
        <w:lastRenderedPageBreak/>
        <w:t>An Act</w:t>
      </w:r>
      <w:r w:rsidR="00686AEB" w:rsidRPr="006B7FA7">
        <w:rPr>
          <w:rStyle w:val="HangingAnActChar"/>
        </w:rPr>
        <w:t xml:space="preserve"> </w:t>
      </w:r>
      <w:r w:rsidR="00910BE8">
        <w:t>concerning police misconduct and amending P.L.2020, c.52.</w:t>
      </w:r>
    </w:p>
    <w:p w:rsidR="000B1054" w:rsidRPr="00D71D68" w:rsidRDefault="000B1054" w:rsidP="000B1054"/>
    <w:p w:rsidR="00686AEB" w:rsidRPr="00AA7880" w:rsidRDefault="00686AEB" w:rsidP="00686AEB">
      <w:r>
        <w:tab/>
      </w:r>
      <w:r w:rsidR="008A3640">
        <w:rPr>
          <w:rStyle w:val="BillHeading2"/>
        </w:rPr>
        <w:t>Be It Enacted</w:t>
      </w:r>
      <w:r>
        <w:rPr>
          <w:rStyle w:val="BillHeading2"/>
        </w:rPr>
        <w:t xml:space="preserve"> </w:t>
      </w:r>
      <w:r w:rsidR="008A3640">
        <w:rPr>
          <w:rStyle w:val="BillLanguage"/>
        </w:rPr>
        <w:t>by the Senate and General Assembly of the State of New Jersey:</w:t>
      </w:r>
    </w:p>
    <w:p w:rsidR="00686AEB" w:rsidRDefault="00686AEB" w:rsidP="00686AEB"/>
    <w:p w:rsidR="00000FF4" w:rsidRDefault="00E92532" w:rsidP="00E92532">
      <w:r>
        <w:tab/>
      </w:r>
      <w:r w:rsidR="00925DA6">
        <w:t>1.</w:t>
      </w:r>
      <w:r w:rsidR="00925DA6">
        <w:tab/>
      </w:r>
      <w:r w:rsidR="00000FF4">
        <w:t>Section 1 of P.L.2020, c.52 (C.</w:t>
      </w:r>
      <w:r>
        <w:t>52:17B-247</w:t>
      </w:r>
      <w:r w:rsidR="00000FF4">
        <w:t xml:space="preserve">) is amended to read as follows:  </w:t>
      </w:r>
    </w:p>
    <w:p w:rsidR="00E92532" w:rsidRDefault="00925DA6" w:rsidP="00E92532">
      <w:r>
        <w:tab/>
        <w:t>1.</w:t>
      </w:r>
      <w:r>
        <w:tab/>
      </w:r>
      <w:r w:rsidR="001E633A">
        <w:t xml:space="preserve">a.  </w:t>
      </w:r>
      <w:r w:rsidR="00E92532">
        <w:t>As used in this act, "law</w:t>
      </w:r>
      <w:r w:rsidR="00A931F4">
        <w:rPr>
          <w:rFonts w:ascii="Albertus Extra Bold" w:hAnsi="Albertus Extra Bold"/>
          <w:b/>
        </w:rPr>
        <w:t xml:space="preserve"> </w:t>
      </w:r>
      <w:r w:rsidR="00E92532">
        <w:t>enforcement agency" means a State, interstate, municipal, or county law enforcement agency; a law enforcement agency of an educational institution that appoints law enforcement officers pursuant to P.L.1970, c.211 (C.18A:6-4.2 et seq.); or any other department, division, bureau, commission, board, or other authority of this State or political subdivision thereof which employs law enforcement officers.</w:t>
      </w:r>
    </w:p>
    <w:p w:rsidR="00E92532" w:rsidRDefault="00E92532" w:rsidP="00E92532">
      <w:r>
        <w:tab/>
        <w:t>b.</w:t>
      </w:r>
      <w:r>
        <w:tab/>
        <w:t>Prior to appointing an applicant who was previously employed by another law enforcement agency in this State, every law enforcement agency shall request the files, including but not limited to internal affairs and personnel files, of the applicant from each law enforcement agency that employed the applicant.  Any confidential internal affairs files received by the law enforcement agency that requested them shall remain confidential and shall not be disclosed to any other party.</w:t>
      </w:r>
    </w:p>
    <w:p w:rsidR="00E92532" w:rsidRDefault="00E92532" w:rsidP="00E92532">
      <w:r>
        <w:tab/>
        <w:t>c.</w:t>
      </w:r>
      <w:r>
        <w:tab/>
        <w:t xml:space="preserve">Every law enforcement agency that receives a request pursuant to subsection b. of this section shall provide the applicant's files to the law enforcement agency that requested them.  </w:t>
      </w:r>
    </w:p>
    <w:p w:rsidR="00E92532" w:rsidRDefault="00E92532" w:rsidP="00E92532">
      <w:r>
        <w:tab/>
        <w:t>d.</w:t>
      </w:r>
      <w:r>
        <w:tab/>
        <w:t>Any provision of a contract entered into following the effective date of this act that would prohibit a law enforcement agency from providing files, including but not limited to internal affairs and personnel files, to another law enforcement agency pursuant to this section shall be deemed against public policy and unenforceable.</w:t>
      </w:r>
    </w:p>
    <w:p w:rsidR="00E92532" w:rsidRDefault="00E92532" w:rsidP="00E92532">
      <w:r>
        <w:tab/>
        <w:t>e.</w:t>
      </w:r>
      <w:r>
        <w:tab/>
        <w:t xml:space="preserve">The Attorney General shall issue or amend guidelines or directives necessary to effectuate the provisions of this </w:t>
      </w:r>
      <w:r w:rsidR="00B4388C" w:rsidRPr="00B4388C">
        <w:rPr>
          <w:rFonts w:ascii="Albertus Extra Bold" w:hAnsi="Albertus Extra Bold"/>
          <w:b/>
        </w:rPr>
        <w:t>[</w:t>
      </w:r>
      <w:r>
        <w:t>act</w:t>
      </w:r>
      <w:r w:rsidR="00B4388C" w:rsidRPr="00B4388C">
        <w:rPr>
          <w:rFonts w:ascii="Albertus Extra Bold" w:hAnsi="Albertus Extra Bold"/>
          <w:b/>
        </w:rPr>
        <w:t>]</w:t>
      </w:r>
      <w:r w:rsidR="00B4388C">
        <w:t xml:space="preserve"> </w:t>
      </w:r>
      <w:r w:rsidR="00B4388C">
        <w:rPr>
          <w:u w:val="single"/>
        </w:rPr>
        <w:t>section</w:t>
      </w:r>
      <w:r>
        <w:t>.</w:t>
      </w:r>
    </w:p>
    <w:p w:rsidR="00B05DD1" w:rsidRDefault="00E92532" w:rsidP="00E92532">
      <w:pPr>
        <w:rPr>
          <w:u w:val="single"/>
        </w:rPr>
      </w:pPr>
      <w:r>
        <w:tab/>
      </w:r>
      <w:r w:rsidR="00925DA6">
        <w:rPr>
          <w:u w:val="single"/>
        </w:rPr>
        <w:t>f.</w:t>
      </w:r>
      <w:r w:rsidR="00925DA6">
        <w:rPr>
          <w:u w:val="single"/>
        </w:rPr>
        <w:tab/>
      </w:r>
      <w:r>
        <w:rPr>
          <w:u w:val="single"/>
        </w:rPr>
        <w:t>A law enforcement agency in this State shall not appoint an applicant as a</w:t>
      </w:r>
      <w:r w:rsidR="009C30BE">
        <w:rPr>
          <w:u w:val="single"/>
        </w:rPr>
        <w:t xml:space="preserve"> law enforcement officer if </w:t>
      </w:r>
      <w:r w:rsidR="00A931F4">
        <w:rPr>
          <w:u w:val="single"/>
        </w:rPr>
        <w:t xml:space="preserve">another law enforcement agency </w:t>
      </w:r>
      <w:r w:rsidR="003E4835">
        <w:rPr>
          <w:u w:val="single"/>
        </w:rPr>
        <w:t xml:space="preserve">removed </w:t>
      </w:r>
      <w:r w:rsidR="00A931F4">
        <w:rPr>
          <w:u w:val="single"/>
        </w:rPr>
        <w:t xml:space="preserve">that applicant </w:t>
      </w:r>
      <w:r w:rsidR="003E4835">
        <w:rPr>
          <w:u w:val="single"/>
        </w:rPr>
        <w:t xml:space="preserve">from </w:t>
      </w:r>
      <w:r w:rsidR="003E4835" w:rsidRPr="003E4835">
        <w:rPr>
          <w:u w:val="single"/>
        </w:rPr>
        <w:t>office, employment</w:t>
      </w:r>
      <w:r w:rsidR="003E4835">
        <w:rPr>
          <w:u w:val="single"/>
        </w:rPr>
        <w:t>,</w:t>
      </w:r>
      <w:r w:rsidR="003E4835" w:rsidRPr="003E4835">
        <w:rPr>
          <w:u w:val="single"/>
        </w:rPr>
        <w:t xml:space="preserve"> or position for </w:t>
      </w:r>
      <w:r w:rsidR="003E4835">
        <w:rPr>
          <w:u w:val="single"/>
        </w:rPr>
        <w:t>misconduct</w:t>
      </w:r>
      <w:r w:rsidR="003E4835" w:rsidRPr="003E4835">
        <w:rPr>
          <w:u w:val="single"/>
        </w:rPr>
        <w:t xml:space="preserve"> or </w:t>
      </w:r>
      <w:r w:rsidR="00DC65F6">
        <w:rPr>
          <w:u w:val="single"/>
        </w:rPr>
        <w:t xml:space="preserve">willful </w:t>
      </w:r>
      <w:r w:rsidR="003E4835" w:rsidRPr="003E4835">
        <w:rPr>
          <w:u w:val="single"/>
        </w:rPr>
        <w:t xml:space="preserve">disobedience of rules and regulations established for the government </w:t>
      </w:r>
      <w:r w:rsidR="00A931F4">
        <w:rPr>
          <w:u w:val="single"/>
        </w:rPr>
        <w:t xml:space="preserve">of that </w:t>
      </w:r>
      <w:r w:rsidR="003E4835">
        <w:rPr>
          <w:u w:val="single"/>
        </w:rPr>
        <w:t xml:space="preserve">law enforcement agency.  </w:t>
      </w:r>
    </w:p>
    <w:p w:rsidR="00E92532" w:rsidRDefault="00E92532" w:rsidP="00E92532">
      <w:r>
        <w:t>(</w:t>
      </w:r>
      <w:proofErr w:type="spellStart"/>
      <w:r>
        <w:t>cf</w:t>
      </w:r>
      <w:proofErr w:type="spellEnd"/>
      <w:r>
        <w:t xml:space="preserve">:  P.L.2020, c.52, s.1) </w:t>
      </w:r>
    </w:p>
    <w:p w:rsidR="00E92532" w:rsidRPr="00D71D68" w:rsidRDefault="00E92532" w:rsidP="00686AEB"/>
    <w:p w:rsidR="00686AEB" w:rsidRDefault="00686AEB" w:rsidP="00686AEB">
      <w:r>
        <w:tab/>
      </w:r>
      <w:r w:rsidR="006920DF">
        <w:t>2</w:t>
      </w:r>
      <w:r w:rsidR="00AC77D7">
        <w:t>.</w:t>
      </w:r>
      <w:r w:rsidR="00AC77D7">
        <w:tab/>
      </w:r>
      <w:r w:rsidR="008A3640">
        <w:t>This act shall take effect</w:t>
      </w:r>
      <w:r w:rsidR="006920DF">
        <w:t xml:space="preserve"> immediately</w:t>
      </w:r>
      <w:r w:rsidR="00572AC1">
        <w:t>.</w:t>
      </w:r>
      <w:r w:rsidR="001E633A">
        <w:br w:type="page"/>
      </w:r>
    </w:p>
    <w:p w:rsidR="00686AEB" w:rsidRPr="00AA7880" w:rsidRDefault="00686AEB" w:rsidP="00686AEB">
      <w:pPr>
        <w:jc w:val="center"/>
      </w:pPr>
      <w:r w:rsidRPr="00D71D68">
        <w:t>STATEMENT</w:t>
      </w:r>
    </w:p>
    <w:p w:rsidR="00686AEB" w:rsidRDefault="00686AEB" w:rsidP="00686AEB"/>
    <w:p w:rsidR="00012464" w:rsidRDefault="00012464" w:rsidP="00686AEB">
      <w:r>
        <w:tab/>
      </w:r>
      <w:r w:rsidR="009C30BE">
        <w:t xml:space="preserve">This bill prohibits law enforcement agencies in this State </w:t>
      </w:r>
      <w:r w:rsidR="00000FF4">
        <w:t xml:space="preserve">from appointing </w:t>
      </w:r>
      <w:r w:rsidR="009C30BE">
        <w:t>applicant</w:t>
      </w:r>
      <w:r w:rsidR="00000FF4">
        <w:t>s to police officer positions if the applicant had previously been terminated by an</w:t>
      </w:r>
      <w:r w:rsidR="009C30BE">
        <w:t>other agency for police misconduct</w:t>
      </w:r>
      <w:r w:rsidR="00F82AA9">
        <w:t xml:space="preserve"> or violation of the agency’s</w:t>
      </w:r>
      <w:r w:rsidR="00910BE8">
        <w:t xml:space="preserve"> rules</w:t>
      </w:r>
      <w:r w:rsidR="009C30BE">
        <w:t xml:space="preserve">. </w:t>
      </w:r>
    </w:p>
    <w:p w:rsidR="00A931F4" w:rsidRDefault="00000FF4" w:rsidP="00000FF4">
      <w:r>
        <w:tab/>
        <w:t>Recently enacted P.L2020,</w:t>
      </w:r>
      <w:r w:rsidR="00B05DD1">
        <w:t xml:space="preserve"> </w:t>
      </w:r>
      <w:r>
        <w:t xml:space="preserve">c.52 </w:t>
      </w:r>
      <w:r w:rsidR="00910BE8">
        <w:t xml:space="preserve">(C.52:17B-247) </w:t>
      </w:r>
      <w:r>
        <w:t xml:space="preserve">requires law enforcement agencies, prior to appointing an applicant who was previously employed by another law enforcement agency in this State, to request the applicant’s </w:t>
      </w:r>
      <w:r w:rsidR="00910BE8">
        <w:t>file f</w:t>
      </w:r>
      <w:r>
        <w:t>rom each law enforcement agency that employed the applicant</w:t>
      </w:r>
      <w:r w:rsidR="00910BE8">
        <w:t xml:space="preserve">.  These files include internal affairs and personnel files.   </w:t>
      </w:r>
      <w:r w:rsidR="00B05DD1">
        <w:t xml:space="preserve">A </w:t>
      </w:r>
      <w:r>
        <w:t xml:space="preserve">law enforcement agency that receives a request </w:t>
      </w:r>
      <w:r w:rsidR="00B05DD1">
        <w:t>for a former officer’s</w:t>
      </w:r>
      <w:r w:rsidR="00910BE8">
        <w:t xml:space="preserve"> files</w:t>
      </w:r>
      <w:r w:rsidR="00B05DD1">
        <w:t xml:space="preserve"> is required to forward them to the requesting agency.  </w:t>
      </w:r>
    </w:p>
    <w:p w:rsidR="00000FF4" w:rsidRDefault="00B05DD1" w:rsidP="00686AEB">
      <w:r w:rsidRPr="00A931F4">
        <w:tab/>
        <w:t>This bill expands P.L.2020, c.52</w:t>
      </w:r>
      <w:r w:rsidR="00F82AA9">
        <w:t xml:space="preserve"> (C.52:17B-247)</w:t>
      </w:r>
      <w:r w:rsidRPr="00A931F4">
        <w:t xml:space="preserve"> to </w:t>
      </w:r>
      <w:r w:rsidR="00910BE8">
        <w:t xml:space="preserve">specifically </w:t>
      </w:r>
      <w:r w:rsidRPr="00A931F4">
        <w:t>prohibit law enforcement agencies from appointing an</w:t>
      </w:r>
      <w:r w:rsidR="00A931F4" w:rsidRPr="00A931F4">
        <w:t>y</w:t>
      </w:r>
      <w:r w:rsidRPr="00A931F4">
        <w:t xml:space="preserve"> applicant</w:t>
      </w:r>
      <w:r w:rsidR="00A931F4" w:rsidRPr="00A931F4">
        <w:t xml:space="preserve"> as a law enforcement officer if another law enforcement agency removed that applicant from office, employment, or position for misconduct or </w:t>
      </w:r>
      <w:r w:rsidR="00DC65F6">
        <w:t xml:space="preserve">willful </w:t>
      </w:r>
      <w:r w:rsidR="00A931F4" w:rsidRPr="00A931F4">
        <w:t>disobedience of rules and regulations established for the government of that law enforcement agency.</w:t>
      </w:r>
    </w:p>
    <w:sectPr w:rsidR="00000FF4" w:rsidSect="001E633A">
      <w:headerReference w:type="default" r:id="rId13"/>
      <w:footerReference w:type="default" r:id="rId14"/>
      <w:headerReference w:type="first" r:id="rId15"/>
      <w:footerReference w:type="first" r:id="rId16"/>
      <w:pgSz w:w="12240" w:h="20160" w:code="5"/>
      <w:pgMar w:top="1440" w:right="2520" w:bottom="1872" w:left="2880" w:header="1181" w:footer="1415"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31F5C" w:rsidRDefault="00431F5C">
      <w:r>
        <w:separator/>
      </w:r>
    </w:p>
  </w:endnote>
  <w:endnote w:type="continuationSeparator" w:id="0">
    <w:p w:rsidR="00431F5C" w:rsidRDefault="00431F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1AF4" w:rsidRDefault="00390554" w:rsidP="00390554">
    <w:pPr>
      <w:pStyle w:val="sponUdate"/>
    </w:pPr>
    <w:r>
      <w:t>(Sponsorship Updated As Of: 5/5/2021)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3640" w:rsidRPr="00921C91" w:rsidRDefault="008A364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A3640" w:rsidRPr="00921C91" w:rsidRDefault="008A3640">
    <w:pPr>
      <w:pStyle w:val="Footer"/>
      <w:rPr>
        <w:szCs w:val="18"/>
      </w:rPr>
    </w:pPr>
  </w:p>
  <w:p w:rsidR="008A3640" w:rsidRPr="00921C91" w:rsidRDefault="008A364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31F5C" w:rsidRDefault="00431F5C">
      <w:r>
        <w:separator/>
      </w:r>
    </w:p>
  </w:footnote>
  <w:footnote w:type="continuationSeparator" w:id="0">
    <w:p w:rsidR="00431F5C" w:rsidRDefault="00431F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7083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02629" w:rsidRDefault="00E02629" w:rsidP="00E02629">
    <w:pPr>
      <w:pStyle w:val="bpuHeadSpon"/>
    </w:pPr>
    <w:r w:rsidRPr="00E02629">
      <w:rPr>
        <w:rStyle w:val="bpuHeadSponChar"/>
      </w:rPr>
      <w:t>A5069</w:t>
    </w:r>
    <w:r>
      <w:t xml:space="preserve"> CONAWAY</w:t>
    </w:r>
    <w:r w:rsidR="006B1AF4">
      <w:t>, MCKNIGHT</w:t>
    </w:r>
  </w:p>
  <w:p w:rsidR="00E02629" w:rsidRDefault="00E02629" w:rsidP="00E02629">
    <w:pPr>
      <w:pStyle w:val="bpuHeadSpon"/>
    </w:pPr>
    <w:r>
      <w:fldChar w:fldCharType="begin"/>
    </w:r>
    <w:r>
      <w:instrText xml:space="preserve"> PAGE  \* MERGEFORMAT </w:instrText>
    </w:r>
    <w:r>
      <w:fldChar w:fldCharType="separate"/>
    </w:r>
    <w:r w:rsidR="00270832">
      <w:rPr>
        <w:noProof/>
      </w:rPr>
      <w:t>3</w:t>
    </w:r>
    <w:r>
      <w:fldChar w:fldCharType="end"/>
    </w:r>
  </w:p>
  <w:p w:rsidR="00E02629" w:rsidRDefault="00E02629" w:rsidP="00E0262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02629" w:rsidRDefault="00E02629" w:rsidP="00E02629">
    <w:pPr>
      <w:pStyle w:val="bpuHeadSpon"/>
    </w:pPr>
    <w:r w:rsidRPr="00E02629">
      <w:rPr>
        <w:rStyle w:val="bpuHeadSponChar"/>
      </w:rPr>
      <w:t>A5069</w:t>
    </w:r>
    <w:r>
      <w:t xml:space="preserve"> CONAWAY</w:t>
    </w:r>
    <w:r w:rsidR="006B1AF4">
      <w:t>, MCKNIGHT</w:t>
    </w:r>
  </w:p>
  <w:p w:rsidR="00E02629" w:rsidRDefault="00E02629" w:rsidP="00E02629">
    <w:pPr>
      <w:pStyle w:val="bpuHeadSpon"/>
    </w:pPr>
    <w:r>
      <w:fldChar w:fldCharType="begin"/>
    </w:r>
    <w:r>
      <w:instrText xml:space="preserve"> PAGE  \* MERGEFORMAT </w:instrText>
    </w:r>
    <w:r>
      <w:fldChar w:fldCharType="separate"/>
    </w:r>
    <w:r w:rsidR="00270832">
      <w:rPr>
        <w:noProof/>
      </w:rPr>
      <w:t>2</w:t>
    </w:r>
    <w:r>
      <w:fldChar w:fldCharType="end"/>
    </w:r>
  </w:p>
  <w:p w:rsidR="00E02629" w:rsidRDefault="00E02629" w:rsidP="00E0262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1F5C"/>
    <w:rsid w:val="00000FF4"/>
    <w:rsid w:val="000051BD"/>
    <w:rsid w:val="00012464"/>
    <w:rsid w:val="000160A5"/>
    <w:rsid w:val="0002335B"/>
    <w:rsid w:val="0003549A"/>
    <w:rsid w:val="000367AE"/>
    <w:rsid w:val="00043B22"/>
    <w:rsid w:val="00054975"/>
    <w:rsid w:val="00057D20"/>
    <w:rsid w:val="000604E9"/>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73FB5"/>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E633A"/>
    <w:rsid w:val="001F14C7"/>
    <w:rsid w:val="001F7405"/>
    <w:rsid w:val="00205533"/>
    <w:rsid w:val="00212B8D"/>
    <w:rsid w:val="00222983"/>
    <w:rsid w:val="002370D0"/>
    <w:rsid w:val="00255958"/>
    <w:rsid w:val="00257FA2"/>
    <w:rsid w:val="0026574A"/>
    <w:rsid w:val="002660BB"/>
    <w:rsid w:val="00270832"/>
    <w:rsid w:val="002720E8"/>
    <w:rsid w:val="00275293"/>
    <w:rsid w:val="002776B0"/>
    <w:rsid w:val="00286C7E"/>
    <w:rsid w:val="002A1029"/>
    <w:rsid w:val="002A3A1A"/>
    <w:rsid w:val="002A4692"/>
    <w:rsid w:val="002A51BA"/>
    <w:rsid w:val="002B2E26"/>
    <w:rsid w:val="002B3FE6"/>
    <w:rsid w:val="002C2D81"/>
    <w:rsid w:val="002C461E"/>
    <w:rsid w:val="002C6CEC"/>
    <w:rsid w:val="002D2D4E"/>
    <w:rsid w:val="002E09CE"/>
    <w:rsid w:val="002E69D1"/>
    <w:rsid w:val="002F3BA6"/>
    <w:rsid w:val="002F6D9C"/>
    <w:rsid w:val="00315320"/>
    <w:rsid w:val="00325776"/>
    <w:rsid w:val="00325E27"/>
    <w:rsid w:val="00330395"/>
    <w:rsid w:val="00333704"/>
    <w:rsid w:val="00333E29"/>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0554"/>
    <w:rsid w:val="00391DA4"/>
    <w:rsid w:val="003A3C64"/>
    <w:rsid w:val="003A3F83"/>
    <w:rsid w:val="003C43EF"/>
    <w:rsid w:val="003C5A6B"/>
    <w:rsid w:val="003C7FB2"/>
    <w:rsid w:val="003D24DE"/>
    <w:rsid w:val="003E26D4"/>
    <w:rsid w:val="003E47BA"/>
    <w:rsid w:val="003E4835"/>
    <w:rsid w:val="003F3B37"/>
    <w:rsid w:val="0040195A"/>
    <w:rsid w:val="00402DC0"/>
    <w:rsid w:val="004156C8"/>
    <w:rsid w:val="00416C4B"/>
    <w:rsid w:val="0041751E"/>
    <w:rsid w:val="004211E5"/>
    <w:rsid w:val="00422091"/>
    <w:rsid w:val="00431F5C"/>
    <w:rsid w:val="0043386C"/>
    <w:rsid w:val="00436F2D"/>
    <w:rsid w:val="00436F5D"/>
    <w:rsid w:val="00441B42"/>
    <w:rsid w:val="0045118A"/>
    <w:rsid w:val="00452555"/>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074A4"/>
    <w:rsid w:val="00513C81"/>
    <w:rsid w:val="00527BFB"/>
    <w:rsid w:val="00532A32"/>
    <w:rsid w:val="00540B0B"/>
    <w:rsid w:val="0054460F"/>
    <w:rsid w:val="005536CD"/>
    <w:rsid w:val="00554051"/>
    <w:rsid w:val="00555F38"/>
    <w:rsid w:val="00557240"/>
    <w:rsid w:val="005629A4"/>
    <w:rsid w:val="005651F3"/>
    <w:rsid w:val="00572184"/>
    <w:rsid w:val="00572AC1"/>
    <w:rsid w:val="00577A15"/>
    <w:rsid w:val="00580533"/>
    <w:rsid w:val="00590AE4"/>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06A4A"/>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920DF"/>
    <w:rsid w:val="006B1AF4"/>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5741"/>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34BB"/>
    <w:rsid w:val="00875402"/>
    <w:rsid w:val="00884D51"/>
    <w:rsid w:val="008916EC"/>
    <w:rsid w:val="00891E4F"/>
    <w:rsid w:val="008A31C5"/>
    <w:rsid w:val="008A3640"/>
    <w:rsid w:val="008A4F9A"/>
    <w:rsid w:val="008B2850"/>
    <w:rsid w:val="008C79B3"/>
    <w:rsid w:val="008D77BD"/>
    <w:rsid w:val="008E454C"/>
    <w:rsid w:val="008F1E5A"/>
    <w:rsid w:val="00901BDA"/>
    <w:rsid w:val="00910BE8"/>
    <w:rsid w:val="009121D8"/>
    <w:rsid w:val="00916F7A"/>
    <w:rsid w:val="00917FE3"/>
    <w:rsid w:val="009248A6"/>
    <w:rsid w:val="00925DA6"/>
    <w:rsid w:val="009318C7"/>
    <w:rsid w:val="00931C09"/>
    <w:rsid w:val="009348C2"/>
    <w:rsid w:val="009440D0"/>
    <w:rsid w:val="009523A3"/>
    <w:rsid w:val="00960958"/>
    <w:rsid w:val="00963A46"/>
    <w:rsid w:val="00966A3E"/>
    <w:rsid w:val="00971493"/>
    <w:rsid w:val="00971AD9"/>
    <w:rsid w:val="00973069"/>
    <w:rsid w:val="00973523"/>
    <w:rsid w:val="0097467D"/>
    <w:rsid w:val="00976AA1"/>
    <w:rsid w:val="00980766"/>
    <w:rsid w:val="009835D4"/>
    <w:rsid w:val="009865D4"/>
    <w:rsid w:val="00997152"/>
    <w:rsid w:val="009972CD"/>
    <w:rsid w:val="009A0E9C"/>
    <w:rsid w:val="009A45DA"/>
    <w:rsid w:val="009B06D2"/>
    <w:rsid w:val="009B34EC"/>
    <w:rsid w:val="009B5D67"/>
    <w:rsid w:val="009B6176"/>
    <w:rsid w:val="009C0D22"/>
    <w:rsid w:val="009C2DD9"/>
    <w:rsid w:val="009C30BE"/>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1F4"/>
    <w:rsid w:val="00A932A1"/>
    <w:rsid w:val="00A9489A"/>
    <w:rsid w:val="00A96E06"/>
    <w:rsid w:val="00AA6197"/>
    <w:rsid w:val="00AA6C70"/>
    <w:rsid w:val="00AB16FD"/>
    <w:rsid w:val="00AB4813"/>
    <w:rsid w:val="00AB6BB3"/>
    <w:rsid w:val="00AC4BBE"/>
    <w:rsid w:val="00AC6466"/>
    <w:rsid w:val="00AC7639"/>
    <w:rsid w:val="00AC77D7"/>
    <w:rsid w:val="00AD08BB"/>
    <w:rsid w:val="00AD0EC0"/>
    <w:rsid w:val="00AD70D6"/>
    <w:rsid w:val="00AD75BC"/>
    <w:rsid w:val="00AD7BB0"/>
    <w:rsid w:val="00AD7BC9"/>
    <w:rsid w:val="00AE1871"/>
    <w:rsid w:val="00AF1A8C"/>
    <w:rsid w:val="00B0116D"/>
    <w:rsid w:val="00B01173"/>
    <w:rsid w:val="00B02F35"/>
    <w:rsid w:val="00B05A3C"/>
    <w:rsid w:val="00B05DD1"/>
    <w:rsid w:val="00B07100"/>
    <w:rsid w:val="00B1138C"/>
    <w:rsid w:val="00B2574A"/>
    <w:rsid w:val="00B35D8A"/>
    <w:rsid w:val="00B4388C"/>
    <w:rsid w:val="00B45B34"/>
    <w:rsid w:val="00B57047"/>
    <w:rsid w:val="00B61D86"/>
    <w:rsid w:val="00B6342D"/>
    <w:rsid w:val="00B726BD"/>
    <w:rsid w:val="00B732BC"/>
    <w:rsid w:val="00B90E33"/>
    <w:rsid w:val="00B9676B"/>
    <w:rsid w:val="00B967D8"/>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4315"/>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D64EE"/>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7495"/>
    <w:rsid w:val="00D9410B"/>
    <w:rsid w:val="00D9695B"/>
    <w:rsid w:val="00DA2417"/>
    <w:rsid w:val="00DA5585"/>
    <w:rsid w:val="00DB02AC"/>
    <w:rsid w:val="00DB6AA2"/>
    <w:rsid w:val="00DC65F6"/>
    <w:rsid w:val="00DE10D1"/>
    <w:rsid w:val="00DE2514"/>
    <w:rsid w:val="00DE6851"/>
    <w:rsid w:val="00DF03EE"/>
    <w:rsid w:val="00E01B71"/>
    <w:rsid w:val="00E02629"/>
    <w:rsid w:val="00E05CC9"/>
    <w:rsid w:val="00E15573"/>
    <w:rsid w:val="00E25A5B"/>
    <w:rsid w:val="00E373C7"/>
    <w:rsid w:val="00E4267B"/>
    <w:rsid w:val="00E42F13"/>
    <w:rsid w:val="00E452DF"/>
    <w:rsid w:val="00E51EF4"/>
    <w:rsid w:val="00E543CF"/>
    <w:rsid w:val="00E546FD"/>
    <w:rsid w:val="00E608F1"/>
    <w:rsid w:val="00E611B9"/>
    <w:rsid w:val="00E7144F"/>
    <w:rsid w:val="00E73D74"/>
    <w:rsid w:val="00E76A79"/>
    <w:rsid w:val="00E80692"/>
    <w:rsid w:val="00E80C24"/>
    <w:rsid w:val="00E858B5"/>
    <w:rsid w:val="00E92532"/>
    <w:rsid w:val="00E93836"/>
    <w:rsid w:val="00EA7C16"/>
    <w:rsid w:val="00EC5281"/>
    <w:rsid w:val="00EC791D"/>
    <w:rsid w:val="00EC7CA6"/>
    <w:rsid w:val="00ED3C5D"/>
    <w:rsid w:val="00ED4553"/>
    <w:rsid w:val="00F00D08"/>
    <w:rsid w:val="00F1350D"/>
    <w:rsid w:val="00F15583"/>
    <w:rsid w:val="00F200EE"/>
    <w:rsid w:val="00F22481"/>
    <w:rsid w:val="00F25239"/>
    <w:rsid w:val="00F2542E"/>
    <w:rsid w:val="00F27278"/>
    <w:rsid w:val="00F344E3"/>
    <w:rsid w:val="00F34D58"/>
    <w:rsid w:val="00F40FC9"/>
    <w:rsid w:val="00F41A9D"/>
    <w:rsid w:val="00F44314"/>
    <w:rsid w:val="00F54B9C"/>
    <w:rsid w:val="00F56E96"/>
    <w:rsid w:val="00F573DD"/>
    <w:rsid w:val="00F61E59"/>
    <w:rsid w:val="00F635E2"/>
    <w:rsid w:val="00F63D99"/>
    <w:rsid w:val="00F64228"/>
    <w:rsid w:val="00F6426B"/>
    <w:rsid w:val="00F709B3"/>
    <w:rsid w:val="00F71A5E"/>
    <w:rsid w:val="00F74B56"/>
    <w:rsid w:val="00F82AA9"/>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FD0E222-1A87-4384-B103-1D3F00FA95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E02629"/>
  </w:style>
  <w:style w:type="paragraph" w:styleId="BalloonText">
    <w:name w:val="Balloon Text"/>
    <w:basedOn w:val="Normal"/>
    <w:link w:val="BalloonTextChar"/>
    <w:semiHidden/>
    <w:unhideWhenUsed/>
    <w:rsid w:val="00B967D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967D8"/>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553</Words>
  <Characters>3173</Characters>
  <Application>Microsoft Office Word</Application>
  <DocSecurity>0</DocSecurity>
  <Lines>91</Lines>
  <Paragraphs>30</Paragraphs>
  <ScaleCrop>false</ScaleCrop>
  <HeadingPairs>
    <vt:vector size="2" baseType="variant">
      <vt:variant>
        <vt:lpstr>Title</vt:lpstr>
      </vt:variant>
      <vt:variant>
        <vt:i4>1</vt:i4>
      </vt:variant>
    </vt:vector>
  </HeadingPairs>
  <TitlesOfParts>
    <vt:vector size="1" baseType="lpstr">
      <vt:lpstr>A5069</vt:lpstr>
    </vt:vector>
  </TitlesOfParts>
  <Manager>R229</Manager>
  <Company>NJ Office of Legislative Services</Company>
  <LinksUpToDate>false</LinksUpToDate>
  <CharactersWithSpaces>3735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A5069</dc:title>
  <dc:subject/>
  <dc:creator>Assemblyman  CONAWAY</dc:creator>
  <cp:keywords>A5069|3|LP |160|0|160|N|0|</cp:keywords>
  <dc:description>INTRODUCED DECEMBER 7, 2020</dc:description>
  <cp:lastModifiedBy>Todaro, Vivian</cp:lastModifiedBy>
  <cp:revision>2</cp:revision>
  <cp:lastPrinted>2021-05-06T16:43:00Z</cp:lastPrinted>
  <dcterms:created xsi:type="dcterms:W3CDTF">2021-05-06T16:43:00Z</dcterms:created>
  <dcterms:modified xsi:type="dcterms:W3CDTF">2021-05-06T16:43:00Z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