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5B450C" w14:textId="5B621466" w:rsidR="00DA1A52" w:rsidRDefault="00DA1A52" w:rsidP="00DA1A52">
      <w:pPr>
        <w:pStyle w:val="bpuBill"/>
      </w:pPr>
      <w:bookmarkStart w:id="0" w:name="bpuFrontPg"/>
      <w:bookmarkStart w:id="1" w:name="_GoBack"/>
      <w:bookmarkEnd w:id="0"/>
      <w:bookmarkEnd w:id="1"/>
      <w:r>
        <w:t xml:space="preserve">ASSEMBLY, No. 5074 </w:t>
      </w:r>
    </w:p>
    <w:p w14:paraId="5CB56F82" w14:textId="54B5F91A" w:rsidR="00DA1A52" w:rsidRPr="009D38FF" w:rsidRDefault="00DA1A52" w:rsidP="00DA1A52">
      <w:pPr>
        <w:pStyle w:val="bpuWpGraphic"/>
      </w:pPr>
      <w:r>
        <w:object w:dxaOrig="8985" w:dyaOrig="255" w14:anchorId="3783C1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802701" r:id="rId8"/>
        </w:object>
      </w:r>
    </w:p>
    <w:p w14:paraId="471CF759" w14:textId="77777777" w:rsidR="00DA1A52" w:rsidRDefault="00DA1A52" w:rsidP="00DA1A52">
      <w:pPr>
        <w:pStyle w:val="bpuState"/>
      </w:pPr>
      <w:r>
        <w:t>STATE OF NEW JERSEY</w:t>
      </w:r>
    </w:p>
    <w:p w14:paraId="7ABED977" w14:textId="77777777" w:rsidR="00DA1A52" w:rsidRDefault="00DA1A52" w:rsidP="00DA1A52">
      <w:pPr>
        <w:pStyle w:val="bpuLegislature"/>
      </w:pPr>
      <w:r>
        <w:t>219th LEGISLATURE</w:t>
      </w:r>
    </w:p>
    <w:p w14:paraId="6F70857C" w14:textId="35C2B8A9" w:rsidR="00DA1A52" w:rsidRDefault="00DA1A52" w:rsidP="00DA1A52">
      <w:pPr>
        <w:pStyle w:val="bpuWpGraphic"/>
      </w:pPr>
      <w:r>
        <w:object w:dxaOrig="8985" w:dyaOrig="255" w14:anchorId="06A9A8F0">
          <v:shape id="_x0000_i1026" type="#_x0000_t75" style="width:6in;height:11.8pt" o:ole="">
            <v:imagedata r:id="rId7" o:title=""/>
          </v:shape>
          <o:OLEObject Type="Embed" ProgID="WPWin6.1" ShapeID="_x0000_i1026" DrawAspect="Content" ObjectID="_1702802702" r:id="rId9"/>
        </w:object>
      </w:r>
      <w:r>
        <w:t xml:space="preserve">  </w:t>
      </w:r>
    </w:p>
    <w:p w14:paraId="57511CE7" w14:textId="77777777" w:rsidR="00DA1A52" w:rsidRDefault="00DA1A52" w:rsidP="00DA1A52">
      <w:pPr>
        <w:pStyle w:val="bpuIntro"/>
      </w:pPr>
      <w:r>
        <w:t>INTRODUCED DECEMBER 7, 2020</w:t>
      </w:r>
    </w:p>
    <w:p w14:paraId="5BF15533" w14:textId="77777777" w:rsidR="00DA1A52" w:rsidRDefault="00DA1A52" w:rsidP="00DA1A52">
      <w:pPr>
        <w:pStyle w:val="bpuIntro"/>
      </w:pPr>
    </w:p>
    <w:p w14:paraId="43C267B7" w14:textId="77777777" w:rsidR="00DA1A52" w:rsidRDefault="00DA1A52" w:rsidP="00DA1A52">
      <w:pPr>
        <w:pStyle w:val="bpuIntro"/>
        <w:sectPr w:rsidR="00DA1A52" w:rsidSect="004B23E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8280D4E" w14:textId="77777777" w:rsidR="00DA1A52" w:rsidRDefault="00DA1A52" w:rsidP="00DA1A52">
      <w:pPr>
        <w:pStyle w:val="bpuIntro"/>
      </w:pPr>
    </w:p>
    <w:p w14:paraId="144EBC23" w14:textId="77777777" w:rsidR="00DA1A52" w:rsidRDefault="00DA1A52" w:rsidP="00DA1A52">
      <w:pPr>
        <w:pStyle w:val="bpuSponsor"/>
      </w:pPr>
      <w:r>
        <w:t>Sponsored by:</w:t>
      </w:r>
    </w:p>
    <w:p w14:paraId="52F7E0FC" w14:textId="77777777" w:rsidR="00DA1A52" w:rsidRDefault="00DA1A52" w:rsidP="00DA1A52">
      <w:pPr>
        <w:pStyle w:val="bpuSponsor"/>
      </w:pPr>
      <w:r>
        <w:t>Assemblyman  WAYNE P. DEANGELO</w:t>
      </w:r>
    </w:p>
    <w:p w14:paraId="4E91B28A" w14:textId="77777777" w:rsidR="00DA1A52" w:rsidRDefault="00DA1A52" w:rsidP="00DA1A52">
      <w:pPr>
        <w:pStyle w:val="bpuSponsor"/>
      </w:pPr>
      <w:r>
        <w:t>District 14 (Mercer and Middlesex)</w:t>
      </w:r>
    </w:p>
    <w:p w14:paraId="0135B83E" w14:textId="01809F64" w:rsidR="00DA1A52" w:rsidRDefault="007F4B8D" w:rsidP="007F4B8D">
      <w:pPr>
        <w:pStyle w:val="bpuSponsor"/>
      </w:pPr>
      <w:r>
        <w:t>Assemblyman  RONALD S. DANCER</w:t>
      </w:r>
    </w:p>
    <w:p w14:paraId="3E6F713B" w14:textId="45032260" w:rsidR="007F4B8D" w:rsidRDefault="007F4B8D" w:rsidP="007F4B8D">
      <w:pPr>
        <w:pStyle w:val="bpuSponsor"/>
      </w:pPr>
      <w:r>
        <w:t>District 12 (Burlington, Middlesex, Monmouth and Ocean)</w:t>
      </w:r>
    </w:p>
    <w:p w14:paraId="244AA195" w14:textId="302AA409" w:rsidR="007F4B8D" w:rsidRDefault="004B23E6" w:rsidP="004B23E6">
      <w:pPr>
        <w:pStyle w:val="bpuSponsor"/>
      </w:pPr>
      <w:r>
        <w:t>Assemblyman  RAJ MUKHERJI</w:t>
      </w:r>
    </w:p>
    <w:p w14:paraId="6EE3C396" w14:textId="6BA21D12" w:rsidR="004B23E6" w:rsidRDefault="004B23E6" w:rsidP="004B23E6">
      <w:pPr>
        <w:pStyle w:val="bpuSponsor"/>
      </w:pPr>
      <w:r>
        <w:t>District 33 (Hudson)</w:t>
      </w:r>
    </w:p>
    <w:p w14:paraId="4542257D" w14:textId="77777777" w:rsidR="004B23E6" w:rsidRPr="004B23E6" w:rsidRDefault="004B23E6" w:rsidP="004B23E6">
      <w:pPr>
        <w:pStyle w:val="bpuSponsor"/>
      </w:pPr>
    </w:p>
    <w:p w14:paraId="02F47E15" w14:textId="2187055B" w:rsidR="003B0C20" w:rsidRDefault="00B329BB" w:rsidP="00B329BB">
      <w:pPr>
        <w:pStyle w:val="bpuSponsor"/>
      </w:pPr>
      <w:r>
        <w:t>Co-Sponsored by:</w:t>
      </w:r>
    </w:p>
    <w:p w14:paraId="53E53E03" w14:textId="1C88DDA5" w:rsidR="00B329BB" w:rsidRPr="00B329BB" w:rsidRDefault="00B329BB" w:rsidP="00B329BB">
      <w:pPr>
        <w:pStyle w:val="bpuSponsor"/>
      </w:pPr>
      <w:r w:rsidRPr="00B329BB">
        <w:t xml:space="preserve">Assemblyman Benson, Assemblywoman Dunn and Assemblyman </w:t>
      </w:r>
      <w:proofErr w:type="spellStart"/>
      <w:r w:rsidRPr="00B329BB">
        <w:t>Karabinchak</w:t>
      </w:r>
      <w:proofErr w:type="spellEnd"/>
    </w:p>
    <w:p w14:paraId="0E4C336A" w14:textId="77777777" w:rsidR="003B0C20" w:rsidRPr="003B0C20" w:rsidRDefault="003B0C20" w:rsidP="003B0C20"/>
    <w:p w14:paraId="408CC9BF" w14:textId="77777777" w:rsidR="00B95E23" w:rsidRPr="00B95E23" w:rsidRDefault="00B95E23" w:rsidP="00B95E23"/>
    <w:p w14:paraId="56C76520" w14:textId="77777777" w:rsidR="00DA1A52" w:rsidRDefault="00DA1A52" w:rsidP="00DA1A52">
      <w:pPr>
        <w:pStyle w:val="bpuSponsor"/>
      </w:pPr>
    </w:p>
    <w:p w14:paraId="42C01DEB" w14:textId="77777777" w:rsidR="00DA1A52" w:rsidRDefault="00DA1A52" w:rsidP="00DA1A52">
      <w:pPr>
        <w:pStyle w:val="bpuSponsor"/>
      </w:pPr>
    </w:p>
    <w:p w14:paraId="366134C7" w14:textId="77777777" w:rsidR="00DA1A52" w:rsidRDefault="00DA1A52" w:rsidP="00DA1A52">
      <w:pPr>
        <w:pStyle w:val="bpuSponsor"/>
      </w:pPr>
      <w:r>
        <w:t>SYNOPSIS</w:t>
      </w:r>
    </w:p>
    <w:p w14:paraId="14075F30" w14:textId="77777777" w:rsidR="00DA1A52" w:rsidRDefault="00DA1A52" w:rsidP="00DA1A52">
      <w:pPr>
        <w:pStyle w:val="bpuNormText"/>
      </w:pPr>
      <w:r>
        <w:tab/>
        <w:t xml:space="preserve">Permits members of SPRS to purchase service credit for prior public employment with federal government or another state. </w:t>
      </w:r>
    </w:p>
    <w:p w14:paraId="72987D62" w14:textId="77777777" w:rsidR="00DA1A52" w:rsidRDefault="00DA1A52" w:rsidP="00DA1A52">
      <w:pPr>
        <w:pStyle w:val="bpuNormText"/>
      </w:pPr>
    </w:p>
    <w:p w14:paraId="08B02B1B" w14:textId="77777777" w:rsidR="00DA1A52" w:rsidRDefault="00DA1A52" w:rsidP="00DA1A52">
      <w:pPr>
        <w:pStyle w:val="bpuSponsor"/>
      </w:pPr>
      <w:r>
        <w:t xml:space="preserve">CURRENT VERSION OF TEXT </w:t>
      </w:r>
    </w:p>
    <w:p w14:paraId="7558DD47" w14:textId="77777777" w:rsidR="00DA1A52" w:rsidRDefault="00DA1A52" w:rsidP="00DA1A52">
      <w:pPr>
        <w:pStyle w:val="bpuNormText"/>
      </w:pPr>
      <w:r>
        <w:tab/>
        <w:t>As introduced.</w:t>
      </w:r>
    </w:p>
    <w:p w14:paraId="0E343218" w14:textId="6D2DEC05" w:rsidR="00DA1A52" w:rsidRDefault="00DA1A52" w:rsidP="00DA1A52">
      <w:pPr>
        <w:pStyle w:val="bpuNormText"/>
      </w:pPr>
      <w:r>
        <w:rPr>
          <w:noProof/>
        </w:rPr>
        <w:drawing>
          <wp:anchor distT="0" distB="0" distL="114300" distR="114300" simplePos="0" relativeHeight="251659264" behindDoc="1" locked="0" layoutInCell="1" allowOverlap="1" wp14:anchorId="15C46624" wp14:editId="5516B59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E716D9A" w14:textId="77777777" w:rsidR="00DA1A52" w:rsidRDefault="00DA1A52" w:rsidP="008916EC">
      <w:pPr>
        <w:pStyle w:val="FronterPage"/>
        <w:tabs>
          <w:tab w:val="clear" w:pos="720"/>
          <w:tab w:val="clear" w:pos="1440"/>
          <w:tab w:val="clear" w:pos="2160"/>
          <w:tab w:val="clear" w:pos="2880"/>
          <w:tab w:val="clear" w:pos="3600"/>
          <w:tab w:val="clear" w:pos="4320"/>
          <w:tab w:val="clear" w:pos="5040"/>
        </w:tabs>
        <w:sectPr w:rsidR="00DA1A52" w:rsidSect="00DA1A52">
          <w:type w:val="continuous"/>
          <w:pgSz w:w="12240" w:h="20160" w:code="5"/>
          <w:pgMar w:top="1440" w:right="2275" w:bottom="1440" w:left="2275" w:header="72" w:footer="720" w:gutter="0"/>
          <w:pgNumType w:start="1"/>
          <w:cols w:space="720"/>
          <w:docGrid w:linePitch="360"/>
        </w:sectPr>
      </w:pPr>
    </w:p>
    <w:p w14:paraId="0F37D2DC" w14:textId="05CA88BC" w:rsidR="00686AEB" w:rsidRPr="000F6B19" w:rsidRDefault="00434B2F" w:rsidP="003E47BA">
      <w:pPr>
        <w:pStyle w:val="HangingAnAct"/>
        <w:rPr>
          <w:rStyle w:val="HangingAnActChar"/>
        </w:rPr>
      </w:pPr>
      <w:r w:rsidRPr="000F6B19">
        <w:rPr>
          <w:rStyle w:val="BillHead"/>
        </w:rPr>
        <w:lastRenderedPageBreak/>
        <w:t>An Act</w:t>
      </w:r>
      <w:r w:rsidR="00686AEB" w:rsidRPr="000F6B19">
        <w:rPr>
          <w:rStyle w:val="HangingAnActChar"/>
        </w:rPr>
        <w:t xml:space="preserve"> </w:t>
      </w:r>
      <w:r w:rsidR="006B2E1E" w:rsidRPr="006B2E1E">
        <w:rPr>
          <w:rStyle w:val="HangingAnActChar"/>
        </w:rPr>
        <w:t>concer</w:t>
      </w:r>
      <w:r w:rsidR="0067039E">
        <w:rPr>
          <w:rStyle w:val="HangingAnActChar"/>
        </w:rPr>
        <w:t xml:space="preserve">ning </w:t>
      </w:r>
      <w:r w:rsidR="00753C2B">
        <w:rPr>
          <w:rStyle w:val="HangingAnActChar"/>
        </w:rPr>
        <w:t xml:space="preserve">the purchase of service credit by members </w:t>
      </w:r>
      <w:r w:rsidR="00755A02">
        <w:rPr>
          <w:rStyle w:val="HangingAnActChar"/>
        </w:rPr>
        <w:t>of the State Police Retirement S</w:t>
      </w:r>
      <w:r w:rsidR="00753C2B">
        <w:rPr>
          <w:rStyle w:val="HangingAnActChar"/>
        </w:rPr>
        <w:t>ystem and supplementing Title 53 of the Revised Statutes</w:t>
      </w:r>
      <w:r w:rsidR="00E318FD" w:rsidRPr="000F6B19">
        <w:rPr>
          <w:rStyle w:val="HangingAnActChar"/>
        </w:rPr>
        <w:t>.</w:t>
      </w:r>
    </w:p>
    <w:p w14:paraId="6BA1031B" w14:textId="77777777" w:rsidR="000B1054" w:rsidRPr="000F6B19" w:rsidRDefault="000B1054" w:rsidP="000B1054"/>
    <w:p w14:paraId="1B012410" w14:textId="77777777" w:rsidR="00686AEB" w:rsidRPr="000F6B19" w:rsidRDefault="00686AEB" w:rsidP="00686AEB">
      <w:r w:rsidRPr="000F6B19">
        <w:tab/>
      </w:r>
      <w:r w:rsidR="00434B2F" w:rsidRPr="000F6B19">
        <w:rPr>
          <w:rStyle w:val="BillHeading2"/>
        </w:rPr>
        <w:t>Be It Enacted</w:t>
      </w:r>
      <w:r w:rsidRPr="000F6B19">
        <w:rPr>
          <w:rStyle w:val="BillHeading2"/>
        </w:rPr>
        <w:t xml:space="preserve"> </w:t>
      </w:r>
      <w:r w:rsidR="00434B2F" w:rsidRPr="000F6B19">
        <w:rPr>
          <w:rStyle w:val="BillLanguage"/>
        </w:rPr>
        <w:t>by the Senate and General Assembly of the State of New Jersey:</w:t>
      </w:r>
    </w:p>
    <w:p w14:paraId="15D13A07" w14:textId="77777777" w:rsidR="00686AEB" w:rsidRPr="000F6B19" w:rsidRDefault="00686AEB" w:rsidP="00686AEB"/>
    <w:p w14:paraId="6C274E73" w14:textId="30BF639C" w:rsidR="00753C2B" w:rsidRDefault="00516F8B" w:rsidP="00753C2B">
      <w:r w:rsidRPr="000F6B19">
        <w:tab/>
        <w:t>1.</w:t>
      </w:r>
      <w:r w:rsidR="00DA1329">
        <w:tab/>
      </w:r>
      <w:r w:rsidR="00753C2B">
        <w:t>A member may file a detailed statement of</w:t>
      </w:r>
      <w:r w:rsidR="00465F77">
        <w:t xml:space="preserve"> </w:t>
      </w:r>
      <w:r w:rsidR="00753C2B">
        <w:t>other public employment in other states or with th</w:t>
      </w:r>
      <w:r w:rsidR="00465F77">
        <w:t>e United States Government that</w:t>
      </w:r>
      <w:r w:rsidR="00753C2B">
        <w:t xml:space="preserve"> would be eligible for credit in a State-administered retirement system if the employment was with </w:t>
      </w:r>
      <w:r w:rsidR="001E20A4">
        <w:t>a public employer in this State</w:t>
      </w:r>
      <w:r w:rsidR="00753C2B">
        <w:t xml:space="preserve">, rendered prior to becoming a member, for which the member desires credit, and of such other facts as the retirement system may require. The member may purchase credit for all or a portion of the service evidenced in the statement up to the nearest number of years </w:t>
      </w:r>
      <w:r w:rsidR="00465F77">
        <w:t>and months, but not exceeding five</w:t>
      </w:r>
      <w:r w:rsidR="00753C2B">
        <w:t xml:space="preserve"> years</w:t>
      </w:r>
      <w:r w:rsidR="00465F77">
        <w:t xml:space="preserve">. </w:t>
      </w:r>
      <w:r w:rsidR="00753C2B">
        <w:t>No application shall be accepted for the purchase of credit for such service if, at the time of application, the member has a vested right to retirement benefits in another retirement system based in whole</w:t>
      </w:r>
      <w:r w:rsidR="004827B4">
        <w:t xml:space="preserve"> or in part upon that service. </w:t>
      </w:r>
    </w:p>
    <w:p w14:paraId="6371E67F" w14:textId="23F1F50F" w:rsidR="00465F77" w:rsidRDefault="00753C2B" w:rsidP="00753C2B">
      <w:r>
        <w:tab/>
        <w:t>The member may purchase credit for the service by paying into the annuity savings fund the amount required by applying the factor, supplied by the actuary as being applicable to the member's age at the time</w:t>
      </w:r>
      <w:r w:rsidR="008E5312">
        <w:t xml:space="preserve"> of the purchase, to the member’</w:t>
      </w:r>
      <w:r>
        <w:t xml:space="preserve">s salary at that time, or to the highest annual compensation for service in this State for which contributions were made during any prior fiscal year of membership, whichever is greater. The purchase may be made in regular installments, equal to at least one-half the full normal contribution to the retirement system, over a maximum period of 10 years.  </w:t>
      </w:r>
    </w:p>
    <w:p w14:paraId="3EA283EE" w14:textId="0108AC02" w:rsidR="00753C2B" w:rsidRDefault="004827B4" w:rsidP="00753C2B">
      <w:r>
        <w:tab/>
      </w:r>
      <w:r w:rsidR="00753C2B">
        <w:t xml:space="preserve">Neither the State nor the employer of a member who applies to purchase credit for public employment with the United States Government pursuant this section shall be liable for any payment to the retirement system on behalf of the member for the purchase of this credit.  Notwithstanding any provision of this act to the contrary, a member shall not be liable for any costs associated with the financing of pension adjustment benefits and health care benefits for retirees when purchasing credit for </w:t>
      </w:r>
      <w:r w:rsidR="00465F77">
        <w:t xml:space="preserve">such </w:t>
      </w:r>
      <w:r w:rsidR="00753C2B">
        <w:t>public employment in other states or with the United States Government</w:t>
      </w:r>
      <w:r w:rsidR="00465F77">
        <w:t>.</w:t>
      </w:r>
    </w:p>
    <w:p w14:paraId="4DF71160" w14:textId="5889CC8D" w:rsidR="00465F77" w:rsidRDefault="00753C2B" w:rsidP="001E20A4">
      <w:r>
        <w:tab/>
        <w:t>Any member electing to purchase the service who retires prior to completing payments as agre</w:t>
      </w:r>
      <w:r w:rsidR="001E20A4">
        <w:t>ed with the retirement system sha</w:t>
      </w:r>
      <w:r>
        <w:t>ll receive pro rata credit for service purchased prior to the date of retirement, but if the member so elects at the time of retirement, the member may make the additional lump sum payment required at that</w:t>
      </w:r>
      <w:r w:rsidR="004827B4">
        <w:t xml:space="preserve"> time to provide full credit.  </w:t>
      </w:r>
      <w:r>
        <w:t xml:space="preserve"> </w:t>
      </w:r>
    </w:p>
    <w:p w14:paraId="007A1F5E" w14:textId="77777777" w:rsidR="000A6563" w:rsidRDefault="000A6563" w:rsidP="00935E58">
      <w:pPr>
        <w:widowControl w:val="0"/>
        <w:tabs>
          <w:tab w:val="left" w:pos="-1440"/>
          <w:tab w:val="left" w:pos="-720"/>
          <w:tab w:val="left" w:pos="0"/>
        </w:tabs>
        <w:spacing w:line="287" w:lineRule="auto"/>
      </w:pPr>
    </w:p>
    <w:p w14:paraId="50B76997" w14:textId="50722B52" w:rsidR="00DA1329" w:rsidRDefault="00CB65E6" w:rsidP="00DA1329">
      <w:r w:rsidRPr="000F6B19">
        <w:tab/>
      </w:r>
      <w:r w:rsidR="004827B4">
        <w:t>2</w:t>
      </w:r>
      <w:r w:rsidRPr="000F6B19">
        <w:t>.</w:t>
      </w:r>
      <w:r w:rsidR="00DA1329">
        <w:tab/>
      </w:r>
      <w:r w:rsidRPr="000F6B19">
        <w:t xml:space="preserve">This act shall take effect </w:t>
      </w:r>
      <w:r w:rsidR="00911FBF">
        <w:t>immediately</w:t>
      </w:r>
      <w:r w:rsidR="000779AE" w:rsidRPr="000F6B19">
        <w:t>.</w:t>
      </w:r>
      <w:r w:rsidR="00DA1329">
        <w:br w:type="page"/>
      </w:r>
    </w:p>
    <w:p w14:paraId="13B9A5A1" w14:textId="77777777" w:rsidR="00686AEB" w:rsidRPr="000F6B19" w:rsidRDefault="00686AEB" w:rsidP="00686AEB">
      <w:pPr>
        <w:jc w:val="center"/>
      </w:pPr>
      <w:r w:rsidRPr="000F6B19">
        <w:t>STATEMENT</w:t>
      </w:r>
    </w:p>
    <w:p w14:paraId="5413DE37" w14:textId="77777777" w:rsidR="00686AEB" w:rsidRPr="000F6B19" w:rsidRDefault="00686AEB" w:rsidP="00686AEB"/>
    <w:p w14:paraId="27FC528B" w14:textId="645599CC" w:rsidR="008053D8" w:rsidRDefault="00563BC1" w:rsidP="00686AEB">
      <w:r>
        <w:tab/>
        <w:t>This bill</w:t>
      </w:r>
      <w:r w:rsidR="004827B4" w:rsidRPr="004827B4">
        <w:t xml:space="preserve"> </w:t>
      </w:r>
      <w:r w:rsidR="004827B4">
        <w:t>p</w:t>
      </w:r>
      <w:r w:rsidR="004827B4" w:rsidRPr="004827B4">
        <w:t xml:space="preserve">ermits members of </w:t>
      </w:r>
      <w:r w:rsidR="004827B4">
        <w:t>the State Police Retirement System (</w:t>
      </w:r>
      <w:r w:rsidR="004827B4" w:rsidRPr="004827B4">
        <w:t>SPRS</w:t>
      </w:r>
      <w:r w:rsidR="004827B4">
        <w:t xml:space="preserve">) to purchase service credit earned from public employment in another state or with the United </w:t>
      </w:r>
      <w:r w:rsidR="004827B4" w:rsidRPr="004827B4">
        <w:t>State</w:t>
      </w:r>
      <w:r w:rsidR="004827B4">
        <w:t>s Government</w:t>
      </w:r>
      <w:r w:rsidR="00096408">
        <w:t>.</w:t>
      </w:r>
      <w:r w:rsidR="004827B4">
        <w:t xml:space="preserve"> </w:t>
      </w:r>
      <w:r w:rsidR="004827B4" w:rsidRPr="004827B4">
        <w:t xml:space="preserve">The member may purchase credit by paying the </w:t>
      </w:r>
      <w:r w:rsidR="004827B4">
        <w:t>actuarially</w:t>
      </w:r>
      <w:r w:rsidR="004827B4" w:rsidRPr="004827B4">
        <w:t xml:space="preserve"> required</w:t>
      </w:r>
      <w:r w:rsidR="004827B4">
        <w:t xml:space="preserve"> amount as applicable to the member based on the member’s age and salary at the time of purchase, or the </w:t>
      </w:r>
      <w:r w:rsidR="004827B4" w:rsidRPr="004827B4">
        <w:t>highest annual compensation for service in this State</w:t>
      </w:r>
      <w:r w:rsidR="004827B4">
        <w:t xml:space="preserve">, whichever is greater. </w:t>
      </w:r>
    </w:p>
    <w:sectPr w:rsidR="008053D8" w:rsidSect="00DA1A5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212E72" w14:textId="77777777" w:rsidR="00650F25" w:rsidRDefault="00650F25">
      <w:r>
        <w:separator/>
      </w:r>
    </w:p>
  </w:endnote>
  <w:endnote w:type="continuationSeparator" w:id="0">
    <w:p w14:paraId="12A58EA9" w14:textId="77777777" w:rsidR="00650F25" w:rsidRDefault="00650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1F545" w14:textId="65AAA9EF" w:rsidR="007F4B8D" w:rsidRDefault="004B23E6" w:rsidP="004B23E6">
    <w:pPr>
      <w:pStyle w:val="sponUdate"/>
    </w:pPr>
    <w:r>
      <w:t>(Sponsorship Updated As Of: 1/3/2022)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CE0D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949E9" w14:textId="77777777" w:rsidR="00665CBC" w:rsidRPr="005C7536" w:rsidRDefault="00665CBC" w:rsidP="005C7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EA084D" w14:textId="77777777" w:rsidR="00650F25" w:rsidRDefault="00650F25">
      <w:r>
        <w:separator/>
      </w:r>
    </w:p>
  </w:footnote>
  <w:footnote w:type="continuationSeparator" w:id="0">
    <w:p w14:paraId="5A9CBEB5" w14:textId="77777777" w:rsidR="00650F25" w:rsidRDefault="00650F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42975" w14:textId="77777777" w:rsidR="00665CBC" w:rsidRDefault="00631627">
    <w:pPr>
      <w:pStyle w:val="Header"/>
    </w:pPr>
    <w:r>
      <w:rPr>
        <w:noProof/>
      </w:rPr>
      <w:pict w14:anchorId="2D42EF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91F69" w14:textId="177E1DA6"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65D5B" w14:textId="79D019B7" w:rsidR="00665CBC" w:rsidRDefault="00665CBC" w:rsidP="00686AEB">
    <w:pPr>
      <w:pStyle w:val="Header"/>
      <w:jc w:val="center"/>
      <w:rPr>
        <w:rStyle w:val="PageNumber"/>
      </w:rPr>
    </w:pPr>
  </w:p>
  <w:p w14:paraId="3F776D87" w14:textId="052EC475" w:rsidR="00DA1A52" w:rsidRDefault="00DA1A52" w:rsidP="00DA1A52">
    <w:pPr>
      <w:pStyle w:val="bpuHeadSpon"/>
    </w:pPr>
    <w:r w:rsidRPr="00DA1A52">
      <w:rPr>
        <w:rStyle w:val="bpuHeadSponChar"/>
      </w:rPr>
      <w:t>A5074</w:t>
    </w:r>
    <w:r>
      <w:t xml:space="preserve"> DEANGELO</w:t>
    </w:r>
    <w:r w:rsidR="007F4B8D">
      <w:t>, DANCER</w:t>
    </w:r>
  </w:p>
  <w:p w14:paraId="63B2610F" w14:textId="759A08E4" w:rsidR="00DA1A52" w:rsidRDefault="00DA1A52" w:rsidP="00DA1A52">
    <w:pPr>
      <w:pStyle w:val="bpuHeadSpon"/>
    </w:pPr>
    <w:r>
      <w:fldChar w:fldCharType="begin"/>
    </w:r>
    <w:r>
      <w:instrText xml:space="preserve"> PAGE  \* MERGEFORMAT </w:instrText>
    </w:r>
    <w:r>
      <w:fldChar w:fldCharType="separate"/>
    </w:r>
    <w:r w:rsidR="00631627">
      <w:rPr>
        <w:noProof/>
      </w:rPr>
      <w:t>3</w:t>
    </w:r>
    <w:r>
      <w:fldChar w:fldCharType="end"/>
    </w:r>
  </w:p>
  <w:p w14:paraId="33A65E88" w14:textId="77777777" w:rsidR="00DA1A52" w:rsidRDefault="00DA1A52" w:rsidP="00DA1A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13A76" w14:textId="189A61A0" w:rsidR="00665CBC" w:rsidRDefault="00665CBC">
    <w:pPr>
      <w:pStyle w:val="Header"/>
    </w:pPr>
  </w:p>
  <w:p w14:paraId="75A006D9" w14:textId="549AFCB1" w:rsidR="00DA1A52" w:rsidRDefault="00DA1A52" w:rsidP="00DA1A52">
    <w:pPr>
      <w:pStyle w:val="bpuHeadSpon"/>
    </w:pPr>
    <w:r w:rsidRPr="00DA1A52">
      <w:rPr>
        <w:rStyle w:val="bpuHeadSponChar"/>
      </w:rPr>
      <w:t>A5074</w:t>
    </w:r>
    <w:r>
      <w:t xml:space="preserve"> DEANGELO</w:t>
    </w:r>
    <w:r w:rsidR="007F4B8D">
      <w:t>, DANCER</w:t>
    </w:r>
  </w:p>
  <w:p w14:paraId="3B571A24" w14:textId="22E7775D" w:rsidR="00DA1A52" w:rsidRDefault="00DA1A52" w:rsidP="00DA1A52">
    <w:pPr>
      <w:pStyle w:val="bpuHeadSpon"/>
    </w:pPr>
    <w:r>
      <w:fldChar w:fldCharType="begin"/>
    </w:r>
    <w:r>
      <w:instrText xml:space="preserve"> PAGE  \* MERGEFORMAT </w:instrText>
    </w:r>
    <w:r>
      <w:fldChar w:fldCharType="separate"/>
    </w:r>
    <w:r w:rsidR="00631627">
      <w:rPr>
        <w:noProof/>
      </w:rPr>
      <w:t>2</w:t>
    </w:r>
    <w:r>
      <w:fldChar w:fldCharType="end"/>
    </w:r>
  </w:p>
  <w:p w14:paraId="3C519718" w14:textId="77777777" w:rsidR="00DA1A52" w:rsidRDefault="00DA1A52" w:rsidP="00DA1A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D48"/>
    <w:rsid w:val="000051BD"/>
    <w:rsid w:val="00015921"/>
    <w:rsid w:val="000160A5"/>
    <w:rsid w:val="00017CF5"/>
    <w:rsid w:val="00020FC1"/>
    <w:rsid w:val="0002335B"/>
    <w:rsid w:val="0003549A"/>
    <w:rsid w:val="000367AE"/>
    <w:rsid w:val="0003794C"/>
    <w:rsid w:val="00043B22"/>
    <w:rsid w:val="00051716"/>
    <w:rsid w:val="00054975"/>
    <w:rsid w:val="00056D4E"/>
    <w:rsid w:val="00057D20"/>
    <w:rsid w:val="000615DF"/>
    <w:rsid w:val="0006197C"/>
    <w:rsid w:val="00061A67"/>
    <w:rsid w:val="0006281F"/>
    <w:rsid w:val="000708BC"/>
    <w:rsid w:val="00075D48"/>
    <w:rsid w:val="000779AE"/>
    <w:rsid w:val="0008141C"/>
    <w:rsid w:val="000836CD"/>
    <w:rsid w:val="00084D0D"/>
    <w:rsid w:val="00094A55"/>
    <w:rsid w:val="00094FCE"/>
    <w:rsid w:val="00096408"/>
    <w:rsid w:val="00096FE6"/>
    <w:rsid w:val="000A44A7"/>
    <w:rsid w:val="000A6563"/>
    <w:rsid w:val="000B1054"/>
    <w:rsid w:val="000B3411"/>
    <w:rsid w:val="000C054C"/>
    <w:rsid w:val="000C12C2"/>
    <w:rsid w:val="000C149B"/>
    <w:rsid w:val="000C1CC7"/>
    <w:rsid w:val="000C5EDF"/>
    <w:rsid w:val="000D11AF"/>
    <w:rsid w:val="000D13D0"/>
    <w:rsid w:val="000D6255"/>
    <w:rsid w:val="000D6262"/>
    <w:rsid w:val="000D7B4A"/>
    <w:rsid w:val="000E28FD"/>
    <w:rsid w:val="000E4006"/>
    <w:rsid w:val="000F0BEE"/>
    <w:rsid w:val="000F3DA2"/>
    <w:rsid w:val="000F478E"/>
    <w:rsid w:val="000F5FDE"/>
    <w:rsid w:val="000F6B19"/>
    <w:rsid w:val="000F7466"/>
    <w:rsid w:val="00107DB3"/>
    <w:rsid w:val="00125EE4"/>
    <w:rsid w:val="001273D8"/>
    <w:rsid w:val="0013000E"/>
    <w:rsid w:val="00133F81"/>
    <w:rsid w:val="00135943"/>
    <w:rsid w:val="00144BFA"/>
    <w:rsid w:val="00146CB7"/>
    <w:rsid w:val="00155F97"/>
    <w:rsid w:val="00161A8F"/>
    <w:rsid w:val="001645FB"/>
    <w:rsid w:val="00167A19"/>
    <w:rsid w:val="001713F6"/>
    <w:rsid w:val="00173D2B"/>
    <w:rsid w:val="00177441"/>
    <w:rsid w:val="001811DC"/>
    <w:rsid w:val="001813E4"/>
    <w:rsid w:val="00181676"/>
    <w:rsid w:val="00183603"/>
    <w:rsid w:val="00191AF1"/>
    <w:rsid w:val="00194E78"/>
    <w:rsid w:val="00196632"/>
    <w:rsid w:val="0019707B"/>
    <w:rsid w:val="00197E8B"/>
    <w:rsid w:val="00197FA4"/>
    <w:rsid w:val="001A161A"/>
    <w:rsid w:val="001A3B79"/>
    <w:rsid w:val="001A66B6"/>
    <w:rsid w:val="001B24A5"/>
    <w:rsid w:val="001B4716"/>
    <w:rsid w:val="001B4EA4"/>
    <w:rsid w:val="001B77D9"/>
    <w:rsid w:val="001C7C52"/>
    <w:rsid w:val="001D25F3"/>
    <w:rsid w:val="001E15F1"/>
    <w:rsid w:val="001E16FA"/>
    <w:rsid w:val="001E20A4"/>
    <w:rsid w:val="001E23CE"/>
    <w:rsid w:val="001E2D5E"/>
    <w:rsid w:val="001E4304"/>
    <w:rsid w:val="001E6213"/>
    <w:rsid w:val="001F14C7"/>
    <w:rsid w:val="001F734B"/>
    <w:rsid w:val="001F7405"/>
    <w:rsid w:val="00202DD8"/>
    <w:rsid w:val="00205533"/>
    <w:rsid w:val="00206C44"/>
    <w:rsid w:val="00212B8D"/>
    <w:rsid w:val="00222983"/>
    <w:rsid w:val="002370D0"/>
    <w:rsid w:val="00243101"/>
    <w:rsid w:val="00243716"/>
    <w:rsid w:val="00244EA3"/>
    <w:rsid w:val="00251391"/>
    <w:rsid w:val="00255552"/>
    <w:rsid w:val="00255958"/>
    <w:rsid w:val="00257FA2"/>
    <w:rsid w:val="00260856"/>
    <w:rsid w:val="00260C4B"/>
    <w:rsid w:val="00265610"/>
    <w:rsid w:val="0026574A"/>
    <w:rsid w:val="002660BB"/>
    <w:rsid w:val="0026651F"/>
    <w:rsid w:val="002720E8"/>
    <w:rsid w:val="002723A8"/>
    <w:rsid w:val="0027318E"/>
    <w:rsid w:val="00275293"/>
    <w:rsid w:val="002776B0"/>
    <w:rsid w:val="00277A64"/>
    <w:rsid w:val="00286C7E"/>
    <w:rsid w:val="00291FE0"/>
    <w:rsid w:val="0029513F"/>
    <w:rsid w:val="0029603A"/>
    <w:rsid w:val="002A1029"/>
    <w:rsid w:val="002A3402"/>
    <w:rsid w:val="002A3A1A"/>
    <w:rsid w:val="002A4692"/>
    <w:rsid w:val="002A51BA"/>
    <w:rsid w:val="002B1493"/>
    <w:rsid w:val="002B1A5E"/>
    <w:rsid w:val="002B2061"/>
    <w:rsid w:val="002B2E26"/>
    <w:rsid w:val="002B3FE6"/>
    <w:rsid w:val="002C2D81"/>
    <w:rsid w:val="002C461E"/>
    <w:rsid w:val="002C6CEC"/>
    <w:rsid w:val="002D0CE1"/>
    <w:rsid w:val="002E09CE"/>
    <w:rsid w:val="002E16AA"/>
    <w:rsid w:val="002E69D1"/>
    <w:rsid w:val="002F3BA6"/>
    <w:rsid w:val="0030229C"/>
    <w:rsid w:val="00315320"/>
    <w:rsid w:val="00325776"/>
    <w:rsid w:val="00325968"/>
    <w:rsid w:val="00325E27"/>
    <w:rsid w:val="00327025"/>
    <w:rsid w:val="00330395"/>
    <w:rsid w:val="00333704"/>
    <w:rsid w:val="00336624"/>
    <w:rsid w:val="0034025F"/>
    <w:rsid w:val="00340458"/>
    <w:rsid w:val="0034200F"/>
    <w:rsid w:val="003446A0"/>
    <w:rsid w:val="0034481B"/>
    <w:rsid w:val="0034661A"/>
    <w:rsid w:val="00350130"/>
    <w:rsid w:val="00354334"/>
    <w:rsid w:val="0036173D"/>
    <w:rsid w:val="0036180C"/>
    <w:rsid w:val="00363CF5"/>
    <w:rsid w:val="00364344"/>
    <w:rsid w:val="003702CA"/>
    <w:rsid w:val="00370617"/>
    <w:rsid w:val="00382F1F"/>
    <w:rsid w:val="00384185"/>
    <w:rsid w:val="00387FC8"/>
    <w:rsid w:val="00391DA4"/>
    <w:rsid w:val="003A2987"/>
    <w:rsid w:val="003A35A8"/>
    <w:rsid w:val="003A3872"/>
    <w:rsid w:val="003A3C64"/>
    <w:rsid w:val="003A3F83"/>
    <w:rsid w:val="003B0C20"/>
    <w:rsid w:val="003B3176"/>
    <w:rsid w:val="003B3CF0"/>
    <w:rsid w:val="003C43EF"/>
    <w:rsid w:val="003C5A6B"/>
    <w:rsid w:val="003C7FB2"/>
    <w:rsid w:val="003D0384"/>
    <w:rsid w:val="003D24DE"/>
    <w:rsid w:val="003E26D4"/>
    <w:rsid w:val="003E47BA"/>
    <w:rsid w:val="003F3B37"/>
    <w:rsid w:val="0040195A"/>
    <w:rsid w:val="00402DC0"/>
    <w:rsid w:val="00405DFC"/>
    <w:rsid w:val="00416C4B"/>
    <w:rsid w:val="0041751E"/>
    <w:rsid w:val="004211E5"/>
    <w:rsid w:val="00422091"/>
    <w:rsid w:val="00426D78"/>
    <w:rsid w:val="00431756"/>
    <w:rsid w:val="0043386C"/>
    <w:rsid w:val="00434B2F"/>
    <w:rsid w:val="00434C99"/>
    <w:rsid w:val="00434F7F"/>
    <w:rsid w:val="00436F2D"/>
    <w:rsid w:val="00436F5D"/>
    <w:rsid w:val="00441B42"/>
    <w:rsid w:val="0044478B"/>
    <w:rsid w:val="00445798"/>
    <w:rsid w:val="0045118A"/>
    <w:rsid w:val="00455C37"/>
    <w:rsid w:val="00455D51"/>
    <w:rsid w:val="00456BF9"/>
    <w:rsid w:val="00461057"/>
    <w:rsid w:val="0046207B"/>
    <w:rsid w:val="00465F77"/>
    <w:rsid w:val="004704A8"/>
    <w:rsid w:val="00471102"/>
    <w:rsid w:val="00471587"/>
    <w:rsid w:val="00471F18"/>
    <w:rsid w:val="00481BD6"/>
    <w:rsid w:val="004827B4"/>
    <w:rsid w:val="00484144"/>
    <w:rsid w:val="0048468B"/>
    <w:rsid w:val="00484C19"/>
    <w:rsid w:val="00485101"/>
    <w:rsid w:val="00485866"/>
    <w:rsid w:val="00492076"/>
    <w:rsid w:val="00493B1D"/>
    <w:rsid w:val="004965EC"/>
    <w:rsid w:val="00497037"/>
    <w:rsid w:val="004A3009"/>
    <w:rsid w:val="004A6940"/>
    <w:rsid w:val="004A77A4"/>
    <w:rsid w:val="004B23E6"/>
    <w:rsid w:val="004C742C"/>
    <w:rsid w:val="004D6CFC"/>
    <w:rsid w:val="004E1F3E"/>
    <w:rsid w:val="004E2A95"/>
    <w:rsid w:val="004E4BDD"/>
    <w:rsid w:val="004F00DB"/>
    <w:rsid w:val="004F21BD"/>
    <w:rsid w:val="004F220D"/>
    <w:rsid w:val="004F4F1D"/>
    <w:rsid w:val="004F74DD"/>
    <w:rsid w:val="00501317"/>
    <w:rsid w:val="00503348"/>
    <w:rsid w:val="0050495C"/>
    <w:rsid w:val="00505DC9"/>
    <w:rsid w:val="00506E1E"/>
    <w:rsid w:val="00510C91"/>
    <w:rsid w:val="00513C81"/>
    <w:rsid w:val="00516F8B"/>
    <w:rsid w:val="00527BFB"/>
    <w:rsid w:val="00531BF5"/>
    <w:rsid w:val="00532A32"/>
    <w:rsid w:val="00540B0B"/>
    <w:rsid w:val="0054460F"/>
    <w:rsid w:val="005536CD"/>
    <w:rsid w:val="00554051"/>
    <w:rsid w:val="00557240"/>
    <w:rsid w:val="00563BC1"/>
    <w:rsid w:val="005651F3"/>
    <w:rsid w:val="00572184"/>
    <w:rsid w:val="00577A15"/>
    <w:rsid w:val="00580533"/>
    <w:rsid w:val="005807DC"/>
    <w:rsid w:val="00582ACE"/>
    <w:rsid w:val="0058609C"/>
    <w:rsid w:val="0059131D"/>
    <w:rsid w:val="00594415"/>
    <w:rsid w:val="005A19E3"/>
    <w:rsid w:val="005A2E45"/>
    <w:rsid w:val="005B3F92"/>
    <w:rsid w:val="005B479C"/>
    <w:rsid w:val="005B561E"/>
    <w:rsid w:val="005C07E4"/>
    <w:rsid w:val="005C2124"/>
    <w:rsid w:val="005C336F"/>
    <w:rsid w:val="005C7536"/>
    <w:rsid w:val="005C7F3C"/>
    <w:rsid w:val="005D3F3A"/>
    <w:rsid w:val="005D58AA"/>
    <w:rsid w:val="005D642D"/>
    <w:rsid w:val="005E017C"/>
    <w:rsid w:val="005E50C6"/>
    <w:rsid w:val="005E6C41"/>
    <w:rsid w:val="005E795E"/>
    <w:rsid w:val="005F2A97"/>
    <w:rsid w:val="005F399B"/>
    <w:rsid w:val="006019F8"/>
    <w:rsid w:val="00605B20"/>
    <w:rsid w:val="0061156F"/>
    <w:rsid w:val="00613FF5"/>
    <w:rsid w:val="006155A8"/>
    <w:rsid w:val="00621B94"/>
    <w:rsid w:val="00626239"/>
    <w:rsid w:val="00631627"/>
    <w:rsid w:val="00632D88"/>
    <w:rsid w:val="00635316"/>
    <w:rsid w:val="00635449"/>
    <w:rsid w:val="006378C5"/>
    <w:rsid w:val="00645E6A"/>
    <w:rsid w:val="00646F13"/>
    <w:rsid w:val="00650F25"/>
    <w:rsid w:val="00665CBC"/>
    <w:rsid w:val="00667A5C"/>
    <w:rsid w:val="0067039E"/>
    <w:rsid w:val="00673649"/>
    <w:rsid w:val="00677316"/>
    <w:rsid w:val="0068312F"/>
    <w:rsid w:val="00685DB6"/>
    <w:rsid w:val="00686AEB"/>
    <w:rsid w:val="006A15EE"/>
    <w:rsid w:val="006B2E1E"/>
    <w:rsid w:val="006B6B95"/>
    <w:rsid w:val="006B7897"/>
    <w:rsid w:val="006B7FA7"/>
    <w:rsid w:val="006C086A"/>
    <w:rsid w:val="006C21C1"/>
    <w:rsid w:val="006C7327"/>
    <w:rsid w:val="006D00E5"/>
    <w:rsid w:val="006D791B"/>
    <w:rsid w:val="006E2895"/>
    <w:rsid w:val="006F180D"/>
    <w:rsid w:val="006F4334"/>
    <w:rsid w:val="006F47AF"/>
    <w:rsid w:val="006F6B8A"/>
    <w:rsid w:val="00702C3B"/>
    <w:rsid w:val="00707CD3"/>
    <w:rsid w:val="0071056A"/>
    <w:rsid w:val="00716BB9"/>
    <w:rsid w:val="00723331"/>
    <w:rsid w:val="007256D1"/>
    <w:rsid w:val="007279FD"/>
    <w:rsid w:val="007502CB"/>
    <w:rsid w:val="007508E2"/>
    <w:rsid w:val="00750B03"/>
    <w:rsid w:val="00752D79"/>
    <w:rsid w:val="00752E20"/>
    <w:rsid w:val="00753C2B"/>
    <w:rsid w:val="00755A02"/>
    <w:rsid w:val="00756EDE"/>
    <w:rsid w:val="007810A3"/>
    <w:rsid w:val="00781B4D"/>
    <w:rsid w:val="007824BF"/>
    <w:rsid w:val="00783B8D"/>
    <w:rsid w:val="00784181"/>
    <w:rsid w:val="007845DE"/>
    <w:rsid w:val="00791B7E"/>
    <w:rsid w:val="00794B94"/>
    <w:rsid w:val="00794BD4"/>
    <w:rsid w:val="007950B0"/>
    <w:rsid w:val="007A2F73"/>
    <w:rsid w:val="007A3061"/>
    <w:rsid w:val="007A342C"/>
    <w:rsid w:val="007A3773"/>
    <w:rsid w:val="007A548D"/>
    <w:rsid w:val="007A5A0B"/>
    <w:rsid w:val="007C0E14"/>
    <w:rsid w:val="007C7DE4"/>
    <w:rsid w:val="007D40CB"/>
    <w:rsid w:val="007D5796"/>
    <w:rsid w:val="007D59C0"/>
    <w:rsid w:val="007D7D9C"/>
    <w:rsid w:val="007F22DF"/>
    <w:rsid w:val="007F485D"/>
    <w:rsid w:val="007F4B8D"/>
    <w:rsid w:val="007F6050"/>
    <w:rsid w:val="00801909"/>
    <w:rsid w:val="00801C52"/>
    <w:rsid w:val="008053D8"/>
    <w:rsid w:val="008056D9"/>
    <w:rsid w:val="00813627"/>
    <w:rsid w:val="0081673E"/>
    <w:rsid w:val="00832816"/>
    <w:rsid w:val="008330C9"/>
    <w:rsid w:val="008364E3"/>
    <w:rsid w:val="00837109"/>
    <w:rsid w:val="00840365"/>
    <w:rsid w:val="008406A3"/>
    <w:rsid w:val="00841D2C"/>
    <w:rsid w:val="008452CA"/>
    <w:rsid w:val="0084560F"/>
    <w:rsid w:val="00845F3C"/>
    <w:rsid w:val="008461B8"/>
    <w:rsid w:val="008462F1"/>
    <w:rsid w:val="0084666C"/>
    <w:rsid w:val="00847EF1"/>
    <w:rsid w:val="008538FA"/>
    <w:rsid w:val="008573B0"/>
    <w:rsid w:val="00862F7B"/>
    <w:rsid w:val="00866563"/>
    <w:rsid w:val="008678D7"/>
    <w:rsid w:val="008679A3"/>
    <w:rsid w:val="00867A48"/>
    <w:rsid w:val="00867AC2"/>
    <w:rsid w:val="0087056E"/>
    <w:rsid w:val="00875402"/>
    <w:rsid w:val="00882BA1"/>
    <w:rsid w:val="00884A33"/>
    <w:rsid w:val="00884D51"/>
    <w:rsid w:val="00886F5E"/>
    <w:rsid w:val="008916EC"/>
    <w:rsid w:val="00891E4F"/>
    <w:rsid w:val="008A31C5"/>
    <w:rsid w:val="008A4F9A"/>
    <w:rsid w:val="008A6A07"/>
    <w:rsid w:val="008B2850"/>
    <w:rsid w:val="008B5912"/>
    <w:rsid w:val="008C79B3"/>
    <w:rsid w:val="008C7C91"/>
    <w:rsid w:val="008D1164"/>
    <w:rsid w:val="008D77BD"/>
    <w:rsid w:val="008E454C"/>
    <w:rsid w:val="008E5312"/>
    <w:rsid w:val="008E5869"/>
    <w:rsid w:val="008F1E5A"/>
    <w:rsid w:val="008F5987"/>
    <w:rsid w:val="00901BDA"/>
    <w:rsid w:val="00901D75"/>
    <w:rsid w:val="00911FBF"/>
    <w:rsid w:val="009121D8"/>
    <w:rsid w:val="0091659C"/>
    <w:rsid w:val="00916F7A"/>
    <w:rsid w:val="00917FE3"/>
    <w:rsid w:val="00926D8D"/>
    <w:rsid w:val="009318C7"/>
    <w:rsid w:val="00931C09"/>
    <w:rsid w:val="009348C2"/>
    <w:rsid w:val="00935E58"/>
    <w:rsid w:val="00936A83"/>
    <w:rsid w:val="009427C3"/>
    <w:rsid w:val="009440D0"/>
    <w:rsid w:val="009523A3"/>
    <w:rsid w:val="00960958"/>
    <w:rsid w:val="00960ACE"/>
    <w:rsid w:val="00963A46"/>
    <w:rsid w:val="00964BF1"/>
    <w:rsid w:val="00966A3E"/>
    <w:rsid w:val="00967B37"/>
    <w:rsid w:val="00971493"/>
    <w:rsid w:val="00971AD9"/>
    <w:rsid w:val="00973069"/>
    <w:rsid w:val="00973523"/>
    <w:rsid w:val="00976524"/>
    <w:rsid w:val="00980766"/>
    <w:rsid w:val="009835D4"/>
    <w:rsid w:val="009865D4"/>
    <w:rsid w:val="00996888"/>
    <w:rsid w:val="00997152"/>
    <w:rsid w:val="009972CD"/>
    <w:rsid w:val="009A0E9C"/>
    <w:rsid w:val="009A3366"/>
    <w:rsid w:val="009A45DA"/>
    <w:rsid w:val="009B06D2"/>
    <w:rsid w:val="009B30B9"/>
    <w:rsid w:val="009B34EC"/>
    <w:rsid w:val="009B5D67"/>
    <w:rsid w:val="009B6176"/>
    <w:rsid w:val="009B6DE9"/>
    <w:rsid w:val="009C0D22"/>
    <w:rsid w:val="009C2DD9"/>
    <w:rsid w:val="009C3E09"/>
    <w:rsid w:val="009C5630"/>
    <w:rsid w:val="009D0E5D"/>
    <w:rsid w:val="009D0F63"/>
    <w:rsid w:val="009D7934"/>
    <w:rsid w:val="009D7CCF"/>
    <w:rsid w:val="009E434D"/>
    <w:rsid w:val="009E5961"/>
    <w:rsid w:val="009F474E"/>
    <w:rsid w:val="009F4FAC"/>
    <w:rsid w:val="00A017C0"/>
    <w:rsid w:val="00A11228"/>
    <w:rsid w:val="00A222C2"/>
    <w:rsid w:val="00A2388D"/>
    <w:rsid w:val="00A3001B"/>
    <w:rsid w:val="00A305D6"/>
    <w:rsid w:val="00A306D2"/>
    <w:rsid w:val="00A342C4"/>
    <w:rsid w:val="00A46B02"/>
    <w:rsid w:val="00A50533"/>
    <w:rsid w:val="00A50F6B"/>
    <w:rsid w:val="00A51741"/>
    <w:rsid w:val="00A52237"/>
    <w:rsid w:val="00A54FEA"/>
    <w:rsid w:val="00A551D6"/>
    <w:rsid w:val="00A6251B"/>
    <w:rsid w:val="00A6754E"/>
    <w:rsid w:val="00A70F58"/>
    <w:rsid w:val="00A72987"/>
    <w:rsid w:val="00A7346B"/>
    <w:rsid w:val="00A84C4F"/>
    <w:rsid w:val="00A932A1"/>
    <w:rsid w:val="00A96E06"/>
    <w:rsid w:val="00AA42C0"/>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503"/>
    <w:rsid w:val="00B24BA1"/>
    <w:rsid w:val="00B2574A"/>
    <w:rsid w:val="00B329BB"/>
    <w:rsid w:val="00B35D8A"/>
    <w:rsid w:val="00B40223"/>
    <w:rsid w:val="00B4054B"/>
    <w:rsid w:val="00B44E0B"/>
    <w:rsid w:val="00B45B34"/>
    <w:rsid w:val="00B514E9"/>
    <w:rsid w:val="00B57047"/>
    <w:rsid w:val="00B61D86"/>
    <w:rsid w:val="00B6342D"/>
    <w:rsid w:val="00B65D90"/>
    <w:rsid w:val="00B726BD"/>
    <w:rsid w:val="00B732BC"/>
    <w:rsid w:val="00B7518B"/>
    <w:rsid w:val="00B90E33"/>
    <w:rsid w:val="00B95E23"/>
    <w:rsid w:val="00B9672A"/>
    <w:rsid w:val="00B9676B"/>
    <w:rsid w:val="00BA1288"/>
    <w:rsid w:val="00BA2EA5"/>
    <w:rsid w:val="00BA364B"/>
    <w:rsid w:val="00BA5FD0"/>
    <w:rsid w:val="00BB1190"/>
    <w:rsid w:val="00BB31D0"/>
    <w:rsid w:val="00BB3A11"/>
    <w:rsid w:val="00BB4795"/>
    <w:rsid w:val="00BB4DDB"/>
    <w:rsid w:val="00BB5D79"/>
    <w:rsid w:val="00BB5F02"/>
    <w:rsid w:val="00BC5DB0"/>
    <w:rsid w:val="00BC7892"/>
    <w:rsid w:val="00BE24D6"/>
    <w:rsid w:val="00BE7EFA"/>
    <w:rsid w:val="00BF06AD"/>
    <w:rsid w:val="00BF2C67"/>
    <w:rsid w:val="00C02A0F"/>
    <w:rsid w:val="00C04F4D"/>
    <w:rsid w:val="00C07E9F"/>
    <w:rsid w:val="00C12E48"/>
    <w:rsid w:val="00C13D14"/>
    <w:rsid w:val="00C15F53"/>
    <w:rsid w:val="00C235A4"/>
    <w:rsid w:val="00C23ACF"/>
    <w:rsid w:val="00C23F09"/>
    <w:rsid w:val="00C25356"/>
    <w:rsid w:val="00C25A63"/>
    <w:rsid w:val="00C328D0"/>
    <w:rsid w:val="00C46BC1"/>
    <w:rsid w:val="00C5235F"/>
    <w:rsid w:val="00C53EA0"/>
    <w:rsid w:val="00C54CE2"/>
    <w:rsid w:val="00C66BF3"/>
    <w:rsid w:val="00C70140"/>
    <w:rsid w:val="00C71044"/>
    <w:rsid w:val="00C73CA7"/>
    <w:rsid w:val="00C822F6"/>
    <w:rsid w:val="00C82AC2"/>
    <w:rsid w:val="00C8310C"/>
    <w:rsid w:val="00C8456C"/>
    <w:rsid w:val="00C91E19"/>
    <w:rsid w:val="00C92402"/>
    <w:rsid w:val="00C92867"/>
    <w:rsid w:val="00C93B93"/>
    <w:rsid w:val="00CA037D"/>
    <w:rsid w:val="00CA0837"/>
    <w:rsid w:val="00CA2442"/>
    <w:rsid w:val="00CA4725"/>
    <w:rsid w:val="00CB59D1"/>
    <w:rsid w:val="00CB6246"/>
    <w:rsid w:val="00CB65E6"/>
    <w:rsid w:val="00CB6CE4"/>
    <w:rsid w:val="00CC0A17"/>
    <w:rsid w:val="00CC3890"/>
    <w:rsid w:val="00CD0F93"/>
    <w:rsid w:val="00CD1BD1"/>
    <w:rsid w:val="00CD38A3"/>
    <w:rsid w:val="00CD4293"/>
    <w:rsid w:val="00CD528D"/>
    <w:rsid w:val="00CE0772"/>
    <w:rsid w:val="00CE67F9"/>
    <w:rsid w:val="00CE78BF"/>
    <w:rsid w:val="00CF2F20"/>
    <w:rsid w:val="00CF334A"/>
    <w:rsid w:val="00CF65EB"/>
    <w:rsid w:val="00CF72AD"/>
    <w:rsid w:val="00D01147"/>
    <w:rsid w:val="00D02441"/>
    <w:rsid w:val="00D039F4"/>
    <w:rsid w:val="00D04F74"/>
    <w:rsid w:val="00D10496"/>
    <w:rsid w:val="00D11173"/>
    <w:rsid w:val="00D1215F"/>
    <w:rsid w:val="00D136A8"/>
    <w:rsid w:val="00D16561"/>
    <w:rsid w:val="00D178B9"/>
    <w:rsid w:val="00D17FF8"/>
    <w:rsid w:val="00D202D3"/>
    <w:rsid w:val="00D24BD6"/>
    <w:rsid w:val="00D268AC"/>
    <w:rsid w:val="00D27FF3"/>
    <w:rsid w:val="00D343D0"/>
    <w:rsid w:val="00D346C9"/>
    <w:rsid w:val="00D3664D"/>
    <w:rsid w:val="00D42564"/>
    <w:rsid w:val="00D44735"/>
    <w:rsid w:val="00D500E9"/>
    <w:rsid w:val="00D507BC"/>
    <w:rsid w:val="00D528EF"/>
    <w:rsid w:val="00D6090A"/>
    <w:rsid w:val="00D62FA3"/>
    <w:rsid w:val="00D63B6F"/>
    <w:rsid w:val="00D64A90"/>
    <w:rsid w:val="00D747E1"/>
    <w:rsid w:val="00D7572C"/>
    <w:rsid w:val="00D7670A"/>
    <w:rsid w:val="00D8284F"/>
    <w:rsid w:val="00D85C8D"/>
    <w:rsid w:val="00D9410B"/>
    <w:rsid w:val="00D941DF"/>
    <w:rsid w:val="00D9695B"/>
    <w:rsid w:val="00DA1329"/>
    <w:rsid w:val="00DA1A52"/>
    <w:rsid w:val="00DA2417"/>
    <w:rsid w:val="00DA5585"/>
    <w:rsid w:val="00DB02AC"/>
    <w:rsid w:val="00DB6AA2"/>
    <w:rsid w:val="00DD2062"/>
    <w:rsid w:val="00DD2F2D"/>
    <w:rsid w:val="00DE0712"/>
    <w:rsid w:val="00DE10D1"/>
    <w:rsid w:val="00DE2514"/>
    <w:rsid w:val="00DE3D64"/>
    <w:rsid w:val="00DE6851"/>
    <w:rsid w:val="00DF03EE"/>
    <w:rsid w:val="00DF1B0E"/>
    <w:rsid w:val="00E01B71"/>
    <w:rsid w:val="00E05CC9"/>
    <w:rsid w:val="00E0634E"/>
    <w:rsid w:val="00E12842"/>
    <w:rsid w:val="00E144BB"/>
    <w:rsid w:val="00E15573"/>
    <w:rsid w:val="00E245DA"/>
    <w:rsid w:val="00E259E1"/>
    <w:rsid w:val="00E25A5B"/>
    <w:rsid w:val="00E318FD"/>
    <w:rsid w:val="00E373C7"/>
    <w:rsid w:val="00E4267B"/>
    <w:rsid w:val="00E42F13"/>
    <w:rsid w:val="00E452DF"/>
    <w:rsid w:val="00E543CF"/>
    <w:rsid w:val="00E546FD"/>
    <w:rsid w:val="00E568EF"/>
    <w:rsid w:val="00E608F1"/>
    <w:rsid w:val="00E611B9"/>
    <w:rsid w:val="00E7144F"/>
    <w:rsid w:val="00E73D74"/>
    <w:rsid w:val="00E76A79"/>
    <w:rsid w:val="00E76C50"/>
    <w:rsid w:val="00E80692"/>
    <w:rsid w:val="00E80C24"/>
    <w:rsid w:val="00E87805"/>
    <w:rsid w:val="00E93836"/>
    <w:rsid w:val="00E9413F"/>
    <w:rsid w:val="00EA7A02"/>
    <w:rsid w:val="00EA7C16"/>
    <w:rsid w:val="00EC390C"/>
    <w:rsid w:val="00EC5281"/>
    <w:rsid w:val="00EC791D"/>
    <w:rsid w:val="00EC7CA6"/>
    <w:rsid w:val="00ED3C5D"/>
    <w:rsid w:val="00ED4553"/>
    <w:rsid w:val="00EE1668"/>
    <w:rsid w:val="00EE4222"/>
    <w:rsid w:val="00EE6C6A"/>
    <w:rsid w:val="00EE6F1C"/>
    <w:rsid w:val="00F00D08"/>
    <w:rsid w:val="00F012C0"/>
    <w:rsid w:val="00F058FD"/>
    <w:rsid w:val="00F12A32"/>
    <w:rsid w:val="00F13F34"/>
    <w:rsid w:val="00F15583"/>
    <w:rsid w:val="00F17704"/>
    <w:rsid w:val="00F177BF"/>
    <w:rsid w:val="00F200EE"/>
    <w:rsid w:val="00F22481"/>
    <w:rsid w:val="00F2542E"/>
    <w:rsid w:val="00F27278"/>
    <w:rsid w:val="00F344E3"/>
    <w:rsid w:val="00F34D58"/>
    <w:rsid w:val="00F41A9D"/>
    <w:rsid w:val="00F44314"/>
    <w:rsid w:val="00F53F2B"/>
    <w:rsid w:val="00F54B9C"/>
    <w:rsid w:val="00F56E96"/>
    <w:rsid w:val="00F573DD"/>
    <w:rsid w:val="00F60C0F"/>
    <w:rsid w:val="00F61E59"/>
    <w:rsid w:val="00F62C54"/>
    <w:rsid w:val="00F63A57"/>
    <w:rsid w:val="00F63D99"/>
    <w:rsid w:val="00F6426B"/>
    <w:rsid w:val="00F709B3"/>
    <w:rsid w:val="00F71A5E"/>
    <w:rsid w:val="00F72685"/>
    <w:rsid w:val="00F72C10"/>
    <w:rsid w:val="00F80294"/>
    <w:rsid w:val="00F912BC"/>
    <w:rsid w:val="00FA0AFC"/>
    <w:rsid w:val="00FA1C82"/>
    <w:rsid w:val="00FA2ED1"/>
    <w:rsid w:val="00FA4A52"/>
    <w:rsid w:val="00FA5B88"/>
    <w:rsid w:val="00FB0B4B"/>
    <w:rsid w:val="00FB12C9"/>
    <w:rsid w:val="00FB4045"/>
    <w:rsid w:val="00FB4D8E"/>
    <w:rsid w:val="00FB5B93"/>
    <w:rsid w:val="00FC0D0A"/>
    <w:rsid w:val="00FC1B0B"/>
    <w:rsid w:val="00FC4817"/>
    <w:rsid w:val="00FD207A"/>
    <w:rsid w:val="00FD2F97"/>
    <w:rsid w:val="00FD382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A36364"/>
  <w15:docId w15:val="{33E39FB3-1A7D-4DE2-8101-894AB84F7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CE0772"/>
    <w:rPr>
      <w:sz w:val="16"/>
      <w:szCs w:val="16"/>
    </w:rPr>
  </w:style>
  <w:style w:type="paragraph" w:styleId="CommentText">
    <w:name w:val="annotation text"/>
    <w:basedOn w:val="Normal"/>
    <w:link w:val="CommentTextChar"/>
    <w:semiHidden/>
    <w:unhideWhenUsed/>
    <w:rsid w:val="00CE0772"/>
    <w:pPr>
      <w:spacing w:line="240" w:lineRule="auto"/>
    </w:pPr>
    <w:rPr>
      <w:sz w:val="20"/>
      <w:szCs w:val="20"/>
    </w:rPr>
  </w:style>
  <w:style w:type="character" w:customStyle="1" w:styleId="CommentTextChar">
    <w:name w:val="Comment Text Char"/>
    <w:basedOn w:val="DefaultParagraphFont"/>
    <w:link w:val="CommentText"/>
    <w:semiHidden/>
    <w:rsid w:val="00CE0772"/>
    <w:rPr>
      <w:spacing w:val="4"/>
    </w:rPr>
  </w:style>
  <w:style w:type="paragraph" w:styleId="CommentSubject">
    <w:name w:val="annotation subject"/>
    <w:basedOn w:val="CommentText"/>
    <w:next w:val="CommentText"/>
    <w:link w:val="CommentSubjectChar"/>
    <w:semiHidden/>
    <w:unhideWhenUsed/>
    <w:rsid w:val="00CE0772"/>
    <w:rPr>
      <w:b/>
      <w:bCs/>
    </w:rPr>
  </w:style>
  <w:style w:type="character" w:customStyle="1" w:styleId="CommentSubjectChar">
    <w:name w:val="Comment Subject Char"/>
    <w:basedOn w:val="CommentTextChar"/>
    <w:link w:val="CommentSubject"/>
    <w:semiHidden/>
    <w:rsid w:val="00CE0772"/>
    <w:rPr>
      <w:b/>
      <w:bCs/>
      <w:spacing w:val="4"/>
    </w:rPr>
  </w:style>
  <w:style w:type="paragraph" w:styleId="BalloonText">
    <w:name w:val="Balloon Text"/>
    <w:basedOn w:val="Normal"/>
    <w:link w:val="BalloonTextChar"/>
    <w:semiHidden/>
    <w:unhideWhenUsed/>
    <w:rsid w:val="00CE07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0772"/>
    <w:rPr>
      <w:rFonts w:ascii="Segoe UI" w:hAnsi="Segoe UI" w:cs="Segoe UI"/>
      <w:spacing w:val="4"/>
      <w:sz w:val="18"/>
      <w:szCs w:val="18"/>
    </w:rPr>
  </w:style>
  <w:style w:type="paragraph" w:styleId="ListParagraph">
    <w:name w:val="List Paragraph"/>
    <w:basedOn w:val="Normal"/>
    <w:uiPriority w:val="34"/>
    <w:qFormat/>
    <w:rsid w:val="00594415"/>
    <w:pPr>
      <w:ind w:left="720"/>
      <w:contextualSpacing/>
    </w:pPr>
  </w:style>
  <w:style w:type="character" w:styleId="LineNumber">
    <w:name w:val="line number"/>
    <w:basedOn w:val="DefaultParagraphFont"/>
    <w:semiHidden/>
    <w:unhideWhenUsed/>
    <w:rsid w:val="00DA1A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9817696">
      <w:bodyDiv w:val="1"/>
      <w:marLeft w:val="0"/>
      <w:marRight w:val="0"/>
      <w:marTop w:val="0"/>
      <w:marBottom w:val="0"/>
      <w:divBdr>
        <w:top w:val="none" w:sz="0" w:space="0" w:color="auto"/>
        <w:left w:val="none" w:sz="0" w:space="0" w:color="auto"/>
        <w:bottom w:val="none" w:sz="0" w:space="0" w:color="auto"/>
        <w:right w:val="none" w:sz="0" w:space="0" w:color="auto"/>
      </w:divBdr>
    </w:div>
    <w:div w:id="179398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3FB54CAA-CB9D-420A-A372-762324135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584</Words>
  <Characters>3001</Characters>
  <Application>Microsoft Office Word</Application>
  <DocSecurity>0</DocSecurity>
  <Lines>86</Lines>
  <Paragraphs>26</Paragraphs>
  <ScaleCrop>false</ScaleCrop>
  <HeadingPairs>
    <vt:vector size="2" baseType="variant">
      <vt:variant>
        <vt:lpstr>Title</vt:lpstr>
      </vt:variant>
      <vt:variant>
        <vt:i4>1</vt:i4>
      </vt:variant>
    </vt:vector>
  </HeadingPairs>
  <TitlesOfParts>
    <vt:vector size="1" baseType="lpstr">
      <vt:lpstr>A5074</vt:lpstr>
    </vt:vector>
  </TitlesOfParts>
  <Manager>R224</Manager>
  <Company>NJ Office of Legislative Services</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A5074</dc:title>
  <dc:subject/>
  <dc:creator>Assemblyman  DEANGELO</dc:creator>
  <cp:keywords>A5074|3|SG |281|76|76|B|0|</cp:keywords>
  <dc:description>INTRODUCED DECEMBER 7, 2020</dc:description>
  <cp:lastModifiedBy>Todaro, Vivian</cp:lastModifiedBy>
  <cp:revision>2</cp:revision>
  <cp:lastPrinted>2021-11-17T16:42:00Z</cp:lastPrinted>
  <dcterms:created xsi:type="dcterms:W3CDTF">2022-01-04T16:58:00Z</dcterms:created>
  <dcterms:modified xsi:type="dcterms:W3CDTF">2022-01-04T16:58:00Z</dcterms:modified>
  <cp:category>s.1: C.53:5A-6.2_x000d_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