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207" w:rsidRDefault="00304207" w:rsidP="00304207">
      <w:pPr>
        <w:pStyle w:val="bpuBill"/>
      </w:pPr>
      <w:bookmarkStart w:id="0" w:name="bpuFrontPg"/>
      <w:bookmarkEnd w:id="0"/>
      <w:r>
        <w:t xml:space="preserve">ASSEMBLY, No. 5080 </w:t>
      </w:r>
    </w:p>
    <w:p w:rsidR="00304207" w:rsidRPr="009D38FF" w:rsidRDefault="00304207" w:rsidP="003042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98019" r:id="rId8"/>
        </w:object>
      </w:r>
    </w:p>
    <w:p w:rsidR="00304207" w:rsidRDefault="00304207" w:rsidP="00304207">
      <w:pPr>
        <w:pStyle w:val="bpuState"/>
      </w:pPr>
      <w:r>
        <w:t>STATE OF NEW JERSEY</w:t>
      </w:r>
    </w:p>
    <w:p w:rsidR="00304207" w:rsidRDefault="00304207" w:rsidP="00304207">
      <w:pPr>
        <w:pStyle w:val="bpuLegislature"/>
      </w:pPr>
      <w:r>
        <w:t>219th LEGISLATURE</w:t>
      </w:r>
    </w:p>
    <w:p w:rsidR="00304207" w:rsidRDefault="00304207" w:rsidP="00304207">
      <w:pPr>
        <w:pStyle w:val="bpuWpGraphic"/>
      </w:pPr>
      <w:r>
        <w:object w:dxaOrig="8985" w:dyaOrig="255">
          <v:shape id="_x0000_i1026" type="#_x0000_t75" style="width:6in;height:12pt" o:ole="">
            <v:imagedata r:id="rId7" o:title=""/>
          </v:shape>
          <o:OLEObject Type="Embed" ProgID="WPWin6.1" ShapeID="_x0000_i1026" DrawAspect="Content" ObjectID="_1669798020" r:id="rId9"/>
        </w:object>
      </w:r>
      <w:r>
        <w:t xml:space="preserve">  </w:t>
      </w:r>
    </w:p>
    <w:p w:rsidR="00304207" w:rsidRDefault="00304207" w:rsidP="00304207">
      <w:pPr>
        <w:pStyle w:val="bpuIntro"/>
      </w:pPr>
      <w:r>
        <w:t>INTRODUCED DECEMBER 7, 2020</w:t>
      </w:r>
    </w:p>
    <w:p w:rsidR="00304207" w:rsidRDefault="00304207" w:rsidP="00304207">
      <w:pPr>
        <w:pStyle w:val="bpuIntro"/>
      </w:pPr>
    </w:p>
    <w:p w:rsidR="00304207" w:rsidRDefault="00304207" w:rsidP="00304207">
      <w:pPr>
        <w:pStyle w:val="bpuIntro"/>
        <w:sectPr w:rsidR="00304207" w:rsidSect="00AD1F86">
          <w:headerReference w:type="default" r:id="rId10"/>
          <w:footerReference w:type="default" r:id="rId11"/>
          <w:pgSz w:w="12240" w:h="20160" w:code="5"/>
          <w:pgMar w:top="2160" w:right="1440" w:bottom="1440" w:left="1440" w:header="72" w:footer="2160" w:gutter="0"/>
          <w:pgNumType w:start="1"/>
          <w:cols w:space="720"/>
          <w:docGrid w:linePitch="360"/>
        </w:sectPr>
      </w:pPr>
    </w:p>
    <w:p w:rsidR="00304207" w:rsidRDefault="00304207" w:rsidP="00304207">
      <w:pPr>
        <w:pStyle w:val="bpuIntro"/>
      </w:pPr>
    </w:p>
    <w:p w:rsidR="00304207" w:rsidRDefault="00304207" w:rsidP="00304207">
      <w:pPr>
        <w:pStyle w:val="bpuSponsor"/>
      </w:pPr>
      <w:r>
        <w:t>Sponsored by:</w:t>
      </w:r>
    </w:p>
    <w:p w:rsidR="00304207" w:rsidRDefault="00304207" w:rsidP="00304207">
      <w:pPr>
        <w:pStyle w:val="bpuSponsor"/>
      </w:pPr>
      <w:r>
        <w:t>Assemblyman  ANDREW ZWICKER</w:t>
      </w:r>
    </w:p>
    <w:p w:rsidR="00304207" w:rsidRDefault="00304207" w:rsidP="00304207">
      <w:pPr>
        <w:pStyle w:val="bpuSponsor"/>
      </w:pPr>
      <w:r>
        <w:t>District 16 (Hunterdon, Mercer, Middlesex and Somerset)</w:t>
      </w:r>
    </w:p>
    <w:p w:rsidR="00304207" w:rsidRDefault="00304207" w:rsidP="00304207">
      <w:pPr>
        <w:pStyle w:val="bpuSponsor"/>
      </w:pPr>
      <w:r>
        <w:t>Assemblyman  ANTHONY S. VERRELLI</w:t>
      </w:r>
    </w:p>
    <w:p w:rsidR="00304207" w:rsidRDefault="00304207" w:rsidP="00304207">
      <w:pPr>
        <w:pStyle w:val="bpuSponsor"/>
      </w:pPr>
      <w:r>
        <w:t>District 15 (Hunterdon and Mercer)</w:t>
      </w:r>
    </w:p>
    <w:p w:rsidR="00304207" w:rsidRDefault="00304207" w:rsidP="00304207">
      <w:pPr>
        <w:pStyle w:val="bpuSponsor"/>
      </w:pPr>
      <w:r>
        <w:t>Assemblywoman  JOANN DOWNEY</w:t>
      </w:r>
    </w:p>
    <w:p w:rsidR="00304207" w:rsidRDefault="00304207" w:rsidP="00304207">
      <w:pPr>
        <w:pStyle w:val="bpuSponsor"/>
      </w:pPr>
      <w:r>
        <w:t>District 11 (Monmouth)</w:t>
      </w:r>
    </w:p>
    <w:p w:rsidR="00304207" w:rsidRDefault="001909D6" w:rsidP="001909D6">
      <w:pPr>
        <w:pStyle w:val="bpuSponsor"/>
      </w:pPr>
      <w:r>
        <w:t>Senator  CHRISTOPHER "KIP" BATEMAN</w:t>
      </w:r>
    </w:p>
    <w:p w:rsidR="001909D6" w:rsidRDefault="001909D6" w:rsidP="001909D6">
      <w:pPr>
        <w:pStyle w:val="bpuSponsor"/>
      </w:pPr>
      <w:r>
        <w:t>District 16 (Hunterdon, Mercer, Middlesex and Somerset)</w:t>
      </w:r>
    </w:p>
    <w:p w:rsidR="001909D6" w:rsidRDefault="001909D6" w:rsidP="001909D6">
      <w:pPr>
        <w:pStyle w:val="bpuSponsor"/>
      </w:pPr>
      <w:r>
        <w:t>Senator  RICHARD J. CODEY</w:t>
      </w:r>
    </w:p>
    <w:p w:rsidR="001909D6" w:rsidRDefault="001909D6" w:rsidP="001909D6">
      <w:pPr>
        <w:pStyle w:val="bpuSponsor"/>
      </w:pPr>
      <w:r>
        <w:t>District 27 (Essex and Morris)</w:t>
      </w:r>
    </w:p>
    <w:p w:rsidR="001909D6" w:rsidRPr="001909D6" w:rsidRDefault="001909D6" w:rsidP="001909D6"/>
    <w:p w:rsidR="00FA5EE9" w:rsidRDefault="001909D6" w:rsidP="001909D6">
      <w:pPr>
        <w:pStyle w:val="bpuSponsor"/>
      </w:pPr>
      <w:r>
        <w:t>Co-Sponsored by:</w:t>
      </w:r>
    </w:p>
    <w:p w:rsidR="001909D6" w:rsidRPr="001909D6" w:rsidRDefault="001909D6" w:rsidP="001909D6">
      <w:pPr>
        <w:pStyle w:val="bpuSponsor"/>
      </w:pPr>
      <w:r w:rsidRPr="001909D6">
        <w:t xml:space="preserve">Assemblyman </w:t>
      </w:r>
      <w:proofErr w:type="spellStart"/>
      <w:r w:rsidRPr="001909D6">
        <w:t>Armato</w:t>
      </w:r>
      <w:proofErr w:type="spellEnd"/>
      <w:r w:rsidRPr="001909D6">
        <w:t xml:space="preserve">, Assemblywoman Murphy, Assemblymen Space, </w:t>
      </w:r>
      <w:proofErr w:type="spellStart"/>
      <w:r w:rsidRPr="001909D6">
        <w:t>Wirths</w:t>
      </w:r>
      <w:proofErr w:type="spellEnd"/>
      <w:r w:rsidRPr="001909D6">
        <w:t xml:space="preserve">, </w:t>
      </w:r>
      <w:proofErr w:type="spellStart"/>
      <w:r w:rsidRPr="001909D6">
        <w:t>Freiman</w:t>
      </w:r>
      <w:proofErr w:type="spellEnd"/>
      <w:r w:rsidRPr="001909D6">
        <w:t xml:space="preserve">, </w:t>
      </w:r>
      <w:proofErr w:type="spellStart"/>
      <w:r w:rsidRPr="001909D6">
        <w:t>Houghtaling</w:t>
      </w:r>
      <w:proofErr w:type="spellEnd"/>
      <w:r w:rsidRPr="001909D6">
        <w:t xml:space="preserve">, Senators Turner and </w:t>
      </w:r>
      <w:proofErr w:type="spellStart"/>
      <w:r w:rsidRPr="001909D6">
        <w:t>Oroho</w:t>
      </w:r>
      <w:proofErr w:type="spellEnd"/>
    </w:p>
    <w:p w:rsidR="00AD1F86" w:rsidRDefault="00AD1F86" w:rsidP="00FA5EE9"/>
    <w:p w:rsidR="001909D6" w:rsidRDefault="001909D6" w:rsidP="00FA5EE9">
      <w:bookmarkStart w:id="1" w:name="_GoBack"/>
      <w:bookmarkEnd w:id="1"/>
    </w:p>
    <w:p w:rsidR="00FA5EE9" w:rsidRDefault="00FA5EE9" w:rsidP="00FA5EE9"/>
    <w:p w:rsidR="00FA5EE9" w:rsidRPr="00FA5EE9" w:rsidRDefault="00FA5EE9" w:rsidP="00FA5EE9"/>
    <w:p w:rsidR="00304207" w:rsidRDefault="00304207" w:rsidP="00304207">
      <w:pPr>
        <w:pStyle w:val="bpuSponsor"/>
      </w:pPr>
      <w:r>
        <w:t>SYNOPSIS</w:t>
      </w:r>
    </w:p>
    <w:p w:rsidR="00304207" w:rsidRDefault="00304207" w:rsidP="00304207">
      <w:pPr>
        <w:pStyle w:val="bpuNormText"/>
      </w:pPr>
      <w:r>
        <w:tab/>
        <w:t xml:space="preserve">Appropriates $3,763,625 from constitutionally dedicated CBT revenues to State Agriculture Development Committee for grants to certain nonprofit organizations for farmland preservation purposes. </w:t>
      </w:r>
    </w:p>
    <w:p w:rsidR="00304207" w:rsidRDefault="00304207" w:rsidP="00304207">
      <w:pPr>
        <w:pStyle w:val="bpuNormText"/>
      </w:pPr>
    </w:p>
    <w:p w:rsidR="00304207" w:rsidRDefault="00304207" w:rsidP="00304207">
      <w:pPr>
        <w:pStyle w:val="bpuSponsor"/>
      </w:pPr>
      <w:r>
        <w:t xml:space="preserve">CURRENT VERSION OF TEXT </w:t>
      </w:r>
    </w:p>
    <w:p w:rsidR="00304207" w:rsidRDefault="00304207" w:rsidP="00304207">
      <w:pPr>
        <w:pStyle w:val="bpuNormText"/>
      </w:pPr>
      <w:r>
        <w:tab/>
        <w:t>As introduced.</w:t>
      </w:r>
    </w:p>
    <w:p w:rsidR="00304207" w:rsidRDefault="00304207" w:rsidP="003042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4207" w:rsidRDefault="00304207" w:rsidP="008916EC">
      <w:pPr>
        <w:pStyle w:val="FronterPage"/>
        <w:tabs>
          <w:tab w:val="clear" w:pos="720"/>
          <w:tab w:val="clear" w:pos="1440"/>
          <w:tab w:val="clear" w:pos="2160"/>
          <w:tab w:val="clear" w:pos="2880"/>
          <w:tab w:val="clear" w:pos="3600"/>
          <w:tab w:val="clear" w:pos="4320"/>
          <w:tab w:val="clear" w:pos="5040"/>
        </w:tabs>
        <w:sectPr w:rsidR="00304207" w:rsidSect="00304207">
          <w:type w:val="continuous"/>
          <w:pgSz w:w="12240" w:h="20160" w:code="5"/>
          <w:pgMar w:top="1440" w:right="2275" w:bottom="1440" w:left="2275" w:header="72" w:footer="720" w:gutter="0"/>
          <w:pgNumType w:start="1"/>
          <w:cols w:space="720"/>
          <w:docGrid w:linePitch="360"/>
        </w:sectPr>
      </w:pPr>
    </w:p>
    <w:p w:rsidR="007D0A62" w:rsidRPr="00677316" w:rsidRDefault="007D0A62" w:rsidP="007D0A62">
      <w:pPr>
        <w:pStyle w:val="HangingAnAct"/>
        <w:rPr>
          <w:rStyle w:val="HangingAnActChar"/>
        </w:rPr>
      </w:pPr>
      <w:r w:rsidRPr="007D0A62">
        <w:rPr>
          <w:rStyle w:val="BillHead"/>
        </w:rPr>
        <w:lastRenderedPageBreak/>
        <w:t>An Act</w:t>
      </w:r>
      <w:r w:rsidRPr="006B7FA7">
        <w:rPr>
          <w:rStyle w:val="HangingAnActChar"/>
        </w:rPr>
        <w:t xml:space="preserve"> </w:t>
      </w:r>
      <w:r w:rsidRPr="00FE7679">
        <w:rPr>
          <w:rStyle w:val="HangingAnActChar"/>
        </w:rPr>
        <w:t xml:space="preserve">appropriating </w:t>
      </w:r>
      <w:r w:rsidR="00ED076A" w:rsidRPr="00ED076A">
        <w:rPr>
          <w:rStyle w:val="HangingAnActChar"/>
        </w:rPr>
        <w:t>$3,763,625</w:t>
      </w:r>
      <w:r w:rsidR="00ED076A">
        <w:rPr>
          <w:rStyle w:val="HangingAnActChar"/>
        </w:rPr>
        <w:t xml:space="preserve"> </w:t>
      </w:r>
      <w:r w:rsidRPr="00FE7679">
        <w:rPr>
          <w:rStyle w:val="HangingAnActChar"/>
        </w:rPr>
        <w:t>from constitutionally dedicated corporation business tax revenues to the State Agriculture Development Committee for grants to qualifying tax exempt nonprofit organizations for farmland preservation purposes.</w:t>
      </w:r>
    </w:p>
    <w:p w:rsidR="007D0A62" w:rsidRPr="00D71D68" w:rsidRDefault="007D0A62" w:rsidP="007D0A62"/>
    <w:p w:rsidR="007D0A62" w:rsidRPr="00AA7880" w:rsidRDefault="007D0A62" w:rsidP="007D0A62">
      <w:r>
        <w:tab/>
      </w:r>
      <w:r>
        <w:rPr>
          <w:rStyle w:val="BillHeading2"/>
        </w:rPr>
        <w:t xml:space="preserve">Be It Enacted </w:t>
      </w:r>
      <w:r>
        <w:rPr>
          <w:rStyle w:val="BillLanguage"/>
        </w:rPr>
        <w:t>by the Senate and General Assembly of the State of New Jersey:</w:t>
      </w:r>
    </w:p>
    <w:p w:rsidR="007D0A62" w:rsidRPr="00D71D68" w:rsidRDefault="007D0A62" w:rsidP="007D0A62"/>
    <w:p w:rsidR="007D0A62" w:rsidRDefault="007D0A62" w:rsidP="007D0A62">
      <w:pPr>
        <w:tabs>
          <w:tab w:val="clear" w:pos="1440"/>
          <w:tab w:val="left" w:pos="360"/>
          <w:tab w:val="left" w:pos="1080"/>
        </w:tabs>
      </w:pPr>
      <w:r>
        <w:tab/>
        <w:t>1.</w:t>
      </w:r>
      <w:r>
        <w:tab/>
        <w:t>a.</w:t>
      </w:r>
      <w:r>
        <w:tab/>
        <w:t xml:space="preserve">There is appropriated to the State Agriculture Development Committee the sum of </w:t>
      </w:r>
      <w:r w:rsidR="00ED076A" w:rsidRPr="00ED076A">
        <w:t>$3,763,625</w:t>
      </w:r>
      <w:r w:rsidR="00ED076A">
        <w:t xml:space="preserve"> </w:t>
      </w:r>
      <w:r>
        <w:t xml:space="preserve">from </w:t>
      </w:r>
      <w:r w:rsidRPr="00EC0017">
        <w:t>dedicated corporation business tax revenues</w:t>
      </w:r>
      <w:r w:rsidRPr="00954164">
        <w:t xml:space="preserve"> pursuant to Article VIII, Section II, paragraph 6 of the State Constitution</w:t>
      </w:r>
      <w:r w:rsidRPr="00EC0017">
        <w:t xml:space="preserve"> </w:t>
      </w:r>
      <w:r>
        <w:t xml:space="preserve">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7D0A62" w:rsidRDefault="007D0A62" w:rsidP="007D0A62">
      <w:r>
        <w:tab/>
        <w:t>b.</w:t>
      </w:r>
      <w:r>
        <w:tab/>
        <w:t>The following projects are eligible for funding with the monies appropriated pursuant to subsection a. of this section:</w:t>
      </w:r>
    </w:p>
    <w:p w:rsidR="007D0A62" w:rsidRDefault="007D0A62" w:rsidP="007D0A62"/>
    <w:tbl>
      <w:tblPr>
        <w:tblStyle w:val="TableGrid"/>
        <w:tblW w:w="0" w:type="auto"/>
        <w:jc w:val="center"/>
        <w:tblCellMar>
          <w:left w:w="115" w:type="dxa"/>
          <w:right w:w="115" w:type="dxa"/>
        </w:tblCellMar>
        <w:tblLook w:val="01E0" w:firstRow="1" w:lastRow="1" w:firstColumn="1" w:lastColumn="1" w:noHBand="0" w:noVBand="0"/>
      </w:tblPr>
      <w:tblGrid>
        <w:gridCol w:w="1532"/>
        <w:gridCol w:w="1488"/>
        <w:gridCol w:w="1151"/>
        <w:gridCol w:w="1466"/>
        <w:gridCol w:w="1433"/>
      </w:tblGrid>
      <w:tr w:rsidR="00763B3D" w:rsidTr="00BB4BB2">
        <w:trPr>
          <w:jc w:val="center"/>
        </w:trPr>
        <w:tc>
          <w:tcPr>
            <w:tcW w:w="0" w:type="auto"/>
            <w:tcBorders>
              <w:top w:val="nil"/>
              <w:left w:val="nil"/>
              <w:bottom w:val="nil"/>
              <w:right w:val="nil"/>
            </w:tcBorders>
          </w:tcPr>
          <w:p w:rsidR="00763B3D" w:rsidRDefault="00763B3D" w:rsidP="001C443F">
            <w:pPr>
              <w:rPr>
                <w:b/>
                <w:sz w:val="20"/>
                <w:szCs w:val="20"/>
              </w:rPr>
            </w:pPr>
            <w:r>
              <w:rPr>
                <w:b/>
                <w:sz w:val="20"/>
                <w:szCs w:val="20"/>
              </w:rPr>
              <w:t>Applicant</w:t>
            </w:r>
          </w:p>
          <w:p w:rsidR="00763B3D" w:rsidRPr="00F47A5B" w:rsidRDefault="00763B3D" w:rsidP="001C443F">
            <w:pPr>
              <w:rPr>
                <w:b/>
                <w:sz w:val="20"/>
                <w:szCs w:val="20"/>
              </w:rPr>
            </w:pPr>
            <w:r>
              <w:rPr>
                <w:b/>
                <w:sz w:val="20"/>
                <w:szCs w:val="20"/>
              </w:rPr>
              <w:t>(Project)</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Farm</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County</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Municipality</w:t>
            </w:r>
          </w:p>
        </w:tc>
        <w:tc>
          <w:tcPr>
            <w:tcW w:w="0" w:type="auto"/>
            <w:tcBorders>
              <w:top w:val="nil"/>
              <w:left w:val="nil"/>
              <w:bottom w:val="nil"/>
              <w:right w:val="nil"/>
            </w:tcBorders>
          </w:tcPr>
          <w:p w:rsidR="00763B3D" w:rsidRDefault="00763B3D" w:rsidP="00BB4BB2">
            <w:pPr>
              <w:ind w:left="288"/>
              <w:jc w:val="right"/>
              <w:rPr>
                <w:b/>
                <w:sz w:val="20"/>
                <w:szCs w:val="20"/>
              </w:rPr>
            </w:pPr>
            <w:r>
              <w:rPr>
                <w:b/>
                <w:sz w:val="20"/>
                <w:szCs w:val="20"/>
              </w:rPr>
              <w:t>Amount of Grant Not to Exceed</w:t>
            </w:r>
          </w:p>
          <w:p w:rsidR="00763B3D" w:rsidRPr="00F47A5B" w:rsidRDefault="00763B3D" w:rsidP="001C443F">
            <w:pPr>
              <w:rPr>
                <w:b/>
                <w:sz w:val="20"/>
                <w:szCs w:val="20"/>
              </w:rPr>
            </w:pPr>
          </w:p>
        </w:tc>
      </w:tr>
      <w:tr w:rsidR="00763B3D" w:rsidRPr="00CF1361" w:rsidTr="00BB4BB2">
        <w:trPr>
          <w:jc w:val="center"/>
        </w:trPr>
        <w:tc>
          <w:tcPr>
            <w:tcW w:w="0" w:type="auto"/>
            <w:tcBorders>
              <w:top w:val="nil"/>
              <w:left w:val="nil"/>
              <w:bottom w:val="nil"/>
              <w:right w:val="nil"/>
            </w:tcBorders>
          </w:tcPr>
          <w:p w:rsidR="00763B3D" w:rsidRDefault="00763B3D" w:rsidP="008B0D23">
            <w:pPr>
              <w:jc w:val="left"/>
              <w:rPr>
                <w:sz w:val="20"/>
              </w:rPr>
            </w:pPr>
            <w:r>
              <w:rPr>
                <w:sz w:val="20"/>
              </w:rPr>
              <w:t>D&amp;R Greenway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jc w:val="right"/>
              <w:rPr>
                <w:sz w:val="20"/>
              </w:rPr>
            </w:pPr>
            <w:r>
              <w:rPr>
                <w:sz w:val="20"/>
              </w:rPr>
              <w:t>$910,950</w:t>
            </w:r>
          </w:p>
        </w:tc>
      </w:tr>
      <w:tr w:rsidR="008B0D23" w:rsidRPr="00CF1361" w:rsidTr="00BB4BB2">
        <w:trPr>
          <w:jc w:val="center"/>
        </w:trPr>
        <w:tc>
          <w:tcPr>
            <w:tcW w:w="0" w:type="auto"/>
            <w:tcBorders>
              <w:top w:val="nil"/>
              <w:left w:val="nil"/>
              <w:bottom w:val="nil"/>
              <w:right w:val="nil"/>
            </w:tcBorders>
          </w:tcPr>
          <w:p w:rsidR="008B0D23" w:rsidRDefault="008B0D23" w:rsidP="001C443F">
            <w:pPr>
              <w:jc w:val="left"/>
              <w:rPr>
                <w:sz w:val="20"/>
              </w:rPr>
            </w:pPr>
          </w:p>
        </w:tc>
        <w:tc>
          <w:tcPr>
            <w:tcW w:w="0" w:type="auto"/>
            <w:tcBorders>
              <w:top w:val="nil"/>
              <w:left w:val="nil"/>
              <w:bottom w:val="nil"/>
              <w:right w:val="nil"/>
            </w:tcBorders>
          </w:tcPr>
          <w:p w:rsidR="008B0D23" w:rsidRDefault="008B0D23" w:rsidP="001C443F">
            <w:pPr>
              <w:rPr>
                <w:sz w:val="20"/>
              </w:rPr>
            </w:pPr>
            <w:r>
              <w:rPr>
                <w:sz w:val="20"/>
              </w:rPr>
              <w:t>Trap Rock</w:t>
            </w:r>
          </w:p>
          <w:p w:rsidR="008B0D23" w:rsidRDefault="008B0D23" w:rsidP="001C443F">
            <w:pPr>
              <w:rPr>
                <w:sz w:val="20"/>
              </w:rPr>
            </w:pPr>
            <w:r>
              <w:rPr>
                <w:sz w:val="20"/>
              </w:rPr>
              <w:t>Industries</w:t>
            </w:r>
          </w:p>
          <w:p w:rsidR="008B0D23" w:rsidRDefault="008B0D23" w:rsidP="001C443F">
            <w:pPr>
              <w:rPr>
                <w:sz w:val="20"/>
              </w:rPr>
            </w:pPr>
          </w:p>
        </w:tc>
        <w:tc>
          <w:tcPr>
            <w:tcW w:w="0" w:type="auto"/>
            <w:tcBorders>
              <w:top w:val="nil"/>
              <w:left w:val="nil"/>
              <w:bottom w:val="nil"/>
              <w:right w:val="nil"/>
            </w:tcBorders>
          </w:tcPr>
          <w:p w:rsidR="008B0D23" w:rsidRDefault="008B0D23" w:rsidP="001C443F">
            <w:pPr>
              <w:rPr>
                <w:sz w:val="20"/>
              </w:rPr>
            </w:pPr>
            <w:r>
              <w:rPr>
                <w:sz w:val="20"/>
              </w:rPr>
              <w:t>Mercer</w:t>
            </w:r>
          </w:p>
        </w:tc>
        <w:tc>
          <w:tcPr>
            <w:tcW w:w="0" w:type="auto"/>
            <w:tcBorders>
              <w:top w:val="nil"/>
              <w:left w:val="nil"/>
              <w:bottom w:val="nil"/>
              <w:right w:val="nil"/>
            </w:tcBorders>
          </w:tcPr>
          <w:p w:rsidR="008B0D23" w:rsidRDefault="008B0D23" w:rsidP="001C443F">
            <w:pPr>
              <w:rPr>
                <w:sz w:val="20"/>
              </w:rPr>
            </w:pPr>
            <w:r>
              <w:rPr>
                <w:sz w:val="20"/>
              </w:rPr>
              <w:t xml:space="preserve">Hopewell </w:t>
            </w:r>
            <w:proofErr w:type="spellStart"/>
            <w:r>
              <w:rPr>
                <w:sz w:val="20"/>
              </w:rPr>
              <w:t>Twp</w:t>
            </w:r>
            <w:proofErr w:type="spellEnd"/>
          </w:p>
          <w:p w:rsidR="008B0D23" w:rsidRDefault="008B0D23" w:rsidP="001C443F">
            <w:pPr>
              <w:rPr>
                <w:sz w:val="20"/>
              </w:rPr>
            </w:pPr>
          </w:p>
        </w:tc>
        <w:tc>
          <w:tcPr>
            <w:tcW w:w="0" w:type="auto"/>
            <w:tcBorders>
              <w:top w:val="nil"/>
              <w:left w:val="nil"/>
              <w:bottom w:val="nil"/>
              <w:right w:val="nil"/>
            </w:tcBorders>
          </w:tcPr>
          <w:p w:rsidR="008B0D23" w:rsidRDefault="008B0D23" w:rsidP="001C443F">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jc w:val="left"/>
              <w:rPr>
                <w:sz w:val="20"/>
              </w:rPr>
            </w:pPr>
            <w:r>
              <w:rPr>
                <w:sz w:val="20"/>
              </w:rPr>
              <w:t>The Land Conservancy of New Jersey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Pr="00CF1361" w:rsidRDefault="00763B3D" w:rsidP="00ED076A">
            <w:pPr>
              <w:jc w:val="right"/>
              <w:rPr>
                <w:sz w:val="20"/>
              </w:rPr>
            </w:pPr>
            <w:r>
              <w:rPr>
                <w:sz w:val="20"/>
              </w:rPr>
              <w:t>$2,148,775</w:t>
            </w: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rPr>
                <w:sz w:val="20"/>
              </w:rPr>
            </w:pPr>
          </w:p>
        </w:tc>
        <w:tc>
          <w:tcPr>
            <w:tcW w:w="0" w:type="auto"/>
            <w:tcBorders>
              <w:top w:val="nil"/>
              <w:left w:val="nil"/>
              <w:bottom w:val="nil"/>
              <w:right w:val="nil"/>
            </w:tcBorders>
          </w:tcPr>
          <w:p w:rsidR="00763B3D" w:rsidRDefault="00763B3D" w:rsidP="00763B3D">
            <w:pPr>
              <w:jc w:val="left"/>
              <w:rPr>
                <w:sz w:val="20"/>
              </w:rPr>
            </w:pPr>
            <w:r>
              <w:rPr>
                <w:sz w:val="20"/>
              </w:rPr>
              <w:t>Milanese, Barbara</w:t>
            </w:r>
          </w:p>
          <w:p w:rsidR="00763B3D" w:rsidRDefault="00763B3D" w:rsidP="00763B3D">
            <w:pPr>
              <w:jc w:val="left"/>
              <w:rPr>
                <w:sz w:val="20"/>
              </w:rPr>
            </w:pPr>
          </w:p>
        </w:tc>
        <w:tc>
          <w:tcPr>
            <w:tcW w:w="0" w:type="auto"/>
            <w:tcBorders>
              <w:top w:val="nil"/>
              <w:left w:val="nil"/>
              <w:bottom w:val="nil"/>
              <w:right w:val="nil"/>
            </w:tcBorders>
          </w:tcPr>
          <w:p w:rsidR="00763B3D" w:rsidRDefault="00763B3D" w:rsidP="001C443F">
            <w:pPr>
              <w:rPr>
                <w:sz w:val="20"/>
              </w:rPr>
            </w:pPr>
            <w:r>
              <w:rPr>
                <w:sz w:val="20"/>
              </w:rPr>
              <w:t>Somerset</w:t>
            </w:r>
          </w:p>
        </w:tc>
        <w:tc>
          <w:tcPr>
            <w:tcW w:w="0" w:type="auto"/>
            <w:tcBorders>
              <w:top w:val="nil"/>
              <w:left w:val="nil"/>
              <w:bottom w:val="nil"/>
              <w:right w:val="nil"/>
            </w:tcBorders>
          </w:tcPr>
          <w:p w:rsidR="00763B3D" w:rsidRDefault="00763B3D" w:rsidP="001C443F">
            <w:pPr>
              <w:rPr>
                <w:sz w:val="20"/>
              </w:rPr>
            </w:pPr>
            <w:r>
              <w:rPr>
                <w:sz w:val="20"/>
              </w:rPr>
              <w:t>Bedminster</w:t>
            </w:r>
            <w:r w:rsidR="003D4985">
              <w:rPr>
                <w:sz w:val="20"/>
              </w:rPr>
              <w:t xml:space="preserve"> </w:t>
            </w:r>
            <w:proofErr w:type="spellStart"/>
            <w:r w:rsidR="003D4985">
              <w:rPr>
                <w:sz w:val="20"/>
              </w:rPr>
              <w:t>Twp</w:t>
            </w:r>
            <w:proofErr w:type="spellEnd"/>
          </w:p>
        </w:tc>
        <w:tc>
          <w:tcPr>
            <w:tcW w:w="0" w:type="auto"/>
            <w:tcBorders>
              <w:top w:val="nil"/>
              <w:left w:val="nil"/>
              <w:bottom w:val="nil"/>
              <w:right w:val="nil"/>
            </w:tcBorders>
          </w:tcPr>
          <w:p w:rsidR="00763B3D" w:rsidRPr="00CF1361" w:rsidRDefault="00763B3D" w:rsidP="001C443F">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3D4985" w:rsidP="00763B3D">
            <w:pPr>
              <w:jc w:val="left"/>
              <w:rPr>
                <w:sz w:val="20"/>
              </w:rPr>
            </w:pPr>
            <w:r>
              <w:rPr>
                <w:sz w:val="20"/>
              </w:rPr>
              <w:t>Newton Land, LLC</w:t>
            </w:r>
          </w:p>
        </w:tc>
        <w:tc>
          <w:tcPr>
            <w:tcW w:w="0" w:type="auto"/>
            <w:tcBorders>
              <w:top w:val="nil"/>
              <w:left w:val="nil"/>
              <w:bottom w:val="nil"/>
              <w:right w:val="nil"/>
            </w:tcBorders>
          </w:tcPr>
          <w:p w:rsidR="00763B3D" w:rsidRDefault="003D4985" w:rsidP="00763B3D">
            <w:pPr>
              <w:rPr>
                <w:sz w:val="20"/>
              </w:rPr>
            </w:pPr>
            <w:r>
              <w:rPr>
                <w:sz w:val="20"/>
              </w:rPr>
              <w:t>Sussex</w:t>
            </w:r>
          </w:p>
        </w:tc>
        <w:tc>
          <w:tcPr>
            <w:tcW w:w="0" w:type="auto"/>
            <w:tcBorders>
              <w:top w:val="nil"/>
              <w:left w:val="nil"/>
              <w:bottom w:val="nil"/>
              <w:right w:val="nil"/>
            </w:tcBorders>
          </w:tcPr>
          <w:p w:rsidR="00763B3D" w:rsidRDefault="003D4985" w:rsidP="00763B3D">
            <w:pPr>
              <w:rPr>
                <w:sz w:val="20"/>
              </w:rPr>
            </w:pPr>
            <w:r>
              <w:rPr>
                <w:sz w:val="20"/>
              </w:rPr>
              <w:t xml:space="preserve">Hampton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Santino &amp; Christine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Santino &amp; Dominick (estate)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Giordano,</w:t>
            </w:r>
            <w:r w:rsidR="008B0D23">
              <w:rPr>
                <w:sz w:val="20"/>
              </w:rPr>
              <w:t xml:space="preserve"> </w:t>
            </w:r>
            <w:r>
              <w:rPr>
                <w:sz w:val="20"/>
              </w:rPr>
              <w:t>Melissa &amp; Thomas</w:t>
            </w:r>
          </w:p>
          <w:p w:rsidR="003D4985" w:rsidRDefault="003D4985"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lastRenderedPageBreak/>
              <w:t>Warren</w:t>
            </w:r>
          </w:p>
        </w:tc>
        <w:tc>
          <w:tcPr>
            <w:tcW w:w="0" w:type="auto"/>
            <w:tcBorders>
              <w:top w:val="nil"/>
              <w:left w:val="nil"/>
              <w:bottom w:val="nil"/>
              <w:right w:val="nil"/>
            </w:tcBorders>
          </w:tcPr>
          <w:p w:rsidR="003D4985" w:rsidRDefault="003D4985" w:rsidP="00E87DF3">
            <w:pPr>
              <w:rPr>
                <w:sz w:val="20"/>
              </w:rPr>
            </w:pPr>
            <w:r>
              <w:rPr>
                <w:sz w:val="20"/>
              </w:rPr>
              <w:t>Frelinghuysen</w:t>
            </w:r>
          </w:p>
          <w:p w:rsidR="003D4985" w:rsidRDefault="003D4985" w:rsidP="00E87DF3">
            <w:pPr>
              <w:rPr>
                <w:sz w:val="20"/>
              </w:rPr>
            </w:pPr>
            <w:proofErr w:type="spellStart"/>
            <w:r>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Reuter, Lisa &amp; Erich (Silver Pine)</w:t>
            </w:r>
          </w:p>
          <w:p w:rsidR="00BB4BB2" w:rsidRDefault="00BB4BB2"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t>Warren</w:t>
            </w:r>
          </w:p>
        </w:tc>
        <w:tc>
          <w:tcPr>
            <w:tcW w:w="0" w:type="auto"/>
            <w:tcBorders>
              <w:top w:val="nil"/>
              <w:left w:val="nil"/>
              <w:bottom w:val="nil"/>
              <w:right w:val="nil"/>
            </w:tcBorders>
          </w:tcPr>
          <w:p w:rsidR="003D4985" w:rsidRDefault="003D4985" w:rsidP="00E87DF3">
            <w:pPr>
              <w:rPr>
                <w:sz w:val="20"/>
              </w:rPr>
            </w:pPr>
            <w:r>
              <w:rPr>
                <w:sz w:val="20"/>
              </w:rPr>
              <w:t>Frelinghuysen</w:t>
            </w:r>
            <w:r w:rsidR="008B0D23">
              <w:rPr>
                <w:sz w:val="20"/>
              </w:rPr>
              <w:t xml:space="preserve"> </w:t>
            </w:r>
            <w:proofErr w:type="spellStart"/>
            <w:r w:rsidR="008B0D23">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Schwartz, David (Watercress)</w:t>
            </w:r>
          </w:p>
          <w:p w:rsidR="008B0D23" w:rsidRDefault="008B0D23" w:rsidP="00763B3D">
            <w:pPr>
              <w:jc w:val="left"/>
              <w:rPr>
                <w:sz w:val="20"/>
              </w:rPr>
            </w:pPr>
          </w:p>
        </w:tc>
        <w:tc>
          <w:tcPr>
            <w:tcW w:w="0" w:type="auto"/>
            <w:tcBorders>
              <w:top w:val="nil"/>
              <w:left w:val="nil"/>
              <w:bottom w:val="nil"/>
              <w:right w:val="nil"/>
            </w:tcBorders>
          </w:tcPr>
          <w:p w:rsidR="00763B3D" w:rsidRDefault="008B0D23" w:rsidP="00763B3D">
            <w:pPr>
              <w:rPr>
                <w:sz w:val="20"/>
              </w:rPr>
            </w:pPr>
            <w:r>
              <w:rPr>
                <w:sz w:val="20"/>
              </w:rPr>
              <w:t>Warren</w:t>
            </w:r>
          </w:p>
        </w:tc>
        <w:tc>
          <w:tcPr>
            <w:tcW w:w="0" w:type="auto"/>
            <w:tcBorders>
              <w:top w:val="nil"/>
              <w:left w:val="nil"/>
              <w:bottom w:val="nil"/>
              <w:right w:val="nil"/>
            </w:tcBorders>
          </w:tcPr>
          <w:p w:rsidR="00763B3D" w:rsidRDefault="008B0D23" w:rsidP="00763B3D">
            <w:pPr>
              <w:rPr>
                <w:sz w:val="20"/>
              </w:rPr>
            </w:pPr>
            <w:r>
              <w:rPr>
                <w:sz w:val="20"/>
              </w:rPr>
              <w:t xml:space="preserve">Frelinghuysen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Stecker</w:t>
            </w:r>
            <w:proofErr w:type="spellEnd"/>
            <w:r>
              <w:rPr>
                <w:sz w:val="20"/>
              </w:rPr>
              <w:t>, Robert &amp; Lynn</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r>
              <w:rPr>
                <w:sz w:val="20"/>
              </w:rPr>
              <w:t xml:space="preserve">Harmony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Campgaw Club, LLC</w:t>
            </w:r>
          </w:p>
          <w:p w:rsidR="00763B3D" w:rsidRDefault="00763B3D" w:rsidP="00763B3D">
            <w:pPr>
              <w:jc w:val="left"/>
              <w:rPr>
                <w:sz w:val="20"/>
              </w:rPr>
            </w:pP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8B0D23" w:rsidRDefault="00220C28" w:rsidP="00763B3D">
            <w:pPr>
              <w:rPr>
                <w:sz w:val="20"/>
              </w:rPr>
            </w:pPr>
            <w:r>
              <w:rPr>
                <w:sz w:val="20"/>
              </w:rPr>
              <w:t>H</w:t>
            </w:r>
            <w:r w:rsidR="008B0D23">
              <w:rPr>
                <w:sz w:val="20"/>
              </w:rPr>
              <w:t xml:space="preserve">ope </w:t>
            </w:r>
            <w:proofErr w:type="spellStart"/>
            <w:r w:rsidR="008B0D23">
              <w:rPr>
                <w:sz w:val="20"/>
              </w:rPr>
              <w:t>Twp</w:t>
            </w:r>
            <w:proofErr w:type="spellEnd"/>
          </w:p>
          <w:p w:rsidR="00763B3D" w:rsidRDefault="00220C28" w:rsidP="00763B3D">
            <w:pPr>
              <w:rPr>
                <w:sz w:val="20"/>
              </w:rPr>
            </w:pPr>
            <w:r>
              <w:rPr>
                <w:sz w:val="20"/>
              </w:rPr>
              <w:t xml:space="preserve">Blairstown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Monmouth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$286,500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rPr>
                <w:sz w:val="20"/>
              </w:rPr>
            </w:pPr>
            <w:proofErr w:type="spellStart"/>
            <w:r>
              <w:rPr>
                <w:sz w:val="20"/>
              </w:rPr>
              <w:t>Stivala</w:t>
            </w:r>
            <w:proofErr w:type="spellEnd"/>
            <w:r>
              <w:rPr>
                <w:sz w:val="20"/>
              </w:rPr>
              <w:t xml:space="preserve">, Michael, Jr. &amp; </w:t>
            </w:r>
            <w:proofErr w:type="spellStart"/>
            <w:r>
              <w:rPr>
                <w:sz w:val="20"/>
              </w:rPr>
              <w:t>Sionas</w:t>
            </w:r>
            <w:proofErr w:type="spellEnd"/>
            <w:r>
              <w:rPr>
                <w:sz w:val="20"/>
              </w:rPr>
              <w:t>, Eileen</w:t>
            </w:r>
          </w:p>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Monmouth</w:t>
            </w:r>
          </w:p>
        </w:tc>
        <w:tc>
          <w:tcPr>
            <w:tcW w:w="0" w:type="auto"/>
            <w:tcBorders>
              <w:top w:val="nil"/>
              <w:left w:val="nil"/>
              <w:bottom w:val="nil"/>
              <w:right w:val="nil"/>
            </w:tcBorders>
          </w:tcPr>
          <w:p w:rsidR="00763B3D" w:rsidRDefault="00763B3D" w:rsidP="00763B3D">
            <w:pPr>
              <w:jc w:val="left"/>
              <w:rPr>
                <w:sz w:val="20"/>
              </w:rPr>
            </w:pPr>
            <w:r>
              <w:rPr>
                <w:sz w:val="20"/>
              </w:rPr>
              <w:t xml:space="preserve">Colts Neck </w:t>
            </w:r>
            <w:proofErr w:type="spellStart"/>
            <w:r>
              <w:rPr>
                <w:sz w:val="20"/>
              </w:rPr>
              <w:t>Twp</w:t>
            </w:r>
            <w:proofErr w:type="spellEnd"/>
          </w:p>
          <w:p w:rsidR="00763B3D" w:rsidRPr="00CF1361" w:rsidRDefault="00763B3D" w:rsidP="00763B3D">
            <w:pPr>
              <w:jc w:val="left"/>
              <w:rPr>
                <w:sz w:val="20"/>
              </w:rPr>
            </w:pPr>
          </w:p>
        </w:tc>
        <w:tc>
          <w:tcPr>
            <w:tcW w:w="0" w:type="auto"/>
            <w:tcBorders>
              <w:top w:val="nil"/>
              <w:left w:val="nil"/>
              <w:bottom w:val="nil"/>
              <w:right w:val="nil"/>
            </w:tcBorders>
          </w:tcPr>
          <w:p w:rsidR="00763B3D" w:rsidRPr="00CF1361" w:rsidRDefault="00763B3D" w:rsidP="00763B3D">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New Jersey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$417,400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Curtis, Richard &amp; Michael F.</w:t>
            </w:r>
          </w:p>
        </w:tc>
        <w:tc>
          <w:tcPr>
            <w:tcW w:w="0" w:type="auto"/>
            <w:tcBorders>
              <w:top w:val="nil"/>
              <w:left w:val="nil"/>
              <w:bottom w:val="nil"/>
              <w:right w:val="nil"/>
            </w:tcBorders>
          </w:tcPr>
          <w:p w:rsidR="00763B3D" w:rsidRPr="00CF1361" w:rsidRDefault="00763B3D" w:rsidP="00763B3D">
            <w:pPr>
              <w:rPr>
                <w:sz w:val="20"/>
              </w:rPr>
            </w:pPr>
            <w:r>
              <w:rPr>
                <w:sz w:val="20"/>
              </w:rPr>
              <w:t>Hunterdon</w:t>
            </w:r>
          </w:p>
        </w:tc>
        <w:tc>
          <w:tcPr>
            <w:tcW w:w="0" w:type="auto"/>
            <w:tcBorders>
              <w:top w:val="nil"/>
              <w:left w:val="nil"/>
              <w:bottom w:val="nil"/>
              <w:right w:val="nil"/>
            </w:tcBorders>
          </w:tcPr>
          <w:p w:rsidR="00763B3D" w:rsidRDefault="00763B3D" w:rsidP="00763B3D">
            <w:pPr>
              <w:rPr>
                <w:sz w:val="20"/>
              </w:rPr>
            </w:pPr>
            <w:r>
              <w:rPr>
                <w:sz w:val="20"/>
              </w:rPr>
              <w:t xml:space="preserve">Delaware </w:t>
            </w:r>
            <w:proofErr w:type="spellStart"/>
            <w:r>
              <w:rPr>
                <w:sz w:val="20"/>
              </w:rPr>
              <w:t>Twp</w:t>
            </w:r>
            <w:proofErr w:type="spellEnd"/>
          </w:p>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Default="00763B3D" w:rsidP="00763B3D">
            <w:pPr>
              <w:jc w:val="right"/>
              <w:rPr>
                <w:sz w:val="20"/>
              </w:rPr>
            </w:pPr>
          </w:p>
        </w:tc>
      </w:tr>
    </w:tbl>
    <w:p w:rsidR="007D0A62" w:rsidRDefault="007D0A62" w:rsidP="007D0A62">
      <w:r>
        <w:tab/>
        <w:t>2.</w:t>
      </w:r>
      <w:r>
        <w:tab/>
        <w:t xml:space="preserve">There is appropriated from the General Fund to the “Preserve New Jersey Farmland Preservation Fund,” established pursuant to section 8 of the “Preserve New Jersey Act,” P.L.2016, c.12 (C.13:8C-50), </w:t>
      </w:r>
      <w:r w:rsidRPr="0015288A">
        <w:t xml:space="preserve">the sum of </w:t>
      </w:r>
      <w:r w:rsidR="00ED076A" w:rsidRPr="00ED076A">
        <w:rPr>
          <w:rStyle w:val="HangingAnActChar"/>
        </w:rPr>
        <w:t>$3,763,625</w:t>
      </w:r>
      <w:r w:rsidR="00ED076A">
        <w:rPr>
          <w:rStyle w:val="HangingAnActChar"/>
        </w:rPr>
        <w:t xml:space="preserve"> </w:t>
      </w:r>
      <w:r>
        <w:t>to implement the provisions of this act.</w:t>
      </w:r>
    </w:p>
    <w:p w:rsidR="007D0A62" w:rsidRDefault="007D0A62" w:rsidP="007D0A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D0A62" w:rsidRDefault="007D0A62" w:rsidP="007D0A62">
      <w:r>
        <w:tab/>
        <w:t>3.</w:t>
      </w:r>
      <w:r>
        <w:tab/>
        <w:t>The expenditure of the sums appropriated by this act is subject to the provisions and conditions of P.L.2016, c.12 (C.13:8C-43 et seq.), P.L.1999, c.152 (C.13:8C-1 et seq.), and P.L.1983, c.32 (C.4:1C-11 et seq.), as appropriate.</w:t>
      </w:r>
    </w:p>
    <w:p w:rsidR="007D0A62" w:rsidRDefault="007D0A62" w:rsidP="007D0A62"/>
    <w:p w:rsidR="007D0A62" w:rsidRDefault="007D0A62" w:rsidP="007D0A62">
      <w:r>
        <w:tab/>
        <w:t>4.</w:t>
      </w:r>
      <w:r>
        <w:tab/>
        <w:t>This act shall take effect immediately.</w:t>
      </w:r>
    </w:p>
    <w:p w:rsidR="007D0A62" w:rsidRDefault="007D0A62" w:rsidP="007D0A62"/>
    <w:p w:rsidR="007D0A62" w:rsidRPr="00CE7BD8" w:rsidRDefault="007D0A62" w:rsidP="007D0A62"/>
    <w:p w:rsidR="007D0A62" w:rsidRDefault="007D0A62" w:rsidP="007D0A62">
      <w:pPr>
        <w:jc w:val="center"/>
      </w:pPr>
      <w:r w:rsidRPr="00D71D68">
        <w:t>STATEMENT</w:t>
      </w:r>
    </w:p>
    <w:p w:rsidR="007D0A62" w:rsidRPr="00AA7880" w:rsidRDefault="007D0A62" w:rsidP="007D0A62">
      <w:pPr>
        <w:jc w:val="center"/>
      </w:pPr>
    </w:p>
    <w:p w:rsidR="007D0A62" w:rsidRDefault="007D0A62" w:rsidP="007D0A62">
      <w:r w:rsidRPr="00854CAB">
        <w:tab/>
        <w:t xml:space="preserve">This bill would appropriate </w:t>
      </w:r>
      <w:r w:rsidR="00ED076A" w:rsidRPr="00ED076A">
        <w:t>$3,763,625</w:t>
      </w:r>
      <w:r w:rsidR="00ED076A">
        <w:t xml:space="preserve"> </w:t>
      </w:r>
      <w:r w:rsidRPr="009C564C">
        <w:t>from constitutionally dedicated corporation business tax revenues</w:t>
      </w:r>
      <w:r w:rsidRPr="009C564C">
        <w:rPr>
          <w:i/>
        </w:rPr>
        <w:t xml:space="preserve"> </w:t>
      </w:r>
      <w:r w:rsidRPr="00854CAB">
        <w:t xml:space="preserve">to the State Agriculture Development Committee (SADC) for farmland preservation purposes.  </w:t>
      </w:r>
    </w:p>
    <w:p w:rsidR="008B0D23" w:rsidRPr="00854CAB" w:rsidRDefault="008B0D23" w:rsidP="007D0A62">
      <w:r w:rsidRPr="008B0D23">
        <w:lastRenderedPageBreak/>
        <w:tab/>
        <w:t>Specifically, the bill would appropriate funds for grants to four qualifying tax exempt nonprofit organizations for projects for 12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7D0A62" w:rsidRDefault="007D0A62" w:rsidP="007D0A62">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C30789"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p>
    <w:p w:rsidR="007D0A62" w:rsidRDefault="007D0A62">
      <w:r w:rsidRPr="00854CAB">
        <w:tab/>
        <w:t>The allocations and projects listed in this bill have been approved by the SADC and the Garden State Preservation Trust.</w:t>
      </w:r>
    </w:p>
    <w:sectPr w:rsidR="007D0A62" w:rsidSect="003042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7A" w:rsidRDefault="00B0507A">
      <w:r>
        <w:separator/>
      </w:r>
    </w:p>
  </w:endnote>
  <w:endnote w:type="continuationSeparator" w:id="0">
    <w:p w:rsidR="00B0507A" w:rsidRDefault="00B0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15B" w:rsidRDefault="00AD1F86" w:rsidP="00AD1F86">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7A" w:rsidRDefault="00B0507A">
      <w:r>
        <w:separator/>
      </w:r>
    </w:p>
  </w:footnote>
  <w:footnote w:type="continuationSeparator" w:id="0">
    <w:p w:rsidR="00B0507A" w:rsidRDefault="00B0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207" w:rsidRDefault="00304207" w:rsidP="00304207">
    <w:pPr>
      <w:pStyle w:val="bpuHeadSpon"/>
    </w:pPr>
    <w:r w:rsidRPr="00304207">
      <w:rPr>
        <w:rStyle w:val="bpuHeadSponChar"/>
      </w:rPr>
      <w:t>A5080</w:t>
    </w:r>
    <w:r>
      <w:t xml:space="preserve"> ZWICKER, VERRELLI</w:t>
    </w:r>
  </w:p>
  <w:p w:rsidR="00304207" w:rsidRDefault="00304207" w:rsidP="00304207">
    <w:pPr>
      <w:pStyle w:val="bpuHeadSpon"/>
    </w:pPr>
    <w:r>
      <w:fldChar w:fldCharType="begin"/>
    </w:r>
    <w:r>
      <w:instrText xml:space="preserve"> PAGE  \* MERGEFORMAT </w:instrText>
    </w:r>
    <w:r>
      <w:fldChar w:fldCharType="separate"/>
    </w:r>
    <w:r w:rsidR="00A62A45">
      <w:rPr>
        <w:noProof/>
      </w:rPr>
      <w:t>4</w:t>
    </w:r>
    <w:r>
      <w:fldChar w:fldCharType="end"/>
    </w:r>
  </w:p>
  <w:p w:rsidR="00304207" w:rsidRDefault="00304207" w:rsidP="0030420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4207" w:rsidRDefault="00304207" w:rsidP="00304207">
    <w:pPr>
      <w:pStyle w:val="bpuHeadSpon"/>
    </w:pPr>
    <w:r w:rsidRPr="00304207">
      <w:rPr>
        <w:rStyle w:val="bpuHeadSponChar"/>
      </w:rPr>
      <w:t>A5080</w:t>
    </w:r>
    <w:r>
      <w:t xml:space="preserve"> ZWICKER, VERRELLI</w:t>
    </w:r>
  </w:p>
  <w:p w:rsidR="00304207" w:rsidRDefault="00304207" w:rsidP="00304207">
    <w:pPr>
      <w:pStyle w:val="bpuHeadSpon"/>
    </w:pPr>
    <w:r>
      <w:fldChar w:fldCharType="begin"/>
    </w:r>
    <w:r>
      <w:instrText xml:space="preserve"> PAGE  \* MERGEFORMAT </w:instrText>
    </w:r>
    <w:r>
      <w:fldChar w:fldCharType="separate"/>
    </w:r>
    <w:r w:rsidR="00A62A45">
      <w:rPr>
        <w:noProof/>
      </w:rPr>
      <w:t>2</w:t>
    </w:r>
    <w:r>
      <w:fldChar w:fldCharType="end"/>
    </w:r>
  </w:p>
  <w:p w:rsidR="00304207" w:rsidRDefault="00304207" w:rsidP="00304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F6"/>
    <w:rsid w:val="000051BD"/>
    <w:rsid w:val="000122F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C3D"/>
    <w:rsid w:val="0013000E"/>
    <w:rsid w:val="00133F81"/>
    <w:rsid w:val="00135943"/>
    <w:rsid w:val="0014664C"/>
    <w:rsid w:val="001645FB"/>
    <w:rsid w:val="00173D2B"/>
    <w:rsid w:val="00181676"/>
    <w:rsid w:val="00183603"/>
    <w:rsid w:val="0018410E"/>
    <w:rsid w:val="001909D6"/>
    <w:rsid w:val="00194E78"/>
    <w:rsid w:val="0019707B"/>
    <w:rsid w:val="00197E8B"/>
    <w:rsid w:val="00197FA4"/>
    <w:rsid w:val="001A161A"/>
    <w:rsid w:val="001A3B79"/>
    <w:rsid w:val="001A66B6"/>
    <w:rsid w:val="001B4716"/>
    <w:rsid w:val="001B4EA4"/>
    <w:rsid w:val="001B6B3B"/>
    <w:rsid w:val="001C7C52"/>
    <w:rsid w:val="001D25F3"/>
    <w:rsid w:val="001E15F1"/>
    <w:rsid w:val="001E16FA"/>
    <w:rsid w:val="001E6213"/>
    <w:rsid w:val="001F14C7"/>
    <w:rsid w:val="001F7405"/>
    <w:rsid w:val="00205533"/>
    <w:rsid w:val="00212B8D"/>
    <w:rsid w:val="00214BD6"/>
    <w:rsid w:val="00220C2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20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98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0E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5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2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3D"/>
    <w:rsid w:val="00764456"/>
    <w:rsid w:val="00781B4D"/>
    <w:rsid w:val="007824BF"/>
    <w:rsid w:val="00783B8D"/>
    <w:rsid w:val="00794B94"/>
    <w:rsid w:val="00794BD4"/>
    <w:rsid w:val="007A2F73"/>
    <w:rsid w:val="007A3061"/>
    <w:rsid w:val="007A5A0B"/>
    <w:rsid w:val="007C0E14"/>
    <w:rsid w:val="007C7DE4"/>
    <w:rsid w:val="007D0A62"/>
    <w:rsid w:val="007D40CB"/>
    <w:rsid w:val="007D5796"/>
    <w:rsid w:val="007D59C0"/>
    <w:rsid w:val="007D7D9C"/>
    <w:rsid w:val="007F485D"/>
    <w:rsid w:val="007F6050"/>
    <w:rsid w:val="00810AF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23"/>
    <w:rsid w:val="008B2850"/>
    <w:rsid w:val="008C79B3"/>
    <w:rsid w:val="008D77BD"/>
    <w:rsid w:val="008E454C"/>
    <w:rsid w:val="008F1E5A"/>
    <w:rsid w:val="00901BDA"/>
    <w:rsid w:val="009121D8"/>
    <w:rsid w:val="00916F7A"/>
    <w:rsid w:val="00917FE3"/>
    <w:rsid w:val="009318C7"/>
    <w:rsid w:val="00931C09"/>
    <w:rsid w:val="009348C2"/>
    <w:rsid w:val="009440D0"/>
    <w:rsid w:val="00947B5F"/>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1BF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A45"/>
    <w:rsid w:val="00A64230"/>
    <w:rsid w:val="00A6754E"/>
    <w:rsid w:val="00A70F58"/>
    <w:rsid w:val="00A72987"/>
    <w:rsid w:val="00A7346B"/>
    <w:rsid w:val="00A73E51"/>
    <w:rsid w:val="00A84C4F"/>
    <w:rsid w:val="00A932A1"/>
    <w:rsid w:val="00A94574"/>
    <w:rsid w:val="00A96E06"/>
    <w:rsid w:val="00AA6197"/>
    <w:rsid w:val="00AA6C70"/>
    <w:rsid w:val="00AB16FD"/>
    <w:rsid w:val="00AB4813"/>
    <w:rsid w:val="00AC4BBE"/>
    <w:rsid w:val="00AC6466"/>
    <w:rsid w:val="00AC7639"/>
    <w:rsid w:val="00AD08BB"/>
    <w:rsid w:val="00AD0EC0"/>
    <w:rsid w:val="00AD1F86"/>
    <w:rsid w:val="00AD70D6"/>
    <w:rsid w:val="00AD75BC"/>
    <w:rsid w:val="00AD7BB0"/>
    <w:rsid w:val="00AD7BC9"/>
    <w:rsid w:val="00AE1871"/>
    <w:rsid w:val="00AF1A8C"/>
    <w:rsid w:val="00B0116D"/>
    <w:rsid w:val="00B01173"/>
    <w:rsid w:val="00B02F35"/>
    <w:rsid w:val="00B0507A"/>
    <w:rsid w:val="00B05A3C"/>
    <w:rsid w:val="00B07100"/>
    <w:rsid w:val="00B1138C"/>
    <w:rsid w:val="00B2574A"/>
    <w:rsid w:val="00B35D8A"/>
    <w:rsid w:val="00B45B34"/>
    <w:rsid w:val="00B57047"/>
    <w:rsid w:val="00B61D86"/>
    <w:rsid w:val="00B6342D"/>
    <w:rsid w:val="00B726BD"/>
    <w:rsid w:val="00B732BC"/>
    <w:rsid w:val="00B735D3"/>
    <w:rsid w:val="00B90E33"/>
    <w:rsid w:val="00B9676B"/>
    <w:rsid w:val="00BA2EA5"/>
    <w:rsid w:val="00BA364B"/>
    <w:rsid w:val="00BA7A65"/>
    <w:rsid w:val="00BB1190"/>
    <w:rsid w:val="00BB2B2C"/>
    <w:rsid w:val="00BB31D0"/>
    <w:rsid w:val="00BB3A11"/>
    <w:rsid w:val="00BB4BB2"/>
    <w:rsid w:val="00BB4DDB"/>
    <w:rsid w:val="00BB5D79"/>
    <w:rsid w:val="00BB5F02"/>
    <w:rsid w:val="00BB6C1E"/>
    <w:rsid w:val="00BC7892"/>
    <w:rsid w:val="00BE24D6"/>
    <w:rsid w:val="00BE7EFA"/>
    <w:rsid w:val="00BF06AD"/>
    <w:rsid w:val="00BF2C67"/>
    <w:rsid w:val="00C04F4D"/>
    <w:rsid w:val="00C12E48"/>
    <w:rsid w:val="00C13D14"/>
    <w:rsid w:val="00C15F53"/>
    <w:rsid w:val="00C23F09"/>
    <w:rsid w:val="00C25356"/>
    <w:rsid w:val="00C30789"/>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1CD"/>
    <w:rsid w:val="00CE78BF"/>
    <w:rsid w:val="00CF65EB"/>
    <w:rsid w:val="00CF71C9"/>
    <w:rsid w:val="00CF72AD"/>
    <w:rsid w:val="00D02441"/>
    <w:rsid w:val="00D039F4"/>
    <w:rsid w:val="00D0798C"/>
    <w:rsid w:val="00D10496"/>
    <w:rsid w:val="00D11173"/>
    <w:rsid w:val="00D11892"/>
    <w:rsid w:val="00D1215F"/>
    <w:rsid w:val="00D15F65"/>
    <w:rsid w:val="00D16561"/>
    <w:rsid w:val="00D17FF8"/>
    <w:rsid w:val="00D268AC"/>
    <w:rsid w:val="00D27FF3"/>
    <w:rsid w:val="00D32A02"/>
    <w:rsid w:val="00D343D0"/>
    <w:rsid w:val="00D3664D"/>
    <w:rsid w:val="00D4116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0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6A"/>
    <w:rsid w:val="00ED3C5D"/>
    <w:rsid w:val="00ED4553"/>
    <w:rsid w:val="00EE7CA7"/>
    <w:rsid w:val="00F00D08"/>
    <w:rsid w:val="00F1350D"/>
    <w:rsid w:val="00F15583"/>
    <w:rsid w:val="00F200EE"/>
    <w:rsid w:val="00F22481"/>
    <w:rsid w:val="00F2542E"/>
    <w:rsid w:val="00F27278"/>
    <w:rsid w:val="00F344E3"/>
    <w:rsid w:val="00F34D58"/>
    <w:rsid w:val="00F37FED"/>
    <w:rsid w:val="00F40FC9"/>
    <w:rsid w:val="00F41A9D"/>
    <w:rsid w:val="00F44314"/>
    <w:rsid w:val="00F54B9C"/>
    <w:rsid w:val="00F56E96"/>
    <w:rsid w:val="00F573DD"/>
    <w:rsid w:val="00F61E59"/>
    <w:rsid w:val="00F63D99"/>
    <w:rsid w:val="00F6426B"/>
    <w:rsid w:val="00F645C3"/>
    <w:rsid w:val="00F709B3"/>
    <w:rsid w:val="00F71A5E"/>
    <w:rsid w:val="00F80CB0"/>
    <w:rsid w:val="00FA0AFC"/>
    <w:rsid w:val="00FA1C82"/>
    <w:rsid w:val="00FA2ED1"/>
    <w:rsid w:val="00FA4A52"/>
    <w:rsid w:val="00FA5EE9"/>
    <w:rsid w:val="00FB4045"/>
    <w:rsid w:val="00FB4D8E"/>
    <w:rsid w:val="00FB795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E6C40D6"/>
  <w15:docId w15:val="{DC07DB43-62B5-4121-A072-497A10C7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4207"/>
  </w:style>
  <w:style w:type="paragraph" w:styleId="BalloonText">
    <w:name w:val="Balloon Text"/>
    <w:basedOn w:val="Normal"/>
    <w:link w:val="BalloonTextChar"/>
    <w:semiHidden/>
    <w:unhideWhenUsed/>
    <w:rsid w:val="00CD71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1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6CA21-CBAB-4730-8017-5869975F6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682</Words>
  <Characters>4019</Characters>
  <Application>Microsoft Office Word</Application>
  <DocSecurity>0</DocSecurity>
  <Lines>247</Lines>
  <Paragraphs>86</Paragraphs>
  <ScaleCrop>false</ScaleCrop>
  <HeadingPairs>
    <vt:vector size="2" baseType="variant">
      <vt:variant>
        <vt:lpstr>Title</vt:lpstr>
      </vt:variant>
      <vt:variant>
        <vt:i4>1</vt:i4>
      </vt:variant>
    </vt:vector>
  </HeadingPairs>
  <TitlesOfParts>
    <vt:vector size="1" baseType="lpstr">
      <vt:lpstr>A5080</vt:lpstr>
    </vt:vector>
  </TitlesOfParts>
  <Manager>R56</Manager>
  <Company>NJ Office of Legislative Services</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A5080</dc:title>
  <dc:subject/>
  <dc:creator>Assemblyman  ZWICKER, Assemblyman  VERRELLI</dc:creator>
  <cp:keywords>A5080|4|EA |161|300|133|N|0|</cp:keywords>
  <dc:description>INTRODUCED DECEMBER 7, 2020</dc:description>
  <cp:lastModifiedBy>Todaro, Vivian</cp:lastModifiedBy>
  <cp:revision>2</cp:revision>
  <cp:lastPrinted>2020-12-18T17:00:00Z</cp:lastPrinted>
  <dcterms:created xsi:type="dcterms:W3CDTF">2020-12-18T17:00:00Z</dcterms:created>
  <dcterms:modified xsi:type="dcterms:W3CDTF">2020-12-18T17:00:00Z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