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13CAD" w14:textId="46413FEE" w:rsidR="00746D80" w:rsidRDefault="00746D80" w:rsidP="00746D8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5105 </w:t>
      </w:r>
    </w:p>
    <w:p w14:paraId="503E7AEE" w14:textId="589AE0AF" w:rsidR="00746D80" w:rsidRPr="009D38FF" w:rsidRDefault="00746D80" w:rsidP="00746D80">
      <w:pPr>
        <w:pStyle w:val="bpuWpGraphic"/>
      </w:pPr>
      <w:r>
        <w:object w:dxaOrig="8985" w:dyaOrig="255" w14:anchorId="07FEE4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69184239" r:id="rId9"/>
        </w:object>
      </w:r>
    </w:p>
    <w:p w14:paraId="7E7A6392" w14:textId="77777777" w:rsidR="00746D80" w:rsidRDefault="00746D80" w:rsidP="00746D80">
      <w:pPr>
        <w:pStyle w:val="bpuState"/>
      </w:pPr>
      <w:r>
        <w:t>STATE OF NEW JERSEY</w:t>
      </w:r>
    </w:p>
    <w:p w14:paraId="0191B7E7" w14:textId="77777777" w:rsidR="00746D80" w:rsidRDefault="00746D80" w:rsidP="00746D80">
      <w:pPr>
        <w:pStyle w:val="bpuLegislature"/>
      </w:pPr>
      <w:r>
        <w:t>219th LEGISLATURE</w:t>
      </w:r>
    </w:p>
    <w:p w14:paraId="2406F737" w14:textId="59B391EA" w:rsidR="00746D80" w:rsidRDefault="00746D80" w:rsidP="00746D80">
      <w:pPr>
        <w:pStyle w:val="bpuWpGraphic"/>
      </w:pPr>
      <w:r>
        <w:object w:dxaOrig="8985" w:dyaOrig="255" w14:anchorId="4E48CB7E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69184240" r:id="rId10"/>
        </w:object>
      </w:r>
      <w:r>
        <w:t xml:space="preserve">  </w:t>
      </w:r>
    </w:p>
    <w:p w14:paraId="54A1C3B6" w14:textId="77777777" w:rsidR="00746D80" w:rsidRDefault="00746D80" w:rsidP="00746D80">
      <w:pPr>
        <w:pStyle w:val="bpuIntro"/>
      </w:pPr>
      <w:r>
        <w:t>INTRODUCED DECEMBER 10, 2020</w:t>
      </w:r>
    </w:p>
    <w:p w14:paraId="4B7759BE" w14:textId="77777777" w:rsidR="00746D80" w:rsidRDefault="00746D80" w:rsidP="00746D80">
      <w:pPr>
        <w:pStyle w:val="bpuIntro"/>
      </w:pPr>
    </w:p>
    <w:p w14:paraId="6130CAA9" w14:textId="77777777" w:rsidR="00746D80" w:rsidRDefault="00746D80" w:rsidP="00746D80">
      <w:pPr>
        <w:pStyle w:val="bpuIntro"/>
        <w:sectPr w:rsidR="00746D80" w:rsidSect="00746D80"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FADA477" w14:textId="77777777" w:rsidR="00746D80" w:rsidRDefault="00746D80" w:rsidP="00746D80">
      <w:pPr>
        <w:pStyle w:val="bpuIntro"/>
      </w:pPr>
    </w:p>
    <w:p w14:paraId="2878904A" w14:textId="77777777" w:rsidR="00746D80" w:rsidRDefault="00746D80" w:rsidP="00746D80">
      <w:pPr>
        <w:pStyle w:val="bpuSponsor"/>
      </w:pPr>
      <w:r>
        <w:t>Sponsored by:</w:t>
      </w:r>
    </w:p>
    <w:p w14:paraId="221463A3" w14:textId="77777777" w:rsidR="00746D80" w:rsidRDefault="00746D80" w:rsidP="00746D80">
      <w:pPr>
        <w:pStyle w:val="bpuSponsor"/>
      </w:pPr>
      <w:r>
        <w:t>Assemblywoman  AURA K. DUNN</w:t>
      </w:r>
    </w:p>
    <w:p w14:paraId="571D9611" w14:textId="77777777" w:rsidR="00746D80" w:rsidRDefault="00746D80" w:rsidP="00746D80">
      <w:pPr>
        <w:pStyle w:val="bpuSponsor"/>
      </w:pPr>
      <w:r>
        <w:t>District 25 (Morris and Somerset)</w:t>
      </w:r>
    </w:p>
    <w:p w14:paraId="6400F9BF" w14:textId="77777777" w:rsidR="00746D80" w:rsidRDefault="00746D80" w:rsidP="00746D80">
      <w:pPr>
        <w:pStyle w:val="bpuSponsor"/>
      </w:pPr>
    </w:p>
    <w:p w14:paraId="2A215A48" w14:textId="77777777" w:rsidR="00746D80" w:rsidRDefault="00746D80" w:rsidP="00746D80">
      <w:pPr>
        <w:pStyle w:val="bpuSponsor"/>
      </w:pPr>
    </w:p>
    <w:p w14:paraId="497584AB" w14:textId="77777777" w:rsidR="00746D80" w:rsidRDefault="00746D80" w:rsidP="00746D80">
      <w:pPr>
        <w:pStyle w:val="bpuSponsor"/>
      </w:pPr>
    </w:p>
    <w:p w14:paraId="1B8C5483" w14:textId="77777777" w:rsidR="00746D80" w:rsidRDefault="00746D80" w:rsidP="00746D80">
      <w:pPr>
        <w:pStyle w:val="bpuSponsor"/>
      </w:pPr>
    </w:p>
    <w:p w14:paraId="7F2A1753" w14:textId="77777777" w:rsidR="00746D80" w:rsidRDefault="00746D80" w:rsidP="00746D80">
      <w:pPr>
        <w:pStyle w:val="bpuSponsor"/>
      </w:pPr>
      <w:r>
        <w:t>SYNOPSIS</w:t>
      </w:r>
    </w:p>
    <w:p w14:paraId="3B65B2C2" w14:textId="51925C2F" w:rsidR="00746D80" w:rsidRDefault="007F76C1" w:rsidP="00746D80">
      <w:pPr>
        <w:pStyle w:val="bpuNormText"/>
      </w:pPr>
      <w:r>
        <w:tab/>
      </w:r>
      <w:r w:rsidR="00746D80">
        <w:t>Prohibits solicitation of business based on death notices and obituaries.</w:t>
      </w:r>
    </w:p>
    <w:p w14:paraId="2030A1D1" w14:textId="77777777" w:rsidR="00746D80" w:rsidRDefault="00746D80" w:rsidP="00746D80">
      <w:pPr>
        <w:pStyle w:val="bpuNormText"/>
      </w:pPr>
    </w:p>
    <w:p w14:paraId="1EC8AB84" w14:textId="77777777" w:rsidR="00746D80" w:rsidRDefault="00746D80" w:rsidP="00746D80">
      <w:pPr>
        <w:pStyle w:val="bpuSponsor"/>
      </w:pPr>
      <w:r>
        <w:t xml:space="preserve">CURRENT VERSION OF TEXT </w:t>
      </w:r>
    </w:p>
    <w:p w14:paraId="253739F2" w14:textId="77777777" w:rsidR="00746D80" w:rsidRDefault="00746D80" w:rsidP="00746D80">
      <w:pPr>
        <w:pStyle w:val="bpuNormText"/>
      </w:pPr>
      <w:r>
        <w:tab/>
        <w:t>As introduced.</w:t>
      </w:r>
    </w:p>
    <w:p w14:paraId="4F930A3D" w14:textId="52B6B707" w:rsidR="00746D80" w:rsidRDefault="00746D80" w:rsidP="00746D8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9877A3" wp14:editId="452D365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AAB2B5A" w14:textId="77777777" w:rsidR="00746D80" w:rsidRDefault="00746D8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46D80" w:rsidSect="00746D8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07E4BF5" w14:textId="480DF162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834EC" w:rsidRPr="005834EC">
        <w:rPr>
          <w:rStyle w:val="HangingAnActChar"/>
        </w:rPr>
        <w:t>concerning solicitation based on death notices and obituaries and supplementing P.L.1960, c.39 (C.56:8-1 et seq.).</w:t>
      </w:r>
    </w:p>
    <w:p w14:paraId="1834D551" w14:textId="77777777" w:rsidR="000B1054" w:rsidRPr="00D71D68" w:rsidRDefault="000B1054" w:rsidP="000B1054"/>
    <w:p w14:paraId="3DE839B3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18138595" w14:textId="77777777" w:rsidR="003D7CAB" w:rsidRDefault="003D7CAB" w:rsidP="003D7CAB"/>
    <w:p w14:paraId="19BE580B" w14:textId="76E75E2C" w:rsidR="005834EC" w:rsidRDefault="003D7CAB" w:rsidP="005834EC">
      <w:r>
        <w:tab/>
        <w:t>1.</w:t>
      </w:r>
      <w:r w:rsidR="007F76C1">
        <w:t xml:space="preserve"> </w:t>
      </w:r>
      <w:r w:rsidR="005834EC" w:rsidRPr="005834EC">
        <w:t xml:space="preserve"> </w:t>
      </w:r>
      <w:r w:rsidR="00F86EEE">
        <w:t xml:space="preserve">a.  </w:t>
      </w:r>
      <w:r w:rsidR="005834EC">
        <w:t xml:space="preserve">It shall be </w:t>
      </w:r>
      <w:r w:rsidR="00F86EEE">
        <w:t xml:space="preserve">an </w:t>
      </w:r>
      <w:r w:rsidR="005834EC">
        <w:t>unlawful</w:t>
      </w:r>
      <w:r w:rsidR="00F86EEE">
        <w:t xml:space="preserve"> practice</w:t>
      </w:r>
      <w:r w:rsidR="005834EC">
        <w:t xml:space="preserve"> for any person, business, or entity to solicit an individual for business based on the </w:t>
      </w:r>
      <w:r w:rsidR="00890533">
        <w:t xml:space="preserve">print or electronic </w:t>
      </w:r>
      <w:r w:rsidR="005834EC">
        <w:t>publication of a death notice or obituary</w:t>
      </w:r>
      <w:r w:rsidR="003545AE">
        <w:t xml:space="preserve">, including </w:t>
      </w:r>
      <w:r w:rsidR="003A7629">
        <w:t>from</w:t>
      </w:r>
      <w:r w:rsidR="003545AE">
        <w:t xml:space="preserve"> public records,</w:t>
      </w:r>
      <w:r w:rsidR="005834EC">
        <w:t xml:space="preserve"> of a</w:t>
      </w:r>
      <w:r w:rsidR="005E6D47">
        <w:t xml:space="preserve"> family member</w:t>
      </w:r>
      <w:r w:rsidR="005834EC">
        <w:t xml:space="preserve"> or </w:t>
      </w:r>
      <w:r w:rsidR="003F00CC">
        <w:t xml:space="preserve">tenant </w:t>
      </w:r>
      <w:r w:rsidR="005834EC">
        <w:t>residing on a property within the first 90 days of that publication.</w:t>
      </w:r>
      <w:r w:rsidR="005E6D47">
        <w:t xml:space="preserve"> </w:t>
      </w:r>
    </w:p>
    <w:p w14:paraId="6E6B2016" w14:textId="3347F27B" w:rsidR="003D7CAB" w:rsidRDefault="005834EC" w:rsidP="005834EC">
      <w:r>
        <w:tab/>
      </w:r>
      <w:r w:rsidR="00F86EEE">
        <w:t>b.</w:t>
      </w:r>
      <w:r w:rsidR="00F86EEE">
        <w:tab/>
      </w:r>
      <w:r>
        <w:t xml:space="preserve">A violation of this section </w:t>
      </w:r>
      <w:r w:rsidR="000D7D2D">
        <w:t>shall be</w:t>
      </w:r>
      <w:r>
        <w:t xml:space="preserve"> a violation of P.L.</w:t>
      </w:r>
      <w:r w:rsidR="007F76C1">
        <w:t> </w:t>
      </w:r>
      <w:r>
        <w:t>1960,</w:t>
      </w:r>
      <w:r w:rsidR="007F76C1">
        <w:t> </w:t>
      </w:r>
      <w:r>
        <w:t>c.39 (C.56:8-1 et seq.), and shall be subject to all remedies and penalties available pursuant to P.L.1960, c.39 (C.56:8-1 et seq.) in addition to any other remedies or penalties provided by law.</w:t>
      </w:r>
    </w:p>
    <w:p w14:paraId="0FE3039A" w14:textId="3577F790" w:rsidR="00F86EEE" w:rsidRDefault="00F86EEE" w:rsidP="005834EC">
      <w:r>
        <w:tab/>
        <w:t>c.</w:t>
      </w:r>
      <w:r>
        <w:tab/>
        <w:t>F</w:t>
      </w:r>
      <w:r w:rsidRPr="005E6D47">
        <w:t>or the purposes of this section, "family member" means a spouse, child, parent, sibling, aunt, uncle, niece, nephew, first cousin, grandparent, grandchild, father-in-law, mother-in-law, son-in-law, daughter-in-law, stepparent, stepchild</w:t>
      </w:r>
      <w:r>
        <w:t>, stepbrother, stepsister, half-</w:t>
      </w:r>
      <w:r w:rsidRPr="005E6D47">
        <w:t>brother, or half</w:t>
      </w:r>
      <w:r>
        <w:t>-</w:t>
      </w:r>
      <w:r w:rsidRPr="005E6D47">
        <w:t>sister, whether the individual is related by blood, marriage, or adoption.</w:t>
      </w:r>
    </w:p>
    <w:p w14:paraId="02941C78" w14:textId="77777777" w:rsidR="003D7CAB" w:rsidRPr="00D71D68" w:rsidRDefault="003D7CAB" w:rsidP="00686AEB"/>
    <w:p w14:paraId="7160E99E" w14:textId="1A39D086" w:rsidR="00686AEB" w:rsidRPr="00AA7880" w:rsidRDefault="00686AEB" w:rsidP="00686AEB">
      <w:r>
        <w:tab/>
      </w:r>
      <w:r w:rsidR="003D7CAB">
        <w:t>2</w:t>
      </w:r>
      <w:r w:rsidR="007F76C1">
        <w:t>.</w:t>
      </w:r>
      <w:r w:rsidR="007F76C1">
        <w:tab/>
      </w:r>
      <w:r w:rsidR="009667B1">
        <w:t>This act shall take effect</w:t>
      </w:r>
      <w:r w:rsidR="003D7CAB">
        <w:t xml:space="preserve"> immediately.</w:t>
      </w:r>
    </w:p>
    <w:p w14:paraId="2DEF4FFB" w14:textId="404CA466" w:rsidR="00686AEB" w:rsidRDefault="00686AEB" w:rsidP="00686AEB"/>
    <w:p w14:paraId="574BAB81" w14:textId="77777777" w:rsidR="0038348D" w:rsidRPr="00CE7BD8" w:rsidRDefault="0038348D" w:rsidP="00686AEB"/>
    <w:p w14:paraId="50DC1425" w14:textId="77777777" w:rsidR="00686AEB" w:rsidRPr="00AA7880" w:rsidRDefault="00686AEB" w:rsidP="00686AEB">
      <w:pPr>
        <w:jc w:val="center"/>
      </w:pPr>
      <w:r w:rsidRPr="00D71D68">
        <w:t>STATEMENT</w:t>
      </w:r>
    </w:p>
    <w:p w14:paraId="25FD9F9E" w14:textId="667FCA49" w:rsidR="00686AEB" w:rsidRDefault="00686AEB" w:rsidP="00686AEB"/>
    <w:p w14:paraId="4F803A85" w14:textId="0FBEF682" w:rsidR="003D7CAB" w:rsidRDefault="003D7CAB" w:rsidP="00686AEB">
      <w:r>
        <w:tab/>
        <w:t xml:space="preserve">This bill </w:t>
      </w:r>
      <w:r w:rsidR="00362F78">
        <w:t>provides that it is an unlawful practice under the consumer fraud act for</w:t>
      </w:r>
      <w:r w:rsidR="005C2A09">
        <w:t xml:space="preserve"> any person, business, or entity </w:t>
      </w:r>
      <w:r w:rsidR="00362F78">
        <w:t>to</w:t>
      </w:r>
      <w:r w:rsidR="005C2A09">
        <w:t xml:space="preserve"> solicit an individual for business based on the</w:t>
      </w:r>
      <w:r w:rsidR="00890533">
        <w:t xml:space="preserve"> print or electronic</w:t>
      </w:r>
      <w:r w:rsidR="005C2A09">
        <w:t xml:space="preserve"> publication of a death notice or obituary</w:t>
      </w:r>
      <w:r w:rsidR="008F650D">
        <w:t>, including from public records,</w:t>
      </w:r>
      <w:r w:rsidR="005C2A09">
        <w:t xml:space="preserve"> </w:t>
      </w:r>
      <w:r w:rsidR="001102E0">
        <w:t>of a</w:t>
      </w:r>
      <w:r w:rsidR="005E6D47">
        <w:t xml:space="preserve"> family member</w:t>
      </w:r>
      <w:r w:rsidR="001102E0">
        <w:t xml:space="preserve"> or </w:t>
      </w:r>
      <w:r w:rsidR="003F00CC">
        <w:t>tenant</w:t>
      </w:r>
      <w:r w:rsidR="001102E0">
        <w:t xml:space="preserve"> residing on a property within the first 90 days of that publication.</w:t>
      </w:r>
    </w:p>
    <w:p w14:paraId="032D5C76" w14:textId="77685DED" w:rsidR="00A148C0" w:rsidRDefault="005C2A09" w:rsidP="007F76C1">
      <w:r>
        <w:tab/>
      </w:r>
      <w:r w:rsidRPr="005C2A09">
        <w:t>An unlawful practice under the consumer fraud act is punishable by a monetary penalty of not more than $10,000 for a first offense and not more than $20,000 for any subsequent offense. In addition, a violation can result in cease and desist orders issued by the Attorney General, the assessment of punitive damages, and the awarding of treble damages and costs to the injured party.</w:t>
      </w:r>
    </w:p>
    <w:sectPr w:rsidR="00A148C0" w:rsidSect="00746D80">
      <w:headerReference w:type="even" r:id="rId13"/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31344" w14:textId="77777777" w:rsidR="00B22378" w:rsidRDefault="00B22378">
      <w:r>
        <w:separator/>
      </w:r>
    </w:p>
  </w:endnote>
  <w:endnote w:type="continuationSeparator" w:id="0">
    <w:p w14:paraId="089FEDAF" w14:textId="77777777" w:rsidR="00B22378" w:rsidRDefault="00B2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AD3E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82CE0" w14:textId="77777777" w:rsidR="00B22378" w:rsidRDefault="00B22378">
      <w:r>
        <w:separator/>
      </w:r>
    </w:p>
  </w:footnote>
  <w:footnote w:type="continuationSeparator" w:id="0">
    <w:p w14:paraId="7CC4324D" w14:textId="77777777" w:rsidR="00B22378" w:rsidRDefault="00B2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4F731" w14:textId="32C7B89A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62567" w14:textId="6738743D" w:rsidR="005C4AF2" w:rsidRDefault="005C4A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360E4" w14:textId="5C085700" w:rsidR="00665CBC" w:rsidRDefault="00665CBC" w:rsidP="00686AEB">
    <w:pPr>
      <w:pStyle w:val="Header"/>
      <w:jc w:val="center"/>
      <w:rPr>
        <w:rStyle w:val="PageNumber"/>
      </w:rPr>
    </w:pPr>
  </w:p>
  <w:p w14:paraId="46FE8805" w14:textId="000AB664" w:rsidR="00746D80" w:rsidRDefault="00746D80" w:rsidP="00746D80">
    <w:pPr>
      <w:pStyle w:val="bpuHeadSpon"/>
    </w:pPr>
    <w:r w:rsidRPr="00746D80">
      <w:rPr>
        <w:rStyle w:val="bpuHeadSponChar"/>
      </w:rPr>
      <w:t>A5105</w:t>
    </w:r>
    <w:r>
      <w:t xml:space="preserve"> DUNN</w:t>
    </w:r>
  </w:p>
  <w:p w14:paraId="3603B84D" w14:textId="6ABAE878" w:rsidR="00746D80" w:rsidRDefault="00746D80" w:rsidP="00746D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76C1">
      <w:rPr>
        <w:noProof/>
      </w:rPr>
      <w:t>3</w:t>
    </w:r>
    <w:r>
      <w:fldChar w:fldCharType="end"/>
    </w:r>
  </w:p>
  <w:p w14:paraId="02C26333" w14:textId="77777777" w:rsidR="00746D80" w:rsidRDefault="00746D80" w:rsidP="00746D8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B2A6C" w14:textId="6CC3005D" w:rsidR="00665CBC" w:rsidRDefault="00665CBC">
    <w:pPr>
      <w:pStyle w:val="Header"/>
    </w:pPr>
  </w:p>
  <w:p w14:paraId="0FF1D89D" w14:textId="559866AC" w:rsidR="00746D80" w:rsidRDefault="00746D80" w:rsidP="00746D80">
    <w:pPr>
      <w:pStyle w:val="bpuHeadSpon"/>
    </w:pPr>
    <w:r w:rsidRPr="00746D80">
      <w:rPr>
        <w:rStyle w:val="bpuHeadSponChar"/>
      </w:rPr>
      <w:t>A5105</w:t>
    </w:r>
    <w:r>
      <w:t xml:space="preserve"> DUNN</w:t>
    </w:r>
  </w:p>
  <w:p w14:paraId="52A7C999" w14:textId="3C26F075" w:rsidR="00746D80" w:rsidRDefault="00746D80" w:rsidP="00746D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66E5">
      <w:rPr>
        <w:noProof/>
      </w:rPr>
      <w:t>2</w:t>
    </w:r>
    <w:r>
      <w:fldChar w:fldCharType="end"/>
    </w:r>
  </w:p>
  <w:p w14:paraId="769050B4" w14:textId="77777777" w:rsidR="00746D80" w:rsidRDefault="00746D80" w:rsidP="00746D8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B06C1"/>
    <w:multiLevelType w:val="hybridMultilevel"/>
    <w:tmpl w:val="84A2E06E"/>
    <w:lvl w:ilvl="0" w:tplc="56AA480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4C3E1D1A"/>
    <w:multiLevelType w:val="hybridMultilevel"/>
    <w:tmpl w:val="CC683294"/>
    <w:lvl w:ilvl="0" w:tplc="A0102BD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516F47FB"/>
    <w:multiLevelType w:val="hybridMultilevel"/>
    <w:tmpl w:val="17EE6FF4"/>
    <w:lvl w:ilvl="0" w:tplc="385C8B5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7B4309F6"/>
    <w:multiLevelType w:val="hybridMultilevel"/>
    <w:tmpl w:val="30244BCA"/>
    <w:lvl w:ilvl="0" w:tplc="D63AEBA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26EDE"/>
    <w:rsid w:val="0003549A"/>
    <w:rsid w:val="000367AE"/>
    <w:rsid w:val="00043B22"/>
    <w:rsid w:val="00054975"/>
    <w:rsid w:val="00056965"/>
    <w:rsid w:val="00057D20"/>
    <w:rsid w:val="0006197C"/>
    <w:rsid w:val="0006281F"/>
    <w:rsid w:val="0008141C"/>
    <w:rsid w:val="00091381"/>
    <w:rsid w:val="00094A55"/>
    <w:rsid w:val="000A44A7"/>
    <w:rsid w:val="000B1054"/>
    <w:rsid w:val="000B3411"/>
    <w:rsid w:val="000C054C"/>
    <w:rsid w:val="000C12C2"/>
    <w:rsid w:val="000D11AF"/>
    <w:rsid w:val="000D16BE"/>
    <w:rsid w:val="000D6255"/>
    <w:rsid w:val="000D6262"/>
    <w:rsid w:val="000D7B4A"/>
    <w:rsid w:val="000D7D2D"/>
    <w:rsid w:val="000E4006"/>
    <w:rsid w:val="000E53F6"/>
    <w:rsid w:val="000F3DA2"/>
    <w:rsid w:val="000F5FDE"/>
    <w:rsid w:val="000F7466"/>
    <w:rsid w:val="001102E0"/>
    <w:rsid w:val="0013000E"/>
    <w:rsid w:val="00133F81"/>
    <w:rsid w:val="00135943"/>
    <w:rsid w:val="0016218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5F2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B60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5AE"/>
    <w:rsid w:val="0036180C"/>
    <w:rsid w:val="00362F78"/>
    <w:rsid w:val="00363CF5"/>
    <w:rsid w:val="00364344"/>
    <w:rsid w:val="003702CA"/>
    <w:rsid w:val="00370617"/>
    <w:rsid w:val="00382F1F"/>
    <w:rsid w:val="0038348D"/>
    <w:rsid w:val="00391DA4"/>
    <w:rsid w:val="003A3C64"/>
    <w:rsid w:val="003A3F83"/>
    <w:rsid w:val="003A7629"/>
    <w:rsid w:val="003C43EF"/>
    <w:rsid w:val="003C5680"/>
    <w:rsid w:val="003C5A6B"/>
    <w:rsid w:val="003C7FB2"/>
    <w:rsid w:val="003D24DE"/>
    <w:rsid w:val="003D7CAB"/>
    <w:rsid w:val="003E26D4"/>
    <w:rsid w:val="003E47BA"/>
    <w:rsid w:val="003F00CC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166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4EC"/>
    <w:rsid w:val="0059131D"/>
    <w:rsid w:val="005B3F92"/>
    <w:rsid w:val="005B479C"/>
    <w:rsid w:val="005B561E"/>
    <w:rsid w:val="005C07E4"/>
    <w:rsid w:val="005C2124"/>
    <w:rsid w:val="005C2A09"/>
    <w:rsid w:val="005C336F"/>
    <w:rsid w:val="005C4AF2"/>
    <w:rsid w:val="005C7F3C"/>
    <w:rsid w:val="005E017C"/>
    <w:rsid w:val="005E50C6"/>
    <w:rsid w:val="005E6D47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DE8"/>
    <w:rsid w:val="006378C5"/>
    <w:rsid w:val="00645E6A"/>
    <w:rsid w:val="00665CBC"/>
    <w:rsid w:val="00667A5C"/>
    <w:rsid w:val="00677316"/>
    <w:rsid w:val="0068059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D8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4B38"/>
    <w:rsid w:val="007C0E14"/>
    <w:rsid w:val="007C7DE4"/>
    <w:rsid w:val="007D40CB"/>
    <w:rsid w:val="007D5796"/>
    <w:rsid w:val="007D59C0"/>
    <w:rsid w:val="007D7D9C"/>
    <w:rsid w:val="007F485D"/>
    <w:rsid w:val="007F6050"/>
    <w:rsid w:val="007F76C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533"/>
    <w:rsid w:val="008916EC"/>
    <w:rsid w:val="00891E4F"/>
    <w:rsid w:val="008A1228"/>
    <w:rsid w:val="008A31C5"/>
    <w:rsid w:val="008A4F9A"/>
    <w:rsid w:val="008B2850"/>
    <w:rsid w:val="008B496F"/>
    <w:rsid w:val="008C79B3"/>
    <w:rsid w:val="008D77BD"/>
    <w:rsid w:val="008E454C"/>
    <w:rsid w:val="008E6773"/>
    <w:rsid w:val="008F1E5A"/>
    <w:rsid w:val="008F650D"/>
    <w:rsid w:val="00901BDA"/>
    <w:rsid w:val="009121D8"/>
    <w:rsid w:val="00916F7A"/>
    <w:rsid w:val="00917FE3"/>
    <w:rsid w:val="00920B3C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8C0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378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024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2298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66E5"/>
    <w:rsid w:val="00F709B3"/>
    <w:rsid w:val="00F71A5E"/>
    <w:rsid w:val="00F86EE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CCC29F5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3D7CAB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746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5F45C-1964-468E-A2A0-06A9D7B2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351</Words>
  <Characters>1870</Characters>
  <Application>Microsoft Office Word</Application>
  <DocSecurity>0</DocSecurity>
  <Lines>62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A5105</vt:lpstr>
    </vt:vector>
  </TitlesOfParts>
  <Manager>R230</Manager>
  <Company>NJ Office of Legislative Services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A5105</dc:title>
  <dc:subject/>
  <dc:creator>Assemblywoman  DUNN</dc:creator>
  <cp:keywords>A5105|2|CL |311|289|260|N|0|</cp:keywords>
  <dc:description>INTRODUCED DECEMBER 10, 2020</dc:description>
  <cp:lastModifiedBy>Bektas, Brenda</cp:lastModifiedBy>
  <cp:revision>2</cp:revision>
  <cp:lastPrinted>2005-10-12T19:02:00Z</cp:lastPrinted>
  <dcterms:created xsi:type="dcterms:W3CDTF">2020-12-11T14:31:00Z</dcterms:created>
  <dcterms:modified xsi:type="dcterms:W3CDTF">2020-12-11T14:31:00Z</dcterms:modified>
  <cp:category>s.1: C.56:8-227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