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E7B" w:rsidRDefault="00544E7B" w:rsidP="00544E7B">
      <w:pPr>
        <w:pStyle w:val="bpuBill"/>
      </w:pPr>
      <w:bookmarkStart w:id="0" w:name="bpuFrontPg"/>
      <w:bookmarkEnd w:id="0"/>
      <w:r>
        <w:t xml:space="preserve">ASSEMBLY, No. 5124 </w:t>
      </w:r>
    </w:p>
    <w:p w:rsidR="00544E7B" w:rsidRPr="009D38FF" w:rsidRDefault="00544E7B" w:rsidP="00544E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2804376" r:id="rId7"/>
        </w:object>
      </w:r>
    </w:p>
    <w:p w:rsidR="00544E7B" w:rsidRDefault="00544E7B" w:rsidP="00544E7B">
      <w:pPr>
        <w:pStyle w:val="bpuState"/>
      </w:pPr>
      <w:r>
        <w:t>STATE OF NEW JERSEY</w:t>
      </w:r>
    </w:p>
    <w:p w:rsidR="00544E7B" w:rsidRDefault="00544E7B" w:rsidP="00544E7B">
      <w:pPr>
        <w:pStyle w:val="bpuLegislature"/>
      </w:pPr>
      <w:r>
        <w:t>219th LEGISLATURE</w:t>
      </w:r>
    </w:p>
    <w:p w:rsidR="00544E7B" w:rsidRDefault="00544E7B" w:rsidP="00544E7B">
      <w:pPr>
        <w:pStyle w:val="bpuWpGraphic"/>
      </w:pPr>
      <w:r>
        <w:object w:dxaOrig="8985" w:dyaOrig="255">
          <v:shape id="_x0000_i1026" type="#_x0000_t75" style="width:6in;height:12.2pt" o:ole="">
            <v:imagedata r:id="rId6" o:title=""/>
          </v:shape>
          <o:OLEObject Type="Embed" ProgID="WPWin6.1" ShapeID="_x0000_i1026" DrawAspect="Content" ObjectID="_1702804377" r:id="rId8"/>
        </w:object>
      </w:r>
      <w:r>
        <w:t xml:space="preserve">  </w:t>
      </w:r>
    </w:p>
    <w:p w:rsidR="00544E7B" w:rsidRDefault="00544E7B" w:rsidP="00544E7B">
      <w:pPr>
        <w:pStyle w:val="bpuIntro"/>
      </w:pPr>
      <w:r>
        <w:t>INTRODUCED DECEMBER 10, 2020</w:t>
      </w:r>
    </w:p>
    <w:p w:rsidR="00544E7B" w:rsidRDefault="00544E7B" w:rsidP="00544E7B">
      <w:pPr>
        <w:pStyle w:val="bpuIntro"/>
      </w:pPr>
    </w:p>
    <w:p w:rsidR="00544E7B" w:rsidRDefault="00544E7B" w:rsidP="00544E7B">
      <w:pPr>
        <w:pStyle w:val="bpuIntro"/>
        <w:sectPr w:rsidR="00544E7B" w:rsidSect="008B24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4E7B" w:rsidRDefault="00544E7B" w:rsidP="00544E7B">
      <w:pPr>
        <w:pStyle w:val="bpuIntro"/>
      </w:pPr>
    </w:p>
    <w:p w:rsidR="00544E7B" w:rsidRDefault="00544E7B" w:rsidP="00544E7B">
      <w:pPr>
        <w:pStyle w:val="bpuSponsor"/>
      </w:pPr>
      <w:r>
        <w:t>Sponsored by:</w:t>
      </w:r>
    </w:p>
    <w:p w:rsidR="00544E7B" w:rsidRDefault="00544E7B" w:rsidP="00544E7B">
      <w:pPr>
        <w:pStyle w:val="bpuSponsor"/>
      </w:pPr>
      <w:r>
        <w:t>Assemblywoman  VALERIE VAINIERI HUTTLE</w:t>
      </w:r>
    </w:p>
    <w:p w:rsidR="00544E7B" w:rsidRDefault="00544E7B" w:rsidP="00544E7B">
      <w:pPr>
        <w:pStyle w:val="bpuSponsor"/>
      </w:pPr>
      <w:r>
        <w:t>District 37 (Bergen)</w:t>
      </w:r>
    </w:p>
    <w:p w:rsidR="00544E7B" w:rsidRDefault="008B2459" w:rsidP="008B2459">
      <w:pPr>
        <w:pStyle w:val="bpuSponsor"/>
      </w:pPr>
      <w:r>
        <w:t>Assemblyman  CLINTON CALABRESE</w:t>
      </w:r>
    </w:p>
    <w:p w:rsidR="008B2459" w:rsidRDefault="008B2459" w:rsidP="008B2459">
      <w:pPr>
        <w:pStyle w:val="bpuSponsor"/>
      </w:pPr>
      <w:r>
        <w:t>District 36 (Bergen and Passaic)</w:t>
      </w:r>
    </w:p>
    <w:p w:rsidR="008B2459" w:rsidRPr="008B2459" w:rsidRDefault="008B2459" w:rsidP="008B2459">
      <w:pPr>
        <w:pStyle w:val="bpuSponsor"/>
      </w:pPr>
    </w:p>
    <w:p w:rsidR="00544E7B" w:rsidRDefault="00544E7B" w:rsidP="00544E7B">
      <w:pPr>
        <w:pStyle w:val="bpuSponsor"/>
      </w:pPr>
    </w:p>
    <w:p w:rsidR="00544E7B" w:rsidRDefault="00544E7B" w:rsidP="00544E7B">
      <w:pPr>
        <w:pStyle w:val="bpuSponsor"/>
      </w:pPr>
    </w:p>
    <w:p w:rsidR="00544E7B" w:rsidRDefault="00544E7B" w:rsidP="00544E7B">
      <w:pPr>
        <w:pStyle w:val="bpuSponsor"/>
      </w:pPr>
    </w:p>
    <w:p w:rsidR="00544E7B" w:rsidRDefault="00544E7B" w:rsidP="00544E7B">
      <w:pPr>
        <w:pStyle w:val="bpuSponsor"/>
      </w:pPr>
      <w:r>
        <w:t>SYNOPSIS</w:t>
      </w:r>
    </w:p>
    <w:p w:rsidR="00544E7B" w:rsidRDefault="00544E7B" w:rsidP="00544E7B">
      <w:pPr>
        <w:pStyle w:val="bpuNormText"/>
      </w:pPr>
      <w:r>
        <w:tab/>
        <w:t xml:space="preserve">Provides that required instruction on sexual abuse and assault awareness and prevention in grades preschool through 12 include content on Internet safety and dangers of online predators. </w:t>
      </w:r>
    </w:p>
    <w:p w:rsidR="00544E7B" w:rsidRDefault="00544E7B" w:rsidP="00544E7B">
      <w:pPr>
        <w:pStyle w:val="bpuNormText"/>
      </w:pPr>
    </w:p>
    <w:p w:rsidR="00544E7B" w:rsidRDefault="00544E7B" w:rsidP="00544E7B">
      <w:pPr>
        <w:pStyle w:val="bpuSponsor"/>
      </w:pPr>
      <w:r>
        <w:t xml:space="preserve">CURRENT VERSION OF TEXT </w:t>
      </w:r>
    </w:p>
    <w:p w:rsidR="00544E7B" w:rsidRDefault="00544E7B" w:rsidP="00544E7B">
      <w:pPr>
        <w:pStyle w:val="bpuNormText"/>
      </w:pPr>
      <w:r>
        <w:tab/>
        <w:t>As introduced.</w:t>
      </w:r>
    </w:p>
    <w:p w:rsidR="00544E7B" w:rsidRDefault="00544E7B" w:rsidP="00544E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4E7B" w:rsidRDefault="00544E7B" w:rsidP="008916EC">
      <w:pPr>
        <w:pStyle w:val="FronterPage"/>
        <w:tabs>
          <w:tab w:val="clear" w:pos="720"/>
          <w:tab w:val="clear" w:pos="1440"/>
          <w:tab w:val="clear" w:pos="2160"/>
          <w:tab w:val="clear" w:pos="2880"/>
          <w:tab w:val="clear" w:pos="3600"/>
          <w:tab w:val="clear" w:pos="4320"/>
          <w:tab w:val="clear" w:pos="5040"/>
        </w:tabs>
        <w:sectPr w:rsidR="00544E7B" w:rsidSect="00544E7B">
          <w:type w:val="continuous"/>
          <w:pgSz w:w="12240" w:h="20160" w:code="5"/>
          <w:pgMar w:top="1440" w:right="2275" w:bottom="1440" w:left="2275" w:header="72" w:footer="720" w:gutter="0"/>
          <w:pgNumType w:start="1"/>
          <w:cols w:space="720"/>
          <w:docGrid w:linePitch="360"/>
        </w:sectPr>
      </w:pPr>
    </w:p>
    <w:p w:rsidR="00686AEB" w:rsidRPr="00677316" w:rsidRDefault="000D58F1" w:rsidP="003E47BA">
      <w:pPr>
        <w:pStyle w:val="HangingAnAct"/>
        <w:rPr>
          <w:rStyle w:val="HangingAnActChar"/>
        </w:rPr>
      </w:pPr>
      <w:r>
        <w:rPr>
          <w:rStyle w:val="BillHead"/>
        </w:rPr>
        <w:lastRenderedPageBreak/>
        <w:t>An Act</w:t>
      </w:r>
      <w:r w:rsidR="00686AEB" w:rsidRPr="006B7FA7">
        <w:rPr>
          <w:rStyle w:val="HangingAnActChar"/>
        </w:rPr>
        <w:t xml:space="preserve"> </w:t>
      </w:r>
      <w:r w:rsidR="0011464A">
        <w:rPr>
          <w:rStyle w:val="HangingAnActChar"/>
        </w:rPr>
        <w:t>concerning Internet</w:t>
      </w:r>
      <w:r w:rsidR="007059D0">
        <w:rPr>
          <w:rStyle w:val="HangingAnActChar"/>
        </w:rPr>
        <w:t xml:space="preserve"> safety for students and amending P.L.2019, c.185.  </w:t>
      </w:r>
    </w:p>
    <w:p w:rsidR="000B1054" w:rsidRPr="00D71D68" w:rsidRDefault="000B1054" w:rsidP="000B1054"/>
    <w:p w:rsidR="00686AEB" w:rsidRPr="00AA7880" w:rsidRDefault="00686AEB" w:rsidP="00686AEB">
      <w:r>
        <w:tab/>
      </w:r>
      <w:r w:rsidR="000D58F1">
        <w:rPr>
          <w:rStyle w:val="BillHeading2"/>
        </w:rPr>
        <w:t>Be It Enacted</w:t>
      </w:r>
      <w:r>
        <w:rPr>
          <w:rStyle w:val="BillHeading2"/>
        </w:rPr>
        <w:t xml:space="preserve"> </w:t>
      </w:r>
      <w:r w:rsidR="000D58F1">
        <w:rPr>
          <w:rStyle w:val="BillLanguage"/>
        </w:rPr>
        <w:t>by the Senate and General Assembly of the State of New Jersey:</w:t>
      </w:r>
    </w:p>
    <w:p w:rsidR="00686AEB" w:rsidRDefault="00686AEB" w:rsidP="00686AEB"/>
    <w:p w:rsidR="00EB0AD9" w:rsidRDefault="00EB0AD9" w:rsidP="00686AEB">
      <w:r>
        <w:tab/>
        <w:t xml:space="preserve">1. </w:t>
      </w:r>
      <w:r w:rsidR="007D311B">
        <w:t xml:space="preserve"> </w:t>
      </w:r>
      <w:r>
        <w:t>Section 1 of P.L.2019, c.185 (C.18A:35-4.5a) is amended to read as follows:</w:t>
      </w:r>
    </w:p>
    <w:p w:rsidR="00EB0AD9" w:rsidRDefault="00EB0AD9" w:rsidP="00EB0AD9">
      <w:r>
        <w:tab/>
        <w:t>1.</w:t>
      </w:r>
      <w:r>
        <w:tab/>
        <w:t xml:space="preserve">Each school district shall incorporate age-appropriate sexual abuse and assault awareness and prevention education in grades preschool through 12 as part of the district's implementation of the New Jersey Student Learning Standards in Comprehensive Health and Physical Education.  </w:t>
      </w:r>
      <w:r>
        <w:rPr>
          <w:u w:val="single"/>
        </w:rPr>
        <w:t xml:space="preserve">The </w:t>
      </w:r>
      <w:r w:rsidR="00213800">
        <w:rPr>
          <w:u w:val="single"/>
        </w:rPr>
        <w:t xml:space="preserve">educational </w:t>
      </w:r>
      <w:r>
        <w:rPr>
          <w:u w:val="single"/>
        </w:rPr>
        <w:t>content shall include</w:t>
      </w:r>
      <w:r w:rsidR="00A544D0">
        <w:rPr>
          <w:u w:val="single"/>
        </w:rPr>
        <w:t>, among o</w:t>
      </w:r>
      <w:r w:rsidR="003F14BE">
        <w:rPr>
          <w:u w:val="single"/>
        </w:rPr>
        <w:t>ther subject matter</w:t>
      </w:r>
      <w:r w:rsidR="00A544D0">
        <w:rPr>
          <w:u w:val="single"/>
        </w:rPr>
        <w:t>,</w:t>
      </w:r>
      <w:r>
        <w:rPr>
          <w:u w:val="single"/>
        </w:rPr>
        <w:t xml:space="preserve"> instruction on Intern</w:t>
      </w:r>
      <w:r w:rsidR="00213800">
        <w:rPr>
          <w:u w:val="single"/>
        </w:rPr>
        <w:t>et safety and the dangers of online predators</w:t>
      </w:r>
      <w:r>
        <w:rPr>
          <w:u w:val="single"/>
        </w:rPr>
        <w:t>.</w:t>
      </w:r>
      <w:r w:rsidRPr="00EB0AD9">
        <w:t xml:space="preserve">  </w:t>
      </w:r>
      <w:r>
        <w:t xml:space="preserve">The Commissioner of Education, in consultation with the Department of Children and Families, the New Jersey Coalition Against Sexual Assault, Prevent Child Abuse New Jersey, the New Jersey Children's Alliance, </w:t>
      </w:r>
      <w:r w:rsidR="00423CA6">
        <w:rPr>
          <w:u w:val="single"/>
        </w:rPr>
        <w:t>the New Jersey Coalition Against Human Trafficking,</w:t>
      </w:r>
      <w:r w:rsidR="00423CA6" w:rsidRPr="00423CA6">
        <w:t xml:space="preserve"> </w:t>
      </w:r>
      <w:r>
        <w:t>and other entities with relevant expertise, shall provide school districts with age-appropriate sample learning activities and resources.</w:t>
      </w:r>
    </w:p>
    <w:p w:rsidR="00EB0AD9" w:rsidRDefault="00213800" w:rsidP="00EB0AD9">
      <w:r>
        <w:t>(</w:t>
      </w:r>
      <w:proofErr w:type="spellStart"/>
      <w:r>
        <w:t>cf</w:t>
      </w:r>
      <w:proofErr w:type="spellEnd"/>
      <w:r>
        <w:t>: P.L.2019, c.185, s.1)</w:t>
      </w:r>
    </w:p>
    <w:p w:rsidR="00EB0AD9" w:rsidRPr="00D71D68" w:rsidRDefault="00EB0AD9" w:rsidP="00686AEB"/>
    <w:p w:rsidR="00686AEB" w:rsidRDefault="00686AEB" w:rsidP="00686AEB">
      <w:r>
        <w:tab/>
      </w:r>
      <w:r w:rsidR="00213800">
        <w:t>2</w:t>
      </w:r>
      <w:r w:rsidR="000D58F1">
        <w:t xml:space="preserve">. </w:t>
      </w:r>
      <w:r w:rsidR="007D311B">
        <w:t xml:space="preserve"> </w:t>
      </w:r>
      <w:r w:rsidR="000D58F1">
        <w:t>This act shall take effect</w:t>
      </w:r>
      <w:r w:rsidR="00213800">
        <w:t xml:space="preserve"> on the </w:t>
      </w:r>
      <w:r w:rsidR="0011464A">
        <w:t>30th</w:t>
      </w:r>
      <w:r w:rsidR="007059D0">
        <w:t xml:space="preserve"> day after the date of enactment.  </w:t>
      </w:r>
    </w:p>
    <w:p w:rsidR="00B417AB" w:rsidRPr="00AA7880" w:rsidRDefault="00B417AB" w:rsidP="00686AEB"/>
    <w:p w:rsidR="00686AEB" w:rsidRPr="00CE7BD8" w:rsidRDefault="00686AEB" w:rsidP="00686AEB"/>
    <w:p w:rsidR="00686AEB" w:rsidRPr="00AA7880" w:rsidRDefault="00686AEB" w:rsidP="00686AEB">
      <w:pPr>
        <w:jc w:val="center"/>
      </w:pPr>
      <w:r w:rsidRPr="00D71D68">
        <w:t>STATEMENT</w:t>
      </w:r>
    </w:p>
    <w:p w:rsidR="00B417AB" w:rsidRDefault="00B417AB" w:rsidP="00B417AB"/>
    <w:p w:rsidR="00B417AB" w:rsidRDefault="00B417AB" w:rsidP="00B417AB">
      <w:r>
        <w:tab/>
        <w:t>Current law requires e</w:t>
      </w:r>
      <w:r w:rsidRPr="0001596A">
        <w:t xml:space="preserve">ach school district to incorporate age-appropriate sexual abuse and assault awareness and prevention education in grades preschool through 12 as part of the district’s implementation of the </w:t>
      </w:r>
      <w:r>
        <w:t>New Jersey Student Learning</w:t>
      </w:r>
      <w:r w:rsidRPr="0001596A">
        <w:t xml:space="preserve"> Standards in Comprehensive Health and Physical Education.</w:t>
      </w:r>
      <w:r>
        <w:t xml:space="preserve">  The bill amends this requirement to provide that the required educational content will include, amo</w:t>
      </w:r>
      <w:r w:rsidR="003F14BE">
        <w:t>ng other subject matter</w:t>
      </w:r>
      <w:r>
        <w:t xml:space="preserve">, instruction on Internet safety and the dangers of online predators.  </w:t>
      </w:r>
      <w:r w:rsidR="00423CA6">
        <w:t xml:space="preserve">The bill also includes the New </w:t>
      </w:r>
      <w:r w:rsidRPr="0001596A">
        <w:t xml:space="preserve">  </w:t>
      </w:r>
    </w:p>
    <w:p w:rsidR="00686AEB" w:rsidRDefault="00423CA6" w:rsidP="00686AEB">
      <w:r>
        <w:t xml:space="preserve">Jersey Coalition Against Human Trafficking among the entities that the Commissioner of Education must consult when providing school districts with age-appropriate sample learning activities and resources in order to effectuate this section of law.  </w:t>
      </w:r>
      <w:bookmarkStart w:id="1" w:name="_GoBack"/>
      <w:bookmarkEnd w:id="1"/>
    </w:p>
    <w:sectPr w:rsidR="00686AEB" w:rsidSect="00544E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4AF" w:rsidRDefault="00FD44AF">
      <w:r>
        <w:separator/>
      </w:r>
    </w:p>
  </w:endnote>
  <w:endnote w:type="continuationSeparator" w:id="0">
    <w:p w:rsidR="00FD44AF" w:rsidRDefault="00FD4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459" w:rsidRDefault="008B2459" w:rsidP="008B2459">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8F1" w:rsidRPr="00921C91" w:rsidRDefault="000D58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58F1" w:rsidRPr="00921C91" w:rsidRDefault="000D58F1">
    <w:pPr>
      <w:pStyle w:val="Footer"/>
      <w:rPr>
        <w:szCs w:val="18"/>
      </w:rPr>
    </w:pPr>
  </w:p>
  <w:p w:rsidR="000D58F1" w:rsidRPr="00921C91" w:rsidRDefault="000D58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58F1" w:rsidRDefault="000D58F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4AF" w:rsidRDefault="00FD44AF">
      <w:r>
        <w:separator/>
      </w:r>
    </w:p>
  </w:footnote>
  <w:footnote w:type="continuationSeparator" w:id="0">
    <w:p w:rsidR="00FD44AF" w:rsidRDefault="00FD4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43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4E7B" w:rsidRDefault="00544E7B" w:rsidP="00544E7B">
    <w:pPr>
      <w:pStyle w:val="bpuHeadSpon"/>
    </w:pPr>
    <w:r w:rsidRPr="00544E7B">
      <w:rPr>
        <w:rStyle w:val="bpuHeadSponChar"/>
      </w:rPr>
      <w:t>A5124</w:t>
    </w:r>
    <w:r>
      <w:t xml:space="preserve"> VAINIERI HUTTLE</w:t>
    </w:r>
  </w:p>
  <w:p w:rsidR="00544E7B" w:rsidRDefault="00544E7B" w:rsidP="00544E7B">
    <w:pPr>
      <w:pStyle w:val="bpuHeadSpon"/>
    </w:pPr>
    <w:r>
      <w:fldChar w:fldCharType="begin"/>
    </w:r>
    <w:r>
      <w:instrText xml:space="preserve"> PAGE  \* MERGEFORMAT </w:instrText>
    </w:r>
    <w:r>
      <w:fldChar w:fldCharType="separate"/>
    </w:r>
    <w:r w:rsidR="00873C15">
      <w:rPr>
        <w:noProof/>
      </w:rPr>
      <w:t>3</w:t>
    </w:r>
    <w:r>
      <w:fldChar w:fldCharType="end"/>
    </w:r>
  </w:p>
  <w:p w:rsidR="00544E7B" w:rsidRDefault="00544E7B" w:rsidP="00544E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4E7B" w:rsidRDefault="00544E7B" w:rsidP="00544E7B">
    <w:pPr>
      <w:pStyle w:val="bpuHeadSpon"/>
    </w:pPr>
    <w:r w:rsidRPr="00544E7B">
      <w:rPr>
        <w:rStyle w:val="bpuHeadSponChar"/>
      </w:rPr>
      <w:t>A5124</w:t>
    </w:r>
    <w:r>
      <w:t xml:space="preserve"> VAINIERI HUTTLE</w:t>
    </w:r>
    <w:r w:rsidR="008B2459">
      <w:t xml:space="preserve">, </w:t>
    </w:r>
    <w:r w:rsidR="008B2459">
      <w:t>CALABRESE</w:t>
    </w:r>
  </w:p>
  <w:p w:rsidR="00544E7B" w:rsidRDefault="00544E7B" w:rsidP="00544E7B">
    <w:pPr>
      <w:pStyle w:val="bpuHeadSpon"/>
    </w:pPr>
    <w:r>
      <w:fldChar w:fldCharType="begin"/>
    </w:r>
    <w:r>
      <w:instrText xml:space="preserve"> PAGE  \* MERGEFORMAT </w:instrText>
    </w:r>
    <w:r>
      <w:fldChar w:fldCharType="separate"/>
    </w:r>
    <w:r w:rsidR="00C4438B">
      <w:rPr>
        <w:noProof/>
      </w:rPr>
      <w:t>2</w:t>
    </w:r>
    <w:r>
      <w:fldChar w:fldCharType="end"/>
    </w:r>
  </w:p>
  <w:p w:rsidR="00544E7B" w:rsidRDefault="00544E7B" w:rsidP="00544E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AF"/>
    <w:rsid w:val="000051BD"/>
    <w:rsid w:val="000160A5"/>
    <w:rsid w:val="0002335B"/>
    <w:rsid w:val="0003549A"/>
    <w:rsid w:val="000367AE"/>
    <w:rsid w:val="00043B22"/>
    <w:rsid w:val="00054975"/>
    <w:rsid w:val="00057D20"/>
    <w:rsid w:val="0006197C"/>
    <w:rsid w:val="0006281F"/>
    <w:rsid w:val="0008141C"/>
    <w:rsid w:val="00094A55"/>
    <w:rsid w:val="00096921"/>
    <w:rsid w:val="000A44A7"/>
    <w:rsid w:val="000B1054"/>
    <w:rsid w:val="000B3411"/>
    <w:rsid w:val="000B7FB2"/>
    <w:rsid w:val="000C054C"/>
    <w:rsid w:val="000C12C2"/>
    <w:rsid w:val="000C5038"/>
    <w:rsid w:val="000D11AF"/>
    <w:rsid w:val="000D58F1"/>
    <w:rsid w:val="000D6255"/>
    <w:rsid w:val="000D6262"/>
    <w:rsid w:val="000D7B4A"/>
    <w:rsid w:val="000E4006"/>
    <w:rsid w:val="000F3DA2"/>
    <w:rsid w:val="000F5FDE"/>
    <w:rsid w:val="000F7466"/>
    <w:rsid w:val="0011464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80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4BE"/>
    <w:rsid w:val="003F3B37"/>
    <w:rsid w:val="0040195A"/>
    <w:rsid w:val="0040299C"/>
    <w:rsid w:val="00402DC0"/>
    <w:rsid w:val="00416C4B"/>
    <w:rsid w:val="0041751E"/>
    <w:rsid w:val="004211E5"/>
    <w:rsid w:val="00422091"/>
    <w:rsid w:val="00423CA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E7B"/>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BF8"/>
    <w:rsid w:val="00626239"/>
    <w:rsid w:val="00635316"/>
    <w:rsid w:val="00635449"/>
    <w:rsid w:val="006378C5"/>
    <w:rsid w:val="00645E6A"/>
    <w:rsid w:val="00665CBC"/>
    <w:rsid w:val="00667A5C"/>
    <w:rsid w:val="00677316"/>
    <w:rsid w:val="006864FA"/>
    <w:rsid w:val="00686AEB"/>
    <w:rsid w:val="006B7897"/>
    <w:rsid w:val="006B7FA7"/>
    <w:rsid w:val="006C086A"/>
    <w:rsid w:val="006C21C1"/>
    <w:rsid w:val="006C7327"/>
    <w:rsid w:val="006D00E5"/>
    <w:rsid w:val="006D791B"/>
    <w:rsid w:val="006E2895"/>
    <w:rsid w:val="006E3A86"/>
    <w:rsid w:val="006F180D"/>
    <w:rsid w:val="006F4334"/>
    <w:rsid w:val="006F47AF"/>
    <w:rsid w:val="006F6B8A"/>
    <w:rsid w:val="007059D0"/>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311B"/>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C15"/>
    <w:rsid w:val="00875402"/>
    <w:rsid w:val="00884D51"/>
    <w:rsid w:val="008916EC"/>
    <w:rsid w:val="00891E4F"/>
    <w:rsid w:val="008A31C5"/>
    <w:rsid w:val="008A4F9A"/>
    <w:rsid w:val="008B2459"/>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4D0"/>
    <w:rsid w:val="00A551D6"/>
    <w:rsid w:val="00A567EB"/>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710"/>
    <w:rsid w:val="00B05A3C"/>
    <w:rsid w:val="00B07100"/>
    <w:rsid w:val="00B1138C"/>
    <w:rsid w:val="00B2574A"/>
    <w:rsid w:val="00B35D8A"/>
    <w:rsid w:val="00B417A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38B"/>
    <w:rsid w:val="00C46BC1"/>
    <w:rsid w:val="00C50CC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AD9"/>
    <w:rsid w:val="00EC5281"/>
    <w:rsid w:val="00EC791D"/>
    <w:rsid w:val="00EC7CA6"/>
    <w:rsid w:val="00ED3C5D"/>
    <w:rsid w:val="00ED4553"/>
    <w:rsid w:val="00F00D08"/>
    <w:rsid w:val="00F04EB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44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C6FE21"/>
  <w15:docId w15:val="{D1ECFF86-CF7D-4E77-9ACB-3B9E4B44B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B7F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FB2"/>
    <w:rPr>
      <w:rFonts w:ascii="Segoe UI" w:hAnsi="Segoe UI" w:cs="Segoe UI"/>
      <w:spacing w:val="4"/>
      <w:sz w:val="18"/>
      <w:szCs w:val="18"/>
    </w:rPr>
  </w:style>
  <w:style w:type="character" w:styleId="LineNumber">
    <w:name w:val="line number"/>
    <w:basedOn w:val="DefaultParagraphFont"/>
    <w:semiHidden/>
    <w:unhideWhenUsed/>
    <w:rsid w:val="00544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344</Words>
  <Characters>2045</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A5124</vt:lpstr>
    </vt:vector>
  </TitlesOfParts>
  <Manager>R229</Manager>
  <Company>NJ Office of Legislative Services</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A5124</dc:title>
  <dc:subject/>
  <dc:creator>Assemblywoman  VAINIERI HUTTLE</dc:creator>
  <cp:keywords>A5124|2|ER |227|315|252|N|0|</cp:keywords>
  <dc:description>INTRODUCED DECEMBER 10, 2020</dc:description>
  <cp:lastModifiedBy>Todaro, Vivian</cp:lastModifiedBy>
  <cp:revision>2</cp:revision>
  <cp:lastPrinted>2022-01-04T17:26:00Z</cp:lastPrinted>
  <dcterms:created xsi:type="dcterms:W3CDTF">2022-01-04T17:26:00Z</dcterms:created>
  <dcterms:modified xsi:type="dcterms:W3CDTF">2022-01-04T17:26:00Z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