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30BE" w:rsidRDefault="000330BE" w:rsidP="000330BE">
      <w:pPr>
        <w:pStyle w:val="bpuBill"/>
      </w:pPr>
      <w:bookmarkStart w:id="0" w:name="bpuFrontPg"/>
      <w:bookmarkEnd w:id="0"/>
      <w:r>
        <w:t xml:space="preserve">ASSEMBLY, No. 5126 </w:t>
      </w:r>
    </w:p>
    <w:p w:rsidR="000330BE" w:rsidRPr="009D38FF" w:rsidRDefault="000330BE" w:rsidP="000330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2456" r:id="rId8"/>
        </w:object>
      </w:r>
    </w:p>
    <w:p w:rsidR="000330BE" w:rsidRDefault="000330BE" w:rsidP="000330BE">
      <w:pPr>
        <w:pStyle w:val="bpuState"/>
      </w:pPr>
      <w:r>
        <w:t>STATE OF NEW JERSEY</w:t>
      </w:r>
    </w:p>
    <w:p w:rsidR="000330BE" w:rsidRDefault="000330BE" w:rsidP="000330BE">
      <w:pPr>
        <w:pStyle w:val="bpuLegislature"/>
      </w:pPr>
      <w:r>
        <w:t>219th LEGISLATURE</w:t>
      </w:r>
    </w:p>
    <w:p w:rsidR="000330BE" w:rsidRDefault="000330BE" w:rsidP="000330BE">
      <w:pPr>
        <w:pStyle w:val="bpuWpGraphic"/>
      </w:pPr>
      <w:r>
        <w:object w:dxaOrig="8985" w:dyaOrig="255">
          <v:shape id="_x0000_i1026" type="#_x0000_t75" style="width:6in;height:12pt" o:ole="">
            <v:imagedata r:id="rId7" o:title=""/>
          </v:shape>
          <o:OLEObject Type="Embed" ProgID="WPWin6.1" ShapeID="_x0000_i1026" DrawAspect="Content" ObjectID="_1682322457" r:id="rId9"/>
        </w:object>
      </w:r>
      <w:r>
        <w:t xml:space="preserve">  </w:t>
      </w:r>
    </w:p>
    <w:p w:rsidR="000330BE" w:rsidRDefault="000330BE" w:rsidP="000330BE">
      <w:pPr>
        <w:pStyle w:val="bpuIntro"/>
      </w:pPr>
      <w:r>
        <w:t>INTRODUCED DECEMBER 10, 2020</w:t>
      </w:r>
    </w:p>
    <w:p w:rsidR="000330BE" w:rsidRDefault="000330BE" w:rsidP="000330BE">
      <w:pPr>
        <w:pStyle w:val="bpuIntro"/>
      </w:pPr>
    </w:p>
    <w:p w:rsidR="000330BE" w:rsidRDefault="000330BE" w:rsidP="000330BE">
      <w:pPr>
        <w:pStyle w:val="bpuIntro"/>
        <w:sectPr w:rsidR="000330BE" w:rsidSect="00C06F6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330BE" w:rsidRDefault="000330BE" w:rsidP="000330BE">
      <w:pPr>
        <w:pStyle w:val="bpuIntro"/>
      </w:pPr>
    </w:p>
    <w:p w:rsidR="000330BE" w:rsidRDefault="000330BE" w:rsidP="000330BE">
      <w:pPr>
        <w:pStyle w:val="bpuSponsor"/>
      </w:pPr>
      <w:r>
        <w:t>Sponsored by:</w:t>
      </w:r>
    </w:p>
    <w:p w:rsidR="000330BE" w:rsidRDefault="000330BE" w:rsidP="000330BE">
      <w:pPr>
        <w:pStyle w:val="bpuSponsor"/>
      </w:pPr>
      <w:r>
        <w:t>Assemblywoman  ANGELA V. MCKNIGHT</w:t>
      </w:r>
    </w:p>
    <w:p w:rsidR="000330BE" w:rsidRDefault="000330BE" w:rsidP="000330BE">
      <w:pPr>
        <w:pStyle w:val="bpuSponsor"/>
      </w:pPr>
      <w:r>
        <w:t>District 31 (Hudson)</w:t>
      </w:r>
    </w:p>
    <w:p w:rsidR="000330BE" w:rsidRDefault="000330BE" w:rsidP="000330BE">
      <w:pPr>
        <w:pStyle w:val="bpuSponsor"/>
      </w:pPr>
      <w:r>
        <w:t>Assemblywoman  PAMELA R. LAMPITT</w:t>
      </w:r>
    </w:p>
    <w:p w:rsidR="000330BE" w:rsidRDefault="000330BE" w:rsidP="000330BE">
      <w:pPr>
        <w:pStyle w:val="bpuSponsor"/>
      </w:pPr>
      <w:r>
        <w:t>District 6 (Burlington and Camden)</w:t>
      </w:r>
    </w:p>
    <w:p w:rsidR="000330BE" w:rsidRDefault="001615C4" w:rsidP="001615C4">
      <w:pPr>
        <w:pStyle w:val="bpuSponsor"/>
      </w:pPr>
      <w:r>
        <w:t>Assemblywoman  VALERIE VAINIERI HUTTLE</w:t>
      </w:r>
    </w:p>
    <w:p w:rsidR="001615C4" w:rsidRDefault="001615C4" w:rsidP="001615C4">
      <w:pPr>
        <w:pStyle w:val="bpuSponsor"/>
      </w:pPr>
      <w:r>
        <w:t>District 37 (Bergen)</w:t>
      </w:r>
    </w:p>
    <w:p w:rsidR="001615C4" w:rsidRPr="001615C4" w:rsidRDefault="001615C4" w:rsidP="001615C4">
      <w:pPr>
        <w:pStyle w:val="bpuSponsor"/>
      </w:pPr>
    </w:p>
    <w:p w:rsidR="00743D3F" w:rsidRDefault="00084B22" w:rsidP="00084B22">
      <w:pPr>
        <w:pStyle w:val="bpuSponsor"/>
      </w:pPr>
      <w:r>
        <w:t>Co-Sponsored by:</w:t>
      </w:r>
    </w:p>
    <w:p w:rsidR="00084B22" w:rsidRPr="00084B22" w:rsidRDefault="00084B22" w:rsidP="00084B22">
      <w:pPr>
        <w:pStyle w:val="bpuSponsor"/>
      </w:pPr>
      <w:r w:rsidRPr="00084B22">
        <w:t>Assemblyman Benson, Assemblywoman Reynolds-Jackson, Assemblyman Calabrese, Assemblywomen Downey and Timberlake</w:t>
      </w:r>
    </w:p>
    <w:p w:rsidR="000330BE" w:rsidRDefault="000330BE" w:rsidP="000330BE">
      <w:pPr>
        <w:pStyle w:val="bpuSponsor"/>
      </w:pPr>
    </w:p>
    <w:p w:rsidR="00C06F67" w:rsidRDefault="00C06F67" w:rsidP="00C06F67"/>
    <w:p w:rsidR="00084B22" w:rsidRPr="00C06F67" w:rsidRDefault="00084B22" w:rsidP="00C06F67">
      <w:bookmarkStart w:id="1" w:name="_GoBack"/>
      <w:bookmarkEnd w:id="1"/>
    </w:p>
    <w:p w:rsidR="000330BE" w:rsidRDefault="000330BE" w:rsidP="000330BE">
      <w:pPr>
        <w:pStyle w:val="bpuSponsor"/>
      </w:pPr>
    </w:p>
    <w:p w:rsidR="000330BE" w:rsidRDefault="000330BE" w:rsidP="000330BE">
      <w:pPr>
        <w:pStyle w:val="bpuSponsor"/>
      </w:pPr>
      <w:r>
        <w:t>SYNOPSIS</w:t>
      </w:r>
    </w:p>
    <w:p w:rsidR="000330BE" w:rsidRDefault="000330BE" w:rsidP="000330BE">
      <w:pPr>
        <w:pStyle w:val="bpuNormText"/>
      </w:pPr>
      <w:r>
        <w:tab/>
        <w:t xml:space="preserve">Requires Commissioner of Education to prepare learning loss report and report on public school operations during COVID-19 public health emergency. </w:t>
      </w:r>
    </w:p>
    <w:p w:rsidR="000330BE" w:rsidRDefault="000330BE" w:rsidP="000330BE">
      <w:pPr>
        <w:pStyle w:val="bpuNormText"/>
      </w:pPr>
    </w:p>
    <w:p w:rsidR="000330BE" w:rsidRDefault="000330BE" w:rsidP="000330BE">
      <w:pPr>
        <w:pStyle w:val="bpuSponsor"/>
      </w:pPr>
      <w:r>
        <w:t xml:space="preserve">CURRENT VERSION OF TEXT </w:t>
      </w:r>
    </w:p>
    <w:p w:rsidR="000330BE" w:rsidRDefault="000330BE" w:rsidP="000330BE">
      <w:pPr>
        <w:pStyle w:val="bpuNormText"/>
      </w:pPr>
      <w:r>
        <w:tab/>
        <w:t>As introduced.</w:t>
      </w:r>
    </w:p>
    <w:p w:rsidR="000330BE" w:rsidRDefault="000330BE" w:rsidP="000330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30BE" w:rsidRDefault="000330BE" w:rsidP="008916EC">
      <w:pPr>
        <w:pStyle w:val="FronterPage"/>
        <w:tabs>
          <w:tab w:val="clear" w:pos="720"/>
          <w:tab w:val="clear" w:pos="1440"/>
          <w:tab w:val="clear" w:pos="2160"/>
          <w:tab w:val="clear" w:pos="2880"/>
          <w:tab w:val="clear" w:pos="3600"/>
          <w:tab w:val="clear" w:pos="4320"/>
          <w:tab w:val="clear" w:pos="5040"/>
        </w:tabs>
        <w:sectPr w:rsidR="000330BE" w:rsidSect="000330BE">
          <w:type w:val="continuous"/>
          <w:pgSz w:w="12240" w:h="20160" w:code="5"/>
          <w:pgMar w:top="1440" w:right="2275" w:bottom="1440" w:left="2275" w:header="72" w:footer="720" w:gutter="0"/>
          <w:pgNumType w:start="1"/>
          <w:cols w:space="720"/>
          <w:docGrid w:linePitch="360"/>
        </w:sectPr>
      </w:pPr>
    </w:p>
    <w:p w:rsidR="005B2F1F" w:rsidRPr="000E0EE3" w:rsidRDefault="005B2F1F" w:rsidP="005B2F1F">
      <w:pPr>
        <w:pStyle w:val="HangingAnAct"/>
        <w:rPr>
          <w:rStyle w:val="HangingAnActChar"/>
        </w:rPr>
      </w:pPr>
      <w:r w:rsidRPr="000E0EE3">
        <w:rPr>
          <w:rStyle w:val="BillHead"/>
        </w:rPr>
        <w:lastRenderedPageBreak/>
        <w:t>An Act</w:t>
      </w:r>
      <w:r w:rsidRPr="000E0EE3">
        <w:rPr>
          <w:rStyle w:val="HangingAnActChar"/>
        </w:rPr>
        <w:t xml:space="preserve"> </w:t>
      </w:r>
      <w:r w:rsidRPr="000E0EE3">
        <w:t xml:space="preserve">concerning public schooling during the COVID-19 public health emergency.  </w:t>
      </w:r>
    </w:p>
    <w:p w:rsidR="005B2F1F" w:rsidRPr="000E0EE3" w:rsidRDefault="005B2F1F" w:rsidP="005B2F1F"/>
    <w:p w:rsidR="005B2F1F" w:rsidRPr="000E0EE3" w:rsidRDefault="005B2F1F" w:rsidP="005B2F1F">
      <w:r w:rsidRPr="000E0EE3">
        <w:tab/>
      </w:r>
      <w:r w:rsidRPr="000E0EE3">
        <w:rPr>
          <w:rStyle w:val="BillHeading2"/>
        </w:rPr>
        <w:t xml:space="preserve">Be It Enacted </w:t>
      </w:r>
      <w:r w:rsidRPr="000E0EE3">
        <w:rPr>
          <w:rStyle w:val="BillLanguage"/>
        </w:rPr>
        <w:t>by the Senate and General Assembly of the State of New Jersey:</w:t>
      </w:r>
    </w:p>
    <w:p w:rsidR="005B2F1F" w:rsidRDefault="005B2F1F" w:rsidP="005B2F1F"/>
    <w:p w:rsidR="005B2F1F" w:rsidRDefault="005B2F1F" w:rsidP="005B2F1F">
      <w:r>
        <w:tab/>
        <w:t>1.  a.</w:t>
      </w:r>
      <w:r w:rsidRPr="000E0EE3">
        <w:t xml:space="preserve"> </w:t>
      </w:r>
      <w:r>
        <w:t xml:space="preserve"> </w:t>
      </w:r>
      <w:r w:rsidRPr="000E0EE3">
        <w:t xml:space="preserve">The Commissioner of Education shall </w:t>
      </w:r>
      <w:r>
        <w:t xml:space="preserve">require each school district to submit data on </w:t>
      </w:r>
      <w:r w:rsidRPr="000E0EE3">
        <w:t xml:space="preserve">student academic outcomes </w:t>
      </w:r>
      <w:r>
        <w:t>within 30</w:t>
      </w:r>
      <w:r w:rsidRPr="000E0EE3">
        <w:t xml:space="preserve"> days of the effective date of this act.  </w:t>
      </w:r>
      <w:r>
        <w:t xml:space="preserve">The data shall be used by the commissioner to develop a learning loss report that identifies and quantifies the impact of the COVID-19 public health emergency on student academic outcomes.  </w:t>
      </w:r>
      <w:r w:rsidRPr="000E0EE3">
        <w:t xml:space="preserve"> </w:t>
      </w:r>
    </w:p>
    <w:p w:rsidR="005B2F1F" w:rsidRDefault="005B2F1F" w:rsidP="005B2F1F">
      <w:r>
        <w:tab/>
      </w:r>
      <w:r w:rsidRPr="000E0EE3">
        <w:t xml:space="preserve">The data </w:t>
      </w:r>
      <w:r>
        <w:t>s</w:t>
      </w:r>
      <w:r w:rsidRPr="000E0EE3">
        <w:t xml:space="preserve">hall be provided for </w:t>
      </w:r>
      <w:r>
        <w:t xml:space="preserve">all students enrolled in the school district in </w:t>
      </w:r>
      <w:r w:rsidRPr="000E0EE3">
        <w:t>the time period beginning on the date of the school district’s closure in March of 2020 and ending on the effective date of this act</w:t>
      </w:r>
      <w:r>
        <w:t>, unless otherwise specified by the commissioner</w:t>
      </w:r>
      <w:r w:rsidRPr="000E0EE3">
        <w:t xml:space="preserve">.  </w:t>
      </w:r>
    </w:p>
    <w:p w:rsidR="005B2F1F" w:rsidRPr="000E0EE3" w:rsidRDefault="005B2F1F" w:rsidP="005B2F1F">
      <w:r>
        <w:tab/>
        <w:t>b.  Within 6</w:t>
      </w:r>
      <w:r w:rsidRPr="000E0EE3">
        <w:t xml:space="preserve">0 days of the effective date of this act, the Commissioner of Education shall prepare and submit to the Governor and to the Legislature, pursuant to section 2 of P.L.1991, c.164 (C.52:14-19.1), a </w:t>
      </w:r>
      <w:r>
        <w:t xml:space="preserve">learning loss </w:t>
      </w:r>
      <w:r w:rsidRPr="000E0EE3">
        <w:t xml:space="preserve">report that summarizes the </w:t>
      </w:r>
      <w:r>
        <w:t xml:space="preserve">data collected </w:t>
      </w:r>
      <w:r w:rsidRPr="000E0EE3">
        <w:t xml:space="preserve">pursuant to subsection a. of this section.  The </w:t>
      </w:r>
      <w:r>
        <w:t>learning loss report</w:t>
      </w:r>
      <w:r w:rsidRPr="000E0EE3">
        <w:t xml:space="preserve"> shall:</w:t>
      </w:r>
    </w:p>
    <w:p w:rsidR="005B2F1F" w:rsidRPr="000E0EE3" w:rsidRDefault="005B2F1F" w:rsidP="005B2F1F">
      <w:r w:rsidRPr="000E0EE3">
        <w:tab/>
        <w:t xml:space="preserve">(1) </w:t>
      </w:r>
      <w:r w:rsidR="00415ACB">
        <w:t xml:space="preserve"> </w:t>
      </w:r>
      <w:r w:rsidRPr="000E0EE3">
        <w:t>identif</w:t>
      </w:r>
      <w:r>
        <w:t>y</w:t>
      </w:r>
      <w:r w:rsidRPr="000E0EE3">
        <w:t xml:space="preserve"> and quantif</w:t>
      </w:r>
      <w:r>
        <w:t>y</w:t>
      </w:r>
      <w:r w:rsidRPr="000E0EE3">
        <w:t xml:space="preserve"> the impact of the COVID-19 public health emergency on </w:t>
      </w:r>
      <w:r>
        <w:t xml:space="preserve">overall student </w:t>
      </w:r>
      <w:r w:rsidRPr="000E0EE3">
        <w:t xml:space="preserve">academic outcomes, and shall include an analysis disaggregated by district size, grade level, and academic subject, where practicable; and   </w:t>
      </w:r>
    </w:p>
    <w:p w:rsidR="005B2F1F" w:rsidRPr="000E0EE3" w:rsidRDefault="005B2F1F" w:rsidP="005B2F1F">
      <w:r>
        <w:tab/>
        <w:t>(2)</w:t>
      </w:r>
      <w:r w:rsidR="00415ACB">
        <w:t xml:space="preserve"> </w:t>
      </w:r>
      <w:r>
        <w:t xml:space="preserve"> </w:t>
      </w:r>
      <w:r w:rsidRPr="000E0EE3">
        <w:t>identif</w:t>
      </w:r>
      <w:r>
        <w:t>y</w:t>
      </w:r>
      <w:r w:rsidRPr="000E0EE3">
        <w:t xml:space="preserve"> and quantif</w:t>
      </w:r>
      <w:r>
        <w:t>y</w:t>
      </w:r>
      <w:r w:rsidRPr="000E0EE3">
        <w:t xml:space="preserve"> the impact of the COVID-19 public health emergency on student achievement disparities that existed prior to the public health emergency, and shall include an analysis of </w:t>
      </w:r>
      <w:r>
        <w:t xml:space="preserve">student </w:t>
      </w:r>
      <w:r w:rsidRPr="000E0EE3">
        <w:t xml:space="preserve">academic outcomes disaggregated by race, ethnicity, gender, eligibility for free or reduced price lunch under the National School Lunch Program, eligibility for special education services, and English language learner designation, where practicable.  </w:t>
      </w:r>
    </w:p>
    <w:p w:rsidR="005B2F1F" w:rsidRDefault="005B2F1F" w:rsidP="005B2F1F">
      <w:r>
        <w:tab/>
        <w:t xml:space="preserve">c.  The commissioner’s use of data collected pursuant to this section shall be restricted to the purposes of this section.  </w:t>
      </w:r>
    </w:p>
    <w:p w:rsidR="005B2F1F" w:rsidRDefault="005B2F1F" w:rsidP="005B2F1F"/>
    <w:p w:rsidR="005B2F1F" w:rsidRPr="000E0EE3" w:rsidRDefault="005B2F1F" w:rsidP="005B2F1F">
      <w:r w:rsidRPr="000E0EE3">
        <w:tab/>
      </w:r>
      <w:r>
        <w:t>2</w:t>
      </w:r>
      <w:r w:rsidRPr="000E0EE3">
        <w:t>.</w:t>
      </w:r>
      <w:r>
        <w:t xml:space="preserve"> </w:t>
      </w:r>
      <w:r w:rsidRPr="000E0EE3">
        <w:t xml:space="preserve"> a.  The Commissioner of Education shall require each school district to submit data and information related to the continuation of school services during the COVID-19 public health emergency</w:t>
      </w:r>
      <w:r>
        <w:t>.</w:t>
      </w:r>
      <w:r w:rsidRPr="000E0EE3">
        <w:t xml:space="preserve"> </w:t>
      </w:r>
      <w:r>
        <w:t xml:space="preserve"> </w:t>
      </w:r>
      <w:r w:rsidRPr="000E0EE3">
        <w:t>The school district shall submit the data and information to the commissioner w</w:t>
      </w:r>
      <w:r>
        <w:t>ithin 9</w:t>
      </w:r>
      <w:r w:rsidRPr="000E0EE3">
        <w:t xml:space="preserve">0 days of the effective date of this act.  The data and information shall </w:t>
      </w:r>
      <w:r>
        <w:t xml:space="preserve">be provided for </w:t>
      </w:r>
      <w:r w:rsidRPr="000E0EE3">
        <w:t xml:space="preserve">the time period beginning on the date of the school district’s closure in March of 2020 and ending on the effective date of this act.  The data </w:t>
      </w:r>
      <w:r>
        <w:t xml:space="preserve">and information </w:t>
      </w:r>
      <w:r w:rsidRPr="000E0EE3">
        <w:t>shall include, but need not be limited to:</w:t>
      </w:r>
    </w:p>
    <w:p w:rsidR="005B2F1F" w:rsidRPr="000E0EE3" w:rsidRDefault="005B2F1F" w:rsidP="005B2F1F">
      <w:r w:rsidRPr="000E0EE3">
        <w:tab/>
        <w:t xml:space="preserve">(1) </w:t>
      </w:r>
      <w:r w:rsidR="00415ACB">
        <w:t xml:space="preserve"> </w:t>
      </w:r>
      <w:r w:rsidRPr="000E0EE3">
        <w:t>the dates of any extended and intermittent pauses of academic instruction taken as a result of the COVID-19 public health emergency;</w:t>
      </w:r>
    </w:p>
    <w:p w:rsidR="005B2F1F" w:rsidRPr="000E0EE3" w:rsidRDefault="005B2F1F" w:rsidP="005B2F1F">
      <w:r w:rsidRPr="000E0EE3">
        <w:lastRenderedPageBreak/>
        <w:tab/>
        <w:t>(</w:t>
      </w:r>
      <w:r>
        <w:t>2</w:t>
      </w:r>
      <w:r w:rsidRPr="000E0EE3">
        <w:t xml:space="preserve">) </w:t>
      </w:r>
      <w:r w:rsidR="00415ACB">
        <w:t xml:space="preserve"> </w:t>
      </w:r>
      <w:r w:rsidRPr="000E0EE3">
        <w:t xml:space="preserve">a description of the instructional format provided by the school district, such as remote, hybrid, or in-person; </w:t>
      </w:r>
    </w:p>
    <w:p w:rsidR="005B2F1F" w:rsidRPr="000E0EE3" w:rsidRDefault="005B2F1F" w:rsidP="005B2F1F">
      <w:r>
        <w:tab/>
        <w:t>(3</w:t>
      </w:r>
      <w:r w:rsidRPr="000E0EE3">
        <w:t xml:space="preserve">) </w:t>
      </w:r>
      <w:r w:rsidR="00415ACB">
        <w:t xml:space="preserve"> </w:t>
      </w:r>
      <w:r w:rsidRPr="000E0EE3">
        <w:t>for any remote learning provided, data on the amount of class time students spent in synchronous and asynchronous learning formats;</w:t>
      </w:r>
    </w:p>
    <w:p w:rsidR="005B2F1F" w:rsidRPr="000E0EE3" w:rsidRDefault="005B2F1F" w:rsidP="005B2F1F">
      <w:r>
        <w:tab/>
        <w:t>(4</w:t>
      </w:r>
      <w:r w:rsidRPr="000E0EE3">
        <w:t xml:space="preserve">) </w:t>
      </w:r>
      <w:r w:rsidR="00415ACB">
        <w:t xml:space="preserve"> </w:t>
      </w:r>
      <w:r w:rsidRPr="000E0EE3">
        <w:t>data on class sizes for each instructional format used by the district and the amount of any small group or one-on-one instruction delivered;</w:t>
      </w:r>
    </w:p>
    <w:p w:rsidR="005B2F1F" w:rsidRDefault="005B2F1F" w:rsidP="005B2F1F">
      <w:pPr>
        <w:rPr>
          <w:spacing w:val="0"/>
        </w:rPr>
      </w:pPr>
      <w:r w:rsidRPr="000E0EE3">
        <w:tab/>
      </w:r>
      <w:r>
        <w:t xml:space="preserve">(5) </w:t>
      </w:r>
      <w:r w:rsidR="00415ACB">
        <w:t xml:space="preserve"> </w:t>
      </w:r>
      <w:r>
        <w:t>the percentage of students and teachers with access to reliable Internet and technology at the beginning of the reporting period and at the time of reporting, and a description of the school district’s efforts to ensure all teachers and each student in a household have access to reliable Internet and their own laptop, tablet, or device;</w:t>
      </w:r>
    </w:p>
    <w:p w:rsidR="005B2F1F" w:rsidRPr="000E0EE3" w:rsidRDefault="005B2F1F" w:rsidP="005B2F1F">
      <w:r>
        <w:tab/>
        <w:t>(6</w:t>
      </w:r>
      <w:r w:rsidRPr="000E0EE3">
        <w:t>)</w:t>
      </w:r>
      <w:r w:rsidR="00415ACB">
        <w:t xml:space="preserve"> </w:t>
      </w:r>
      <w:r w:rsidRPr="000E0EE3">
        <w:t xml:space="preserve"> the four-year adjusted cohort graduation rate for each year from 2017 through 2020, and the number of 2020 high school graduates who did not meet the graduation assessment requirement that was waived by Executive Order No. 117 of 2020, and who qualified for graduation through an alternate pathway;</w:t>
      </w:r>
    </w:p>
    <w:p w:rsidR="005B2F1F" w:rsidRPr="000E0EE3" w:rsidRDefault="005B2F1F" w:rsidP="005B2F1F">
      <w:r>
        <w:tab/>
        <w:t>(7</w:t>
      </w:r>
      <w:r w:rsidRPr="000E0EE3">
        <w:t>)</w:t>
      </w:r>
      <w:r w:rsidR="00415ACB">
        <w:t xml:space="preserve"> </w:t>
      </w:r>
      <w:r w:rsidRPr="000E0EE3">
        <w:t xml:space="preserve"> information on any standardized assessment administered to students in the fall of 2020;</w:t>
      </w:r>
    </w:p>
    <w:p w:rsidR="005B2F1F" w:rsidRPr="000E0EE3" w:rsidRDefault="005B2F1F" w:rsidP="005B2F1F">
      <w:r>
        <w:tab/>
        <w:t>(8</w:t>
      </w:r>
      <w:r w:rsidRPr="000E0EE3">
        <w:t>)</w:t>
      </w:r>
      <w:r w:rsidR="00415ACB">
        <w:t xml:space="preserve"> </w:t>
      </w:r>
      <w:r w:rsidRPr="000E0EE3">
        <w:t xml:space="preserve"> the attendance rates and attendance policy applied by the school district;</w:t>
      </w:r>
    </w:p>
    <w:p w:rsidR="005B2F1F" w:rsidRPr="000E0EE3" w:rsidRDefault="005B2F1F" w:rsidP="005B2F1F">
      <w:r>
        <w:tab/>
        <w:t>(9</w:t>
      </w:r>
      <w:r w:rsidRPr="000E0EE3">
        <w:t>)</w:t>
      </w:r>
      <w:r w:rsidR="00415ACB">
        <w:t xml:space="preserve"> </w:t>
      </w:r>
      <w:r w:rsidRPr="000E0EE3">
        <w:t xml:space="preserve"> information on the continuity of special education services during this time period including identification of any accommodations or services that were suspended, limited, or created due to the COVID-19 public health emergency; </w:t>
      </w:r>
    </w:p>
    <w:p w:rsidR="005B2F1F" w:rsidRPr="000E0EE3" w:rsidRDefault="005B2F1F" w:rsidP="005B2F1F">
      <w:r w:rsidRPr="000E0EE3">
        <w:tab/>
      </w:r>
      <w:r>
        <w:t>(10</w:t>
      </w:r>
      <w:r w:rsidRPr="000E0EE3">
        <w:t>)</w:t>
      </w:r>
      <w:r w:rsidR="00415ACB">
        <w:t xml:space="preserve"> </w:t>
      </w:r>
      <w:r w:rsidRPr="000E0EE3">
        <w:t xml:space="preserve"> a description of the professional development opportunities provided to school district teachers and staff;</w:t>
      </w:r>
    </w:p>
    <w:p w:rsidR="005B2F1F" w:rsidRPr="000E0EE3" w:rsidRDefault="005B2F1F" w:rsidP="005B2F1F">
      <w:r>
        <w:tab/>
        <w:t>(11</w:t>
      </w:r>
      <w:r w:rsidRPr="000E0EE3">
        <w:t>)</w:t>
      </w:r>
      <w:r w:rsidR="00415ACB">
        <w:t xml:space="preserve"> </w:t>
      </w:r>
      <w:r w:rsidRPr="000E0EE3">
        <w:t xml:space="preserve"> the number of students who received free or reduced-price meals, and the number of students who received free or reduced-price meals over the same period in the prior year;</w:t>
      </w:r>
    </w:p>
    <w:p w:rsidR="005B2F1F" w:rsidRPr="000E0EE3" w:rsidRDefault="005B2F1F" w:rsidP="005B2F1F">
      <w:r w:rsidRPr="000E0EE3">
        <w:tab/>
      </w:r>
      <w:r>
        <w:t>(12</w:t>
      </w:r>
      <w:r w:rsidRPr="000E0EE3">
        <w:t>)</w:t>
      </w:r>
      <w:r w:rsidR="00415ACB">
        <w:t xml:space="preserve"> </w:t>
      </w:r>
      <w:r w:rsidRPr="000E0EE3">
        <w:t xml:space="preserve"> information on the type and participation rates of any district-sponsored child care programs;</w:t>
      </w:r>
    </w:p>
    <w:p w:rsidR="005B2F1F" w:rsidRPr="000E0EE3" w:rsidRDefault="005B2F1F" w:rsidP="005B2F1F">
      <w:r>
        <w:tab/>
        <w:t>(13</w:t>
      </w:r>
      <w:r w:rsidRPr="000E0EE3">
        <w:t>) information on current and projected teacher shortages, detailing shortages by school, grade level, and subject area; and</w:t>
      </w:r>
    </w:p>
    <w:p w:rsidR="005B2F1F" w:rsidRPr="000E0EE3" w:rsidRDefault="005B2F1F" w:rsidP="005B2F1F">
      <w:r>
        <w:tab/>
        <w:t>(14</w:t>
      </w:r>
      <w:r w:rsidRPr="000E0EE3">
        <w:t xml:space="preserve">) types of social-emotional supports provided to students, teachers, and staff and participation rates of these programs. </w:t>
      </w:r>
    </w:p>
    <w:p w:rsidR="005B2F1F" w:rsidRDefault="005B2F1F" w:rsidP="005B2F1F">
      <w:r w:rsidRPr="000E0EE3">
        <w:tab/>
        <w:t xml:space="preserve">Where available, the school district shall provide data that is disaggregated by race, ethnicity, gender, eligibility for free or reduced price lunch under the National School Lunch Program, eligibility for special education services, English language learner designation, and grade level.  </w:t>
      </w:r>
    </w:p>
    <w:p w:rsidR="005B2F1F" w:rsidRDefault="005B2F1F" w:rsidP="005B2F1F">
      <w:r>
        <w:tab/>
        <w:t>b.  Within 12</w:t>
      </w:r>
      <w:r w:rsidRPr="000E0EE3">
        <w:t xml:space="preserve">0 days of the effective date of this act, the Commissioner of Education shall prepare and submit to the Governor and to the Legislature, pursuant to section 2 of P.L.1991, c.164 (C.52:14-19.1), a final report that summarizes the </w:t>
      </w:r>
      <w:r>
        <w:t xml:space="preserve">information and data collected </w:t>
      </w:r>
      <w:r w:rsidRPr="000E0EE3">
        <w:t xml:space="preserve">pursuant to subsection a. of this section.  The </w:t>
      </w:r>
      <w:r w:rsidRPr="000E0EE3">
        <w:lastRenderedPageBreak/>
        <w:t xml:space="preserve">final report shall </w:t>
      </w:r>
      <w:r>
        <w:t>be</w:t>
      </w:r>
      <w:r w:rsidRPr="000E0EE3">
        <w:t xml:space="preserve"> a comprehensive overview of the continuation of school services during the COVID-19 public health emergency</w:t>
      </w:r>
      <w:r>
        <w:t>.</w:t>
      </w:r>
    </w:p>
    <w:p w:rsidR="005B2F1F" w:rsidRPr="000E0EE3" w:rsidRDefault="005B2F1F" w:rsidP="005B2F1F">
      <w:r>
        <w:tab/>
        <w:t xml:space="preserve">c.  The commissioner’s use of data collected pursuant to this section shall be restricted to the purposes of this section.  </w:t>
      </w:r>
    </w:p>
    <w:p w:rsidR="005B2F1F" w:rsidRDefault="005B2F1F" w:rsidP="005B2F1F"/>
    <w:p w:rsidR="005B2F1F" w:rsidRPr="000E0EE3" w:rsidRDefault="005B2F1F" w:rsidP="005B2F1F">
      <w:r>
        <w:tab/>
        <w:t>3</w:t>
      </w:r>
      <w:r w:rsidRPr="000E0EE3">
        <w:t xml:space="preserve">. </w:t>
      </w:r>
      <w:r>
        <w:t xml:space="preserve"> </w:t>
      </w:r>
      <w:r w:rsidRPr="000E0EE3">
        <w:t xml:space="preserve">This act shall take effect immediately.  </w:t>
      </w:r>
    </w:p>
    <w:p w:rsidR="005B2F1F" w:rsidRPr="000E0EE3" w:rsidRDefault="005B2F1F" w:rsidP="005B2F1F">
      <w:pPr>
        <w:jc w:val="center"/>
      </w:pPr>
    </w:p>
    <w:p w:rsidR="005B2F1F" w:rsidRPr="000E0EE3" w:rsidRDefault="005B2F1F" w:rsidP="005B2F1F">
      <w:pPr>
        <w:jc w:val="center"/>
      </w:pPr>
    </w:p>
    <w:p w:rsidR="005B2F1F" w:rsidRPr="000E0EE3" w:rsidRDefault="005B2F1F" w:rsidP="005B2F1F">
      <w:pPr>
        <w:jc w:val="center"/>
      </w:pPr>
      <w:r w:rsidRPr="000E0EE3">
        <w:t>STATEMENT</w:t>
      </w:r>
    </w:p>
    <w:p w:rsidR="005B2F1F" w:rsidRPr="000E0EE3" w:rsidRDefault="005B2F1F" w:rsidP="005B2F1F"/>
    <w:p w:rsidR="005B2F1F" w:rsidRDefault="005B2F1F" w:rsidP="005B2F1F">
      <w:r w:rsidRPr="000E0EE3">
        <w:tab/>
      </w:r>
      <w:r>
        <w:t xml:space="preserve">This bill requires the Commissioner of Education to prepare two reports on the impact of the COVID-19 public health emergency on public schooling.  The first report will be a learning loss report that identifies and quantifies the impact of the </w:t>
      </w:r>
      <w:r w:rsidRPr="000E0EE3">
        <w:t>COVID-19 public health emergency</w:t>
      </w:r>
      <w:r>
        <w:t xml:space="preserve"> on student academic outcomes.  The second report will be a report on </w:t>
      </w:r>
      <w:r w:rsidRPr="000E0EE3">
        <w:t>the continuation of school services during the</w:t>
      </w:r>
      <w:r>
        <w:t xml:space="preserve"> same period.</w:t>
      </w:r>
    </w:p>
    <w:p w:rsidR="005B2F1F" w:rsidRPr="000E0EE3" w:rsidRDefault="005B2F1F" w:rsidP="005B2F1F">
      <w:r>
        <w:tab/>
        <w:t>Under the bill, t</w:t>
      </w:r>
      <w:r w:rsidRPr="000E0EE3">
        <w:t xml:space="preserve">he </w:t>
      </w:r>
      <w:r>
        <w:t>c</w:t>
      </w:r>
      <w:r w:rsidRPr="000E0EE3">
        <w:t xml:space="preserve">ommissioner </w:t>
      </w:r>
      <w:r>
        <w:t>must</w:t>
      </w:r>
      <w:r w:rsidRPr="000E0EE3">
        <w:t xml:space="preserve"> collect data on student academic outcomes from all school districts within thirty days of the </w:t>
      </w:r>
      <w:r>
        <w:t xml:space="preserve">bill’s </w:t>
      </w:r>
      <w:r w:rsidRPr="000E0EE3">
        <w:t xml:space="preserve">effective date.  </w:t>
      </w:r>
      <w:r>
        <w:tab/>
      </w:r>
      <w:r w:rsidRPr="000E0EE3">
        <w:t xml:space="preserve">The </w:t>
      </w:r>
      <w:r>
        <w:t xml:space="preserve">commissioner will require each </w:t>
      </w:r>
      <w:r w:rsidRPr="000E0EE3">
        <w:t xml:space="preserve">school district </w:t>
      </w:r>
      <w:r>
        <w:t xml:space="preserve">to </w:t>
      </w:r>
      <w:r w:rsidRPr="000E0EE3">
        <w:t xml:space="preserve">submit the </w:t>
      </w:r>
      <w:r>
        <w:t xml:space="preserve">required </w:t>
      </w:r>
      <w:r w:rsidRPr="000E0EE3">
        <w:t xml:space="preserve">data within 30 days of the </w:t>
      </w:r>
      <w:r>
        <w:t>bill’s effe</w:t>
      </w:r>
      <w:r w:rsidRPr="000E0EE3">
        <w:t xml:space="preserve">ctive date.  The data </w:t>
      </w:r>
      <w:r>
        <w:t>must</w:t>
      </w:r>
      <w:r w:rsidRPr="000E0EE3">
        <w:t xml:space="preserve"> be provided for </w:t>
      </w:r>
      <w:r>
        <w:t xml:space="preserve">all students enrolled in the school district in </w:t>
      </w:r>
      <w:r w:rsidRPr="000E0EE3">
        <w:t xml:space="preserve">the time period beginning on the date of the school district’s closure in March of 2020 and ending on the </w:t>
      </w:r>
      <w:r>
        <w:t xml:space="preserve">bill’s </w:t>
      </w:r>
      <w:r w:rsidRPr="000E0EE3">
        <w:t>effective date</w:t>
      </w:r>
      <w:r>
        <w:t>, unless otherwise specified by the commissioner</w:t>
      </w:r>
      <w:r w:rsidRPr="000E0EE3">
        <w:t xml:space="preserve">.  </w:t>
      </w:r>
      <w:r>
        <w:tab/>
        <w:t>The bill directs the commissioner to prepare and submit a report to t</w:t>
      </w:r>
      <w:r w:rsidRPr="000E0EE3">
        <w:t>he Governor and to the Legislature</w:t>
      </w:r>
      <w:r>
        <w:t xml:space="preserve"> within 60 days of the bill’s effective date.  </w:t>
      </w:r>
      <w:r w:rsidRPr="000E0EE3">
        <w:t xml:space="preserve">The </w:t>
      </w:r>
      <w:r>
        <w:t>learning loss report</w:t>
      </w:r>
      <w:r w:rsidRPr="000E0EE3">
        <w:t xml:space="preserve"> </w:t>
      </w:r>
      <w:r>
        <w:t>must</w:t>
      </w:r>
      <w:r w:rsidRPr="000E0EE3">
        <w:t>:</w:t>
      </w:r>
    </w:p>
    <w:p w:rsidR="005B2F1F" w:rsidRPr="000E0EE3" w:rsidRDefault="005B2F1F" w:rsidP="005B2F1F">
      <w:r w:rsidRPr="000E0EE3">
        <w:tab/>
        <w:t>(1)</w:t>
      </w:r>
      <w:r w:rsidR="00415ACB">
        <w:t xml:space="preserve"> </w:t>
      </w:r>
      <w:r w:rsidRPr="000E0EE3">
        <w:t xml:space="preserve"> identif</w:t>
      </w:r>
      <w:r>
        <w:t>y</w:t>
      </w:r>
      <w:r w:rsidRPr="000E0EE3">
        <w:t xml:space="preserve"> and quantif</w:t>
      </w:r>
      <w:r>
        <w:t>y</w:t>
      </w:r>
      <w:r w:rsidRPr="000E0EE3">
        <w:t xml:space="preserve"> the impact of the COVID-19 public health emergency on </w:t>
      </w:r>
      <w:r>
        <w:t xml:space="preserve">overall student </w:t>
      </w:r>
      <w:r w:rsidRPr="000E0EE3">
        <w:t xml:space="preserve">academic outcomes, and  include an analysis disaggregated by district size, grade level, and academic subject, where practicable; and   </w:t>
      </w:r>
    </w:p>
    <w:p w:rsidR="005B2F1F" w:rsidRPr="000E0EE3" w:rsidRDefault="005B2F1F" w:rsidP="005B2F1F">
      <w:r>
        <w:tab/>
        <w:t>(2)</w:t>
      </w:r>
      <w:r w:rsidR="00415ACB">
        <w:t xml:space="preserve"> </w:t>
      </w:r>
      <w:r>
        <w:t xml:space="preserve"> </w:t>
      </w:r>
      <w:r w:rsidRPr="000E0EE3">
        <w:t>identif</w:t>
      </w:r>
      <w:r>
        <w:t>y</w:t>
      </w:r>
      <w:r w:rsidRPr="000E0EE3">
        <w:t xml:space="preserve"> and quantif</w:t>
      </w:r>
      <w:r>
        <w:t>y</w:t>
      </w:r>
      <w:r w:rsidRPr="000E0EE3">
        <w:t xml:space="preserve"> the impact of the COVID-19 public health emergency on student achievement disparities that existed prior to the public health emergency, and include an analysis of </w:t>
      </w:r>
      <w:r>
        <w:t xml:space="preserve">student </w:t>
      </w:r>
      <w:r w:rsidRPr="000E0EE3">
        <w:t xml:space="preserve">academic outcomes disaggregated by race, ethnicity, gender, eligibility for free or reduced price lunch under the National School Lunch Program, eligibility for special education services, and English language learner designation, where practicable.  </w:t>
      </w:r>
    </w:p>
    <w:p w:rsidR="005B2F1F" w:rsidRDefault="005B2F1F" w:rsidP="005B2F1F">
      <w:r>
        <w:tab/>
        <w:t xml:space="preserve">The bill restricts the commissioner’s use of the collected data to the bill’s purposes.  </w:t>
      </w:r>
    </w:p>
    <w:p w:rsidR="005B2F1F" w:rsidRPr="000E0EE3" w:rsidRDefault="005B2F1F" w:rsidP="005B2F1F">
      <w:r>
        <w:tab/>
        <w:t>The bill also directs the c</w:t>
      </w:r>
      <w:r w:rsidRPr="000E0EE3">
        <w:t xml:space="preserve">ommissioner </w:t>
      </w:r>
      <w:r>
        <w:t>to</w:t>
      </w:r>
      <w:r w:rsidRPr="000E0EE3">
        <w:t xml:space="preserve"> require each school district to submit data and information related to the continuation of school services during the COVID-19 public health emergency</w:t>
      </w:r>
      <w:r>
        <w:t>.</w:t>
      </w:r>
      <w:r w:rsidRPr="000E0EE3">
        <w:t xml:space="preserve"> </w:t>
      </w:r>
      <w:r>
        <w:t xml:space="preserve"> </w:t>
      </w:r>
      <w:r w:rsidRPr="000E0EE3">
        <w:t xml:space="preserve">The school district </w:t>
      </w:r>
      <w:r>
        <w:t>must</w:t>
      </w:r>
      <w:r w:rsidRPr="000E0EE3">
        <w:t xml:space="preserve"> submit the data and information to the commissioner w</w:t>
      </w:r>
      <w:r>
        <w:t>ithin 9</w:t>
      </w:r>
      <w:r w:rsidRPr="000E0EE3">
        <w:t xml:space="preserve">0 days of the </w:t>
      </w:r>
      <w:r>
        <w:t xml:space="preserve">bill’s </w:t>
      </w:r>
      <w:r w:rsidRPr="000E0EE3">
        <w:t xml:space="preserve">effective date.  The data and information </w:t>
      </w:r>
      <w:r>
        <w:t>must</w:t>
      </w:r>
      <w:r w:rsidRPr="000E0EE3">
        <w:t xml:space="preserve"> be provided for the time period beginning on the date of the school district’s closure in March of 2020 and ending </w:t>
      </w:r>
      <w:r w:rsidRPr="000E0EE3">
        <w:lastRenderedPageBreak/>
        <w:t xml:space="preserve">on the </w:t>
      </w:r>
      <w:r>
        <w:t xml:space="preserve">bill’s </w:t>
      </w:r>
      <w:r w:rsidRPr="000E0EE3">
        <w:t xml:space="preserve">effective date.  </w:t>
      </w:r>
      <w:r>
        <w:t xml:space="preserve">Under the bill, the required </w:t>
      </w:r>
      <w:r w:rsidRPr="000E0EE3">
        <w:t xml:space="preserve">data </w:t>
      </w:r>
      <w:r>
        <w:t>will</w:t>
      </w:r>
      <w:r w:rsidRPr="000E0EE3">
        <w:t xml:space="preserve"> include, but need not be limited to:</w:t>
      </w:r>
    </w:p>
    <w:p w:rsidR="005B2F1F" w:rsidRDefault="005B2F1F" w:rsidP="005B2F1F">
      <w:pPr>
        <w:pStyle w:val="ListParagraph"/>
        <w:numPr>
          <w:ilvl w:val="0"/>
          <w:numId w:val="1"/>
        </w:numPr>
      </w:pPr>
      <w:r w:rsidRPr="000E0EE3">
        <w:t>the dates of any extended and intermittent pauses of academic instruction taken as a result of the COVID-19 public health emergency;</w:t>
      </w:r>
    </w:p>
    <w:p w:rsidR="005B2F1F" w:rsidRDefault="005B2F1F" w:rsidP="005B2F1F">
      <w:pPr>
        <w:pStyle w:val="ListParagraph"/>
        <w:numPr>
          <w:ilvl w:val="0"/>
          <w:numId w:val="1"/>
        </w:numPr>
      </w:pPr>
      <w:r w:rsidRPr="000E0EE3">
        <w:t>a description of the instructional format provided by the school district</w:t>
      </w:r>
      <w:r>
        <w:t>;</w:t>
      </w:r>
      <w:r w:rsidRPr="000E0EE3">
        <w:t xml:space="preserve"> </w:t>
      </w:r>
    </w:p>
    <w:p w:rsidR="005B2F1F" w:rsidRDefault="005B2F1F" w:rsidP="005B2F1F">
      <w:pPr>
        <w:pStyle w:val="ListParagraph"/>
        <w:numPr>
          <w:ilvl w:val="0"/>
          <w:numId w:val="1"/>
        </w:numPr>
      </w:pPr>
      <w:r w:rsidRPr="000E0EE3">
        <w:t>for any remote learning provided, data on the amount of class time students spent in synchronous and asynchronous learning formats;</w:t>
      </w:r>
    </w:p>
    <w:p w:rsidR="005B2F1F" w:rsidRDefault="005B2F1F" w:rsidP="005B2F1F">
      <w:pPr>
        <w:pStyle w:val="ListParagraph"/>
        <w:numPr>
          <w:ilvl w:val="0"/>
          <w:numId w:val="1"/>
        </w:numPr>
      </w:pPr>
      <w:r w:rsidRPr="000E0EE3">
        <w:t>data on class sizes for each instructional format used by the district and the amount of any small group or one-on-one instruction delivered;</w:t>
      </w:r>
    </w:p>
    <w:p w:rsidR="005B2F1F" w:rsidRDefault="005B2F1F" w:rsidP="005B2F1F">
      <w:pPr>
        <w:pStyle w:val="ListParagraph"/>
        <w:numPr>
          <w:ilvl w:val="0"/>
          <w:numId w:val="1"/>
        </w:numPr>
      </w:pPr>
      <w:r>
        <w:t xml:space="preserve">data and information on student and teacher access to reliable Internet and technology; </w:t>
      </w:r>
    </w:p>
    <w:p w:rsidR="005B2F1F" w:rsidRDefault="005B2F1F" w:rsidP="005B2F1F">
      <w:pPr>
        <w:pStyle w:val="ListParagraph"/>
        <w:numPr>
          <w:ilvl w:val="0"/>
          <w:numId w:val="1"/>
        </w:numPr>
      </w:pPr>
      <w:r>
        <w:t>high school graduation rates;</w:t>
      </w:r>
    </w:p>
    <w:p w:rsidR="005B2F1F" w:rsidRDefault="005B2F1F" w:rsidP="005B2F1F">
      <w:pPr>
        <w:pStyle w:val="ListParagraph"/>
        <w:numPr>
          <w:ilvl w:val="0"/>
          <w:numId w:val="1"/>
        </w:numPr>
      </w:pPr>
      <w:r w:rsidRPr="000E0EE3">
        <w:t>information on any standardized assessment administered to students in the fall of 2020;</w:t>
      </w:r>
    </w:p>
    <w:p w:rsidR="005B2F1F" w:rsidRDefault="005B2F1F" w:rsidP="005B2F1F">
      <w:pPr>
        <w:pStyle w:val="ListParagraph"/>
        <w:numPr>
          <w:ilvl w:val="0"/>
          <w:numId w:val="1"/>
        </w:numPr>
      </w:pPr>
      <w:r w:rsidRPr="000E0EE3">
        <w:t>the attendance rates and attendance policy applied by the school district;</w:t>
      </w:r>
    </w:p>
    <w:p w:rsidR="005B2F1F" w:rsidRDefault="005B2F1F" w:rsidP="005B2F1F">
      <w:pPr>
        <w:pStyle w:val="ListParagraph"/>
        <w:numPr>
          <w:ilvl w:val="0"/>
          <w:numId w:val="1"/>
        </w:numPr>
      </w:pPr>
      <w:r w:rsidRPr="000E0EE3">
        <w:t xml:space="preserve">information on the continuity of special education services; </w:t>
      </w:r>
    </w:p>
    <w:p w:rsidR="005B2F1F" w:rsidRDefault="005B2F1F" w:rsidP="005B2F1F">
      <w:pPr>
        <w:pStyle w:val="ListParagraph"/>
        <w:numPr>
          <w:ilvl w:val="0"/>
          <w:numId w:val="1"/>
        </w:numPr>
      </w:pPr>
      <w:r w:rsidRPr="000E0EE3">
        <w:t>a description of the professional development opportunities provided to school district teachers and staff;</w:t>
      </w:r>
    </w:p>
    <w:p w:rsidR="005B2F1F" w:rsidRDefault="005B2F1F" w:rsidP="005B2F1F">
      <w:pPr>
        <w:pStyle w:val="ListParagraph"/>
        <w:numPr>
          <w:ilvl w:val="0"/>
          <w:numId w:val="1"/>
        </w:numPr>
      </w:pPr>
      <w:r w:rsidRPr="000E0EE3">
        <w:t>the number of students who received free or reduced-price meals;</w:t>
      </w:r>
    </w:p>
    <w:p w:rsidR="005B2F1F" w:rsidRDefault="005B2F1F" w:rsidP="005B2F1F">
      <w:pPr>
        <w:pStyle w:val="ListParagraph"/>
        <w:numPr>
          <w:ilvl w:val="0"/>
          <w:numId w:val="1"/>
        </w:numPr>
      </w:pPr>
      <w:r w:rsidRPr="000E0EE3">
        <w:t>information on any district-sponsored child care programs;</w:t>
      </w:r>
    </w:p>
    <w:p w:rsidR="005B2F1F" w:rsidRDefault="005B2F1F" w:rsidP="005B2F1F">
      <w:pPr>
        <w:pStyle w:val="ListParagraph"/>
        <w:numPr>
          <w:ilvl w:val="0"/>
          <w:numId w:val="1"/>
        </w:numPr>
      </w:pPr>
      <w:r w:rsidRPr="000E0EE3">
        <w:t xml:space="preserve">information on current </w:t>
      </w:r>
      <w:r>
        <w:t>and projected teacher shortages; and</w:t>
      </w:r>
      <w:r w:rsidRPr="000E0EE3">
        <w:t xml:space="preserve"> </w:t>
      </w:r>
    </w:p>
    <w:p w:rsidR="005B2F1F" w:rsidRPr="000E0EE3" w:rsidRDefault="005B2F1F" w:rsidP="005B2F1F">
      <w:pPr>
        <w:pStyle w:val="ListParagraph"/>
        <w:numPr>
          <w:ilvl w:val="0"/>
          <w:numId w:val="1"/>
        </w:numPr>
      </w:pPr>
      <w:r w:rsidRPr="000E0EE3">
        <w:t xml:space="preserve">types of social-emotional supports provided to students, teachers, and staff and participation rates of these programs. </w:t>
      </w:r>
    </w:p>
    <w:p w:rsidR="005B2F1F" w:rsidRDefault="005B2F1F" w:rsidP="005B2F1F">
      <w:r w:rsidRPr="000E0EE3">
        <w:tab/>
        <w:t>Where avai</w:t>
      </w:r>
      <w:r>
        <w:t>lable, the school district must</w:t>
      </w:r>
      <w:r w:rsidRPr="000E0EE3">
        <w:t xml:space="preserve"> provide data that is disaggregated by race, ethnicity, gender, eligibility for free or reduced price lunch under the National School Lunch Program, eligibility for special education services, English language learner designation, and grade level.  </w:t>
      </w:r>
    </w:p>
    <w:p w:rsidR="005B2F1F" w:rsidRPr="000E0EE3" w:rsidRDefault="005B2F1F" w:rsidP="005B2F1F">
      <w:r>
        <w:tab/>
        <w:t>The bill provides that within 12</w:t>
      </w:r>
      <w:r w:rsidRPr="000E0EE3">
        <w:t xml:space="preserve">0 days of the </w:t>
      </w:r>
      <w:r>
        <w:t xml:space="preserve">bill’s </w:t>
      </w:r>
      <w:r w:rsidRPr="000E0EE3">
        <w:t xml:space="preserve">effective date, the </w:t>
      </w:r>
      <w:r>
        <w:t>c</w:t>
      </w:r>
      <w:r w:rsidRPr="000E0EE3">
        <w:t xml:space="preserve">ommissioner </w:t>
      </w:r>
      <w:r>
        <w:t>must</w:t>
      </w:r>
      <w:r w:rsidRPr="000E0EE3">
        <w:t xml:space="preserve"> prepare and submit to the Governor and the Legislature a final report</w:t>
      </w:r>
      <w:r>
        <w:t xml:space="preserve"> </w:t>
      </w:r>
      <w:r w:rsidRPr="000E0EE3">
        <w:t xml:space="preserve">that summarizes the </w:t>
      </w:r>
      <w:r>
        <w:t>collected information.   The final report will be</w:t>
      </w:r>
      <w:r w:rsidRPr="000E0EE3">
        <w:t xml:space="preserve"> a comprehensive overview of the continuation of school services during the COVID-19 public health emergency</w:t>
      </w:r>
      <w:r>
        <w:t xml:space="preserve">.  The bill limits the commissioner’s use of the collected data and information to the bill’s purposes.  </w:t>
      </w:r>
    </w:p>
    <w:sectPr w:rsidR="005B2F1F" w:rsidRPr="000E0EE3" w:rsidSect="000330B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9AC" w:rsidRDefault="00A969AC">
      <w:r>
        <w:separator/>
      </w:r>
    </w:p>
  </w:endnote>
  <w:endnote w:type="continuationSeparator" w:id="0">
    <w:p w:rsidR="00A969AC" w:rsidRDefault="00A96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5C4" w:rsidRDefault="00C06F67" w:rsidP="00C06F67">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9AC" w:rsidRDefault="00A969AC">
      <w:r>
        <w:separator/>
      </w:r>
    </w:p>
  </w:footnote>
  <w:footnote w:type="continuationSeparator" w:id="0">
    <w:p w:rsidR="00A969AC" w:rsidRDefault="00A96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7D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30BE" w:rsidRDefault="000330BE" w:rsidP="000330BE">
    <w:pPr>
      <w:pStyle w:val="bpuHeadSpon"/>
    </w:pPr>
    <w:r w:rsidRPr="000330BE">
      <w:rPr>
        <w:rStyle w:val="bpuHeadSponChar"/>
      </w:rPr>
      <w:t>A5126</w:t>
    </w:r>
    <w:r>
      <w:t xml:space="preserve"> MCKNIGHT, LAMPITT</w:t>
    </w:r>
  </w:p>
  <w:p w:rsidR="000330BE" w:rsidRDefault="000330BE" w:rsidP="000330BE">
    <w:pPr>
      <w:pStyle w:val="bpuHeadSpon"/>
    </w:pPr>
    <w:r>
      <w:fldChar w:fldCharType="begin"/>
    </w:r>
    <w:r>
      <w:instrText xml:space="preserve"> PAGE  \* MERGEFORMAT </w:instrText>
    </w:r>
    <w:r>
      <w:fldChar w:fldCharType="separate"/>
    </w:r>
    <w:r w:rsidR="00F37DF8">
      <w:rPr>
        <w:noProof/>
      </w:rPr>
      <w:t>5</w:t>
    </w:r>
    <w:r>
      <w:fldChar w:fldCharType="end"/>
    </w:r>
  </w:p>
  <w:p w:rsidR="000330BE" w:rsidRDefault="000330BE" w:rsidP="000330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30BE" w:rsidRDefault="000330BE" w:rsidP="000330BE">
    <w:pPr>
      <w:pStyle w:val="bpuHeadSpon"/>
    </w:pPr>
    <w:r w:rsidRPr="000330BE">
      <w:rPr>
        <w:rStyle w:val="bpuHeadSponChar"/>
      </w:rPr>
      <w:t>A5126</w:t>
    </w:r>
    <w:r>
      <w:t xml:space="preserve"> MCKNIGHT, LAMPITT</w:t>
    </w:r>
  </w:p>
  <w:p w:rsidR="000330BE" w:rsidRDefault="000330BE" w:rsidP="000330BE">
    <w:pPr>
      <w:pStyle w:val="bpuHeadSpon"/>
    </w:pPr>
    <w:r>
      <w:fldChar w:fldCharType="begin"/>
    </w:r>
    <w:r>
      <w:instrText xml:space="preserve"> PAGE  \* MERGEFORMAT </w:instrText>
    </w:r>
    <w:r>
      <w:fldChar w:fldCharType="separate"/>
    </w:r>
    <w:r w:rsidR="00F37DF8">
      <w:rPr>
        <w:noProof/>
      </w:rPr>
      <w:t>2</w:t>
    </w:r>
    <w:r>
      <w:fldChar w:fldCharType="end"/>
    </w:r>
  </w:p>
  <w:p w:rsidR="000330BE" w:rsidRDefault="000330BE" w:rsidP="000330B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30C2B"/>
    <w:multiLevelType w:val="hybridMultilevel"/>
    <w:tmpl w:val="02446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9AC"/>
    <w:rsid w:val="0000237F"/>
    <w:rsid w:val="000051BD"/>
    <w:rsid w:val="000160A5"/>
    <w:rsid w:val="0002335B"/>
    <w:rsid w:val="000330BE"/>
    <w:rsid w:val="0003549A"/>
    <w:rsid w:val="000367AE"/>
    <w:rsid w:val="00043B22"/>
    <w:rsid w:val="00054975"/>
    <w:rsid w:val="00057D20"/>
    <w:rsid w:val="0006197C"/>
    <w:rsid w:val="0006281F"/>
    <w:rsid w:val="0008141C"/>
    <w:rsid w:val="00084B22"/>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A12"/>
    <w:rsid w:val="00133F81"/>
    <w:rsid w:val="00135943"/>
    <w:rsid w:val="0014664C"/>
    <w:rsid w:val="001615C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F0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AC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5ACB"/>
    <w:rsid w:val="00416C4B"/>
    <w:rsid w:val="0041751E"/>
    <w:rsid w:val="004211E5"/>
    <w:rsid w:val="00422091"/>
    <w:rsid w:val="0043386C"/>
    <w:rsid w:val="00436F2D"/>
    <w:rsid w:val="00436F5D"/>
    <w:rsid w:val="00441B42"/>
    <w:rsid w:val="0045118A"/>
    <w:rsid w:val="00455D51"/>
    <w:rsid w:val="00456BF9"/>
    <w:rsid w:val="00460FC2"/>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C57"/>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04BC"/>
    <w:rsid w:val="0059131D"/>
    <w:rsid w:val="005B2F1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C8D"/>
    <w:rsid w:val="00665CBC"/>
    <w:rsid w:val="00667A5C"/>
    <w:rsid w:val="00677316"/>
    <w:rsid w:val="00686AEB"/>
    <w:rsid w:val="0069710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D3F"/>
    <w:rsid w:val="007502CB"/>
    <w:rsid w:val="00752D79"/>
    <w:rsid w:val="00752E20"/>
    <w:rsid w:val="00756EDE"/>
    <w:rsid w:val="00764456"/>
    <w:rsid w:val="0076450E"/>
    <w:rsid w:val="00781B4D"/>
    <w:rsid w:val="007824BF"/>
    <w:rsid w:val="00783B8D"/>
    <w:rsid w:val="00794B94"/>
    <w:rsid w:val="00794BD4"/>
    <w:rsid w:val="007A2F73"/>
    <w:rsid w:val="007A3061"/>
    <w:rsid w:val="007A5A0B"/>
    <w:rsid w:val="007B1D5C"/>
    <w:rsid w:val="007C0E14"/>
    <w:rsid w:val="007C7DE4"/>
    <w:rsid w:val="007D40CB"/>
    <w:rsid w:val="007D5796"/>
    <w:rsid w:val="007D59C0"/>
    <w:rsid w:val="007D7D9C"/>
    <w:rsid w:val="007F485D"/>
    <w:rsid w:val="007F6050"/>
    <w:rsid w:val="00813627"/>
    <w:rsid w:val="0082655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C39"/>
    <w:rsid w:val="008B2850"/>
    <w:rsid w:val="008C4526"/>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7AA"/>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9AC"/>
    <w:rsid w:val="00A96E06"/>
    <w:rsid w:val="00AA6197"/>
    <w:rsid w:val="00AA6C70"/>
    <w:rsid w:val="00AB0159"/>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2A8D"/>
    <w:rsid w:val="00B57047"/>
    <w:rsid w:val="00B61D86"/>
    <w:rsid w:val="00B6342D"/>
    <w:rsid w:val="00B726BD"/>
    <w:rsid w:val="00B732BC"/>
    <w:rsid w:val="00B90E33"/>
    <w:rsid w:val="00B966E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F67"/>
    <w:rsid w:val="00C12E48"/>
    <w:rsid w:val="00C13D14"/>
    <w:rsid w:val="00C15F53"/>
    <w:rsid w:val="00C23F09"/>
    <w:rsid w:val="00C25356"/>
    <w:rsid w:val="00C328D0"/>
    <w:rsid w:val="00C46BC1"/>
    <w:rsid w:val="00C5235F"/>
    <w:rsid w:val="00C54CE2"/>
    <w:rsid w:val="00C66BF3"/>
    <w:rsid w:val="00C70140"/>
    <w:rsid w:val="00C73CA7"/>
    <w:rsid w:val="00C75AD4"/>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C9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657"/>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7DF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D079DA"/>
  <w15:docId w15:val="{630169E5-E157-479E-AD73-6BB7BA0AD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5B2F1F"/>
    <w:pPr>
      <w:ind w:left="720"/>
      <w:contextualSpacing/>
    </w:pPr>
  </w:style>
  <w:style w:type="character" w:styleId="LineNumber">
    <w:name w:val="line number"/>
    <w:basedOn w:val="DefaultParagraphFont"/>
    <w:semiHidden/>
    <w:unhideWhenUsed/>
    <w:rsid w:val="000330BE"/>
  </w:style>
  <w:style w:type="paragraph" w:styleId="BalloonText">
    <w:name w:val="Balloon Text"/>
    <w:basedOn w:val="Normal"/>
    <w:link w:val="BalloonTextChar"/>
    <w:semiHidden/>
    <w:unhideWhenUsed/>
    <w:rsid w:val="00236F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6F0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1630</Words>
  <Characters>9040</Characters>
  <Application>Microsoft Office Word</Application>
  <DocSecurity>0</DocSecurity>
  <Lines>217</Lines>
  <Paragraphs>67</Paragraphs>
  <ScaleCrop>false</ScaleCrop>
  <HeadingPairs>
    <vt:vector size="2" baseType="variant">
      <vt:variant>
        <vt:lpstr>Title</vt:lpstr>
      </vt:variant>
      <vt:variant>
        <vt:i4>1</vt:i4>
      </vt:variant>
    </vt:vector>
  </HeadingPairs>
  <TitlesOfParts>
    <vt:vector size="1" baseType="lpstr">
      <vt:lpstr>A5126</vt:lpstr>
    </vt:vector>
  </TitlesOfParts>
  <Manager>R229</Manager>
  <Company>NJ Office of Legislative Services</Company>
  <LinksUpToDate>false</LinksUpToDate>
  <CharactersWithSpaces>10747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A5126</dc:title>
  <dc:subject>20-11608</dc:subject>
  <dc:creator>Assemblywoman  MCKNIGHT, Assemblywoman  LAMPITT</dc:creator>
  <cp:keywords>A5126|5|ER |227|0|227|F|0|</cp:keywords>
  <dc:description>INTRODUCED DECEMBER 10, 2020</dc:description>
  <cp:lastModifiedBy>Siracusa, Nicole</cp:lastModifiedBy>
  <cp:revision>2</cp:revision>
  <cp:lastPrinted>2021-05-12T15:00:00Z</cp:lastPrinted>
  <dcterms:created xsi:type="dcterms:W3CDTF">2021-05-12T15:00:00Z</dcterms:created>
  <dcterms:modified xsi:type="dcterms:W3CDTF">2021-05-12T15:00:00Z</dcterms:modified>
  <cp:category>ss.1-2: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