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227" w:rsidRDefault="00791227" w:rsidP="0079122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5139 </w:t>
      </w:r>
    </w:p>
    <w:p w:rsidR="00791227" w:rsidRPr="009D38FF" w:rsidRDefault="00791227" w:rsidP="0079122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964491" r:id="rId7"/>
        </w:object>
      </w:r>
    </w:p>
    <w:p w:rsidR="00791227" w:rsidRDefault="00791227" w:rsidP="00791227">
      <w:pPr>
        <w:pStyle w:val="bpuState"/>
      </w:pPr>
      <w:r>
        <w:t>STATE OF NEW JERSEY</w:t>
      </w:r>
    </w:p>
    <w:p w:rsidR="00791227" w:rsidRDefault="00791227" w:rsidP="00791227">
      <w:pPr>
        <w:pStyle w:val="bpuLegislature"/>
      </w:pPr>
      <w:r>
        <w:t>219th LEGISLATURE</w:t>
      </w:r>
    </w:p>
    <w:p w:rsidR="00791227" w:rsidRDefault="00791227" w:rsidP="0079122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964492" r:id="rId8"/>
        </w:object>
      </w:r>
      <w:r>
        <w:t xml:space="preserve">  </w:t>
      </w:r>
    </w:p>
    <w:p w:rsidR="00791227" w:rsidRDefault="00791227" w:rsidP="00791227">
      <w:pPr>
        <w:pStyle w:val="bpuIntro"/>
      </w:pPr>
      <w:r>
        <w:t>INTRODUCED DECEMBER 10, 2020</w:t>
      </w:r>
    </w:p>
    <w:p w:rsidR="00791227" w:rsidRDefault="00791227" w:rsidP="00791227">
      <w:pPr>
        <w:pStyle w:val="bpuIntro"/>
      </w:pPr>
    </w:p>
    <w:p w:rsidR="00791227" w:rsidRDefault="00791227" w:rsidP="00791227">
      <w:pPr>
        <w:pStyle w:val="bpuIntro"/>
        <w:sectPr w:rsidR="00791227" w:rsidSect="00A155B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91227" w:rsidRDefault="00791227" w:rsidP="00791227">
      <w:pPr>
        <w:pStyle w:val="bpuIntro"/>
      </w:pPr>
    </w:p>
    <w:p w:rsidR="00791227" w:rsidRDefault="00791227" w:rsidP="00791227">
      <w:pPr>
        <w:pStyle w:val="bpuSponsor"/>
      </w:pPr>
      <w:r>
        <w:t>Sponsored by:</w:t>
      </w:r>
    </w:p>
    <w:p w:rsidR="00791227" w:rsidRDefault="00791227" w:rsidP="00791227">
      <w:pPr>
        <w:pStyle w:val="bpuSponsor"/>
      </w:pPr>
      <w:r>
        <w:t>Assemblyman  LOUIS D. GREENWALD</w:t>
      </w:r>
    </w:p>
    <w:p w:rsidR="00791227" w:rsidRDefault="00791227" w:rsidP="00791227">
      <w:pPr>
        <w:pStyle w:val="bpuSponsor"/>
      </w:pPr>
      <w:r>
        <w:t>District 6 (Burlington and Camden)</w:t>
      </w:r>
    </w:p>
    <w:p w:rsidR="00791227" w:rsidRDefault="00444262" w:rsidP="00444262">
      <w:pPr>
        <w:pStyle w:val="bpuSponsor"/>
      </w:pPr>
      <w:r>
        <w:t>Assemblyman  GORDON M. JOHNSON</w:t>
      </w:r>
      <w:r w:rsidRPr="00444262">
        <w:t xml:space="preserve"> </w:t>
      </w:r>
    </w:p>
    <w:p w:rsidR="00444262" w:rsidRDefault="00444262" w:rsidP="00444262">
      <w:pPr>
        <w:pStyle w:val="bpuSponsor"/>
      </w:pPr>
      <w:r>
        <w:t>District 37 (Bergen)</w:t>
      </w:r>
    </w:p>
    <w:p w:rsidR="00444262" w:rsidRDefault="00A155B2" w:rsidP="00A155B2">
      <w:pPr>
        <w:pStyle w:val="bpuSponsor"/>
      </w:pPr>
      <w:r>
        <w:t>Assemblyman  NICHOLAS CHIARAVALLOTI</w:t>
      </w:r>
    </w:p>
    <w:p w:rsidR="00A155B2" w:rsidRDefault="00A155B2" w:rsidP="00A155B2">
      <w:pPr>
        <w:pStyle w:val="bpuSponsor"/>
      </w:pPr>
      <w:r>
        <w:t>District 31 (Hudson)</w:t>
      </w:r>
    </w:p>
    <w:p w:rsidR="00A155B2" w:rsidRPr="00A155B2" w:rsidRDefault="00A155B2" w:rsidP="00A155B2">
      <w:pPr>
        <w:pStyle w:val="bpuSponsor"/>
      </w:pPr>
    </w:p>
    <w:p w:rsidR="00791227" w:rsidRDefault="00791227" w:rsidP="00791227">
      <w:pPr>
        <w:pStyle w:val="bpuSponsor"/>
      </w:pPr>
    </w:p>
    <w:p w:rsidR="00791227" w:rsidRDefault="00791227" w:rsidP="00791227">
      <w:pPr>
        <w:pStyle w:val="bpuSponsor"/>
      </w:pPr>
    </w:p>
    <w:p w:rsidR="00791227" w:rsidRDefault="00791227" w:rsidP="00791227">
      <w:pPr>
        <w:pStyle w:val="bpuSponsor"/>
      </w:pPr>
    </w:p>
    <w:p w:rsidR="00791227" w:rsidRDefault="00791227" w:rsidP="00791227">
      <w:pPr>
        <w:pStyle w:val="bpuSponsor"/>
      </w:pPr>
      <w:r>
        <w:t>SYNOPSIS</w:t>
      </w:r>
    </w:p>
    <w:p w:rsidR="00791227" w:rsidRDefault="00791227" w:rsidP="00791227">
      <w:pPr>
        <w:pStyle w:val="bpuNormText"/>
      </w:pPr>
      <w:r>
        <w:tab/>
        <w:t xml:space="preserve">Concerns restaurant tents during coronavirus disease 2019 pandemic. </w:t>
      </w:r>
    </w:p>
    <w:p w:rsidR="00791227" w:rsidRDefault="00791227" w:rsidP="00791227">
      <w:pPr>
        <w:pStyle w:val="bpuNormText"/>
      </w:pPr>
    </w:p>
    <w:p w:rsidR="00791227" w:rsidRDefault="00791227" w:rsidP="00791227">
      <w:pPr>
        <w:pStyle w:val="bpuSponsor"/>
      </w:pPr>
      <w:r>
        <w:t xml:space="preserve">CURRENT VERSION OF TEXT </w:t>
      </w:r>
    </w:p>
    <w:p w:rsidR="00791227" w:rsidRDefault="00791227" w:rsidP="00791227">
      <w:pPr>
        <w:pStyle w:val="bpuNormText"/>
      </w:pPr>
      <w:r>
        <w:tab/>
        <w:t>As introduced.</w:t>
      </w:r>
    </w:p>
    <w:p w:rsidR="00791227" w:rsidRDefault="00791227" w:rsidP="0079122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91227" w:rsidRDefault="00791227" w:rsidP="0031029E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91227" w:rsidSect="0079122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9030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F6CE4">
        <w:rPr>
          <w:rStyle w:val="HangingAnActChar"/>
        </w:rPr>
        <w:t>concerning restaurant tents during the coronavirus disease 2019 pandemic.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9030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9030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D5C82" w:rsidRDefault="001F6CE4" w:rsidP="00B82605">
      <w:r>
        <w:tab/>
        <w:t>1.</w:t>
      </w:r>
      <w:r w:rsidR="0031029E">
        <w:tab/>
      </w:r>
      <w:r w:rsidR="001D5C82">
        <w:t>a.</w:t>
      </w:r>
      <w:r w:rsidRPr="00CC1179">
        <w:t xml:space="preserve"> </w:t>
      </w:r>
      <w:r w:rsidR="00A27510">
        <w:t xml:space="preserve"> </w:t>
      </w:r>
      <w:r w:rsidR="00345CF0">
        <w:t>Notwithstanding any law</w:t>
      </w:r>
      <w:r w:rsidR="00617599">
        <w:t>, rule, or regulation</w:t>
      </w:r>
      <w:r w:rsidR="00345CF0">
        <w:t xml:space="preserve"> to the contrary, r</w:t>
      </w:r>
      <w:r>
        <w:t xml:space="preserve">estaurants, cafeterias, dining establishments, and food courts, with or without a liquor license, bars, and all other holders of a liquor license with retail consumption privileges, collectively referred to as “food or beverage establishments,” may seat patrons in </w:t>
      </w:r>
      <w:r w:rsidR="00F01179">
        <w:t>an open air space that has a fixed roof or tempor</w:t>
      </w:r>
      <w:r w:rsidR="00B44C47">
        <w:t>ary or seasonal awning or cover</w:t>
      </w:r>
      <w:r w:rsidR="00F01179">
        <w:t xml:space="preserve"> with at least two sides </w:t>
      </w:r>
      <w:r w:rsidR="00294126">
        <w:t>through which egress is possible</w:t>
      </w:r>
      <w:r w:rsidR="00F01179">
        <w:t xml:space="preserve">, </w:t>
      </w:r>
      <w:r w:rsidR="00B82605">
        <w:t xml:space="preserve">provided that the </w:t>
      </w:r>
      <w:r w:rsidR="00F01179">
        <w:t>fixed roof or temporary or seasonal awning or cover</w:t>
      </w:r>
      <w:r w:rsidR="00B82605">
        <w:t xml:space="preserve"> is anchored</w:t>
      </w:r>
      <w:r w:rsidR="00F01179">
        <w:t>, st</w:t>
      </w:r>
      <w:r w:rsidR="001D5C82">
        <w:t>aked, or fastened in any manner.</w:t>
      </w:r>
    </w:p>
    <w:p w:rsidR="00B82605" w:rsidRPr="001F6CE4" w:rsidRDefault="001D5C82" w:rsidP="00B82605">
      <w:r>
        <w:tab/>
        <w:t>b.</w:t>
      </w:r>
      <w:r w:rsidR="0031029E">
        <w:tab/>
      </w:r>
      <w:r>
        <w:t>A food or beverage establishment shall not seat a patron in an open air space as provided in subsection a. of this section if the roof, awning, or cover has</w:t>
      </w:r>
      <w:r w:rsidR="00B82605">
        <w:t xml:space="preserve"> accumulated more than two inches of snow</w:t>
      </w:r>
      <w:r>
        <w:t>, unless the roof, awning, or cover</w:t>
      </w:r>
      <w:r w:rsidR="009812D1">
        <w:t xml:space="preserve"> is certified </w:t>
      </w:r>
      <w:r>
        <w:t>pursuant to c</w:t>
      </w:r>
      <w:r w:rsidR="009812D1" w:rsidRPr="009812D1">
        <w:t>hapter 23 of Title 5 of the N</w:t>
      </w:r>
      <w:r>
        <w:t xml:space="preserve">ew </w:t>
      </w:r>
      <w:r w:rsidR="009812D1" w:rsidRPr="009812D1">
        <w:t>J</w:t>
      </w:r>
      <w:r>
        <w:t>ersey</w:t>
      </w:r>
      <w:r w:rsidR="009812D1" w:rsidRPr="009812D1">
        <w:t xml:space="preserve"> Administrative Code</w:t>
      </w:r>
      <w:r>
        <w:t xml:space="preserve"> to hold a snow load.</w:t>
      </w:r>
    </w:p>
    <w:p w:rsidR="001F6CE4" w:rsidRPr="00D71D68" w:rsidRDefault="001F6CE4" w:rsidP="00686AEB"/>
    <w:p w:rsidR="00686AEB" w:rsidRPr="00AA7880" w:rsidRDefault="00686AEB" w:rsidP="00686AEB">
      <w:r>
        <w:tab/>
      </w:r>
      <w:r w:rsidR="001F6CE4">
        <w:t>2</w:t>
      </w:r>
      <w:r w:rsidR="00890309">
        <w:t>.</w:t>
      </w:r>
      <w:r w:rsidR="0031029E">
        <w:tab/>
      </w:r>
      <w:r w:rsidR="001F6CE4" w:rsidRPr="006849C1">
        <w:t>This act shall take effect immediately and shall expire upon the expiration of Executive Order No. 103, or any extension thereof or any replacement therefor.</w:t>
      </w:r>
    </w:p>
    <w:p w:rsidR="00686AEB" w:rsidRDefault="00686AEB" w:rsidP="00686AEB"/>
    <w:p w:rsidR="001F6CE4" w:rsidRPr="00CE7BD8" w:rsidRDefault="001F6CE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D2CB5" w:rsidRDefault="00AD2CB5" w:rsidP="00686AEB">
      <w:r>
        <w:tab/>
        <w:t>This bill would allow restaurants to seat patrons in an open air space with a fixed roof or temporary or seasonal awning or cover</w:t>
      </w:r>
      <w:r w:rsidR="00B44C47">
        <w:t xml:space="preserve"> with at least two sides</w:t>
      </w:r>
      <w:r w:rsidR="008A30EA">
        <w:t xml:space="preserve"> through which egress is possible</w:t>
      </w:r>
      <w:r w:rsidR="00D15F3A">
        <w:t>, provided that the cover is anchored</w:t>
      </w:r>
      <w:r w:rsidR="001D5C82">
        <w:t>. The roof, awning, or cover must</w:t>
      </w:r>
      <w:r w:rsidR="00D15F3A">
        <w:t xml:space="preserve"> not </w:t>
      </w:r>
      <w:r w:rsidR="001D5C82">
        <w:t xml:space="preserve">have </w:t>
      </w:r>
      <w:r w:rsidR="00D15F3A">
        <w:t>accumulated more than two inches of snow</w:t>
      </w:r>
      <w:r w:rsidR="001D5C82">
        <w:t>, or must be certified pursuant to chapter 23 of Title 5 of the New Jersey Administ</w:t>
      </w:r>
      <w:r w:rsidR="008A30EA">
        <w:t>rative Code to hold a snow load</w:t>
      </w:r>
      <w:r w:rsidR="00D15F3A">
        <w:t>.</w:t>
      </w:r>
      <w:r w:rsidR="003C7FD7">
        <w:t xml:space="preserve"> The intent of this bill is to </w:t>
      </w:r>
      <w:r w:rsidR="003C7FD7" w:rsidRPr="003C7FD7">
        <w:t xml:space="preserve">exempt restaurants from </w:t>
      </w:r>
      <w:r w:rsidR="001D5C82">
        <w:t xml:space="preserve">certain </w:t>
      </w:r>
      <w:r w:rsidR="003C7FD7" w:rsidRPr="003C7FD7">
        <w:t xml:space="preserve">requirements on snow certification during </w:t>
      </w:r>
      <w:r w:rsidR="003C7FD7">
        <w:t>the coronavirus disease 2019 pandemic.</w:t>
      </w:r>
    </w:p>
    <w:sectPr w:rsidR="00AD2CB5" w:rsidSect="0079122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93C" w:rsidRDefault="0050193C">
      <w:r>
        <w:separator/>
      </w:r>
    </w:p>
  </w:endnote>
  <w:endnote w:type="continuationSeparator" w:id="0">
    <w:p w:rsidR="0050193C" w:rsidRDefault="00501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262" w:rsidRDefault="00A155B2" w:rsidP="00A155B2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09" w:rsidRPr="00921C91" w:rsidRDefault="00890309" w:rsidP="001F6CE4">
    <w:pPr>
      <w:pStyle w:val="Footer"/>
      <w:rPr>
        <w:szCs w:val="18"/>
      </w:rPr>
    </w:pPr>
  </w:p>
  <w:p w:rsidR="00890309" w:rsidRDefault="00890309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93C" w:rsidRDefault="0050193C">
      <w:r>
        <w:separator/>
      </w:r>
    </w:p>
  </w:footnote>
  <w:footnote w:type="continuationSeparator" w:id="0">
    <w:p w:rsidR="0050193C" w:rsidRDefault="00501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3050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91227" w:rsidRDefault="00791227" w:rsidP="00791227">
    <w:pPr>
      <w:pStyle w:val="bpuHeadSpon"/>
    </w:pPr>
    <w:r w:rsidRPr="00791227">
      <w:rPr>
        <w:rStyle w:val="bpuHeadSponChar"/>
      </w:rPr>
      <w:t>A5139</w:t>
    </w:r>
    <w:r>
      <w:t xml:space="preserve"> GREENWALD</w:t>
    </w:r>
  </w:p>
  <w:p w:rsidR="00791227" w:rsidRDefault="00791227" w:rsidP="0079122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7510">
      <w:rPr>
        <w:noProof/>
      </w:rPr>
      <w:t>3</w:t>
    </w:r>
    <w:r>
      <w:fldChar w:fldCharType="end"/>
    </w:r>
  </w:p>
  <w:p w:rsidR="00791227" w:rsidRDefault="00791227" w:rsidP="0079122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91227" w:rsidRDefault="00791227" w:rsidP="00791227">
    <w:pPr>
      <w:pStyle w:val="bpuHeadSpon"/>
    </w:pPr>
    <w:r w:rsidRPr="00791227">
      <w:rPr>
        <w:rStyle w:val="bpuHeadSponChar"/>
      </w:rPr>
      <w:t>A5139</w:t>
    </w:r>
    <w:r>
      <w:t xml:space="preserve"> GREENWALD</w:t>
    </w:r>
    <w:r w:rsidR="00444262">
      <w:t>, JOHNSON</w:t>
    </w:r>
  </w:p>
  <w:p w:rsidR="00791227" w:rsidRDefault="00791227" w:rsidP="0079122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30501">
      <w:rPr>
        <w:noProof/>
      </w:rPr>
      <w:t>2</w:t>
    </w:r>
    <w:r>
      <w:fldChar w:fldCharType="end"/>
    </w:r>
  </w:p>
  <w:p w:rsidR="00791227" w:rsidRDefault="00791227" w:rsidP="0079122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3C"/>
    <w:rsid w:val="000051BD"/>
    <w:rsid w:val="000117F3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AE7"/>
    <w:rsid w:val="001C7C52"/>
    <w:rsid w:val="001D25F3"/>
    <w:rsid w:val="001D5C82"/>
    <w:rsid w:val="001E15F1"/>
    <w:rsid w:val="001E16FA"/>
    <w:rsid w:val="001E6213"/>
    <w:rsid w:val="001F14C7"/>
    <w:rsid w:val="001F6CE4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832"/>
    <w:rsid w:val="00286C7E"/>
    <w:rsid w:val="00294126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26D"/>
    <w:rsid w:val="002E09CE"/>
    <w:rsid w:val="002E69D1"/>
    <w:rsid w:val="002E7369"/>
    <w:rsid w:val="002F3BA6"/>
    <w:rsid w:val="0031029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CF0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C7FD7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26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193C"/>
    <w:rsid w:val="0050495C"/>
    <w:rsid w:val="00505DC9"/>
    <w:rsid w:val="00506E1E"/>
    <w:rsid w:val="00511A4E"/>
    <w:rsid w:val="00513C81"/>
    <w:rsid w:val="00527BFB"/>
    <w:rsid w:val="00530501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7599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42B1"/>
    <w:rsid w:val="00775CE5"/>
    <w:rsid w:val="00781B4D"/>
    <w:rsid w:val="007824BF"/>
    <w:rsid w:val="00783B8D"/>
    <w:rsid w:val="00791227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0309"/>
    <w:rsid w:val="008916EC"/>
    <w:rsid w:val="00891E4F"/>
    <w:rsid w:val="008A30EA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12D1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5B2"/>
    <w:rsid w:val="00A207C7"/>
    <w:rsid w:val="00A222C2"/>
    <w:rsid w:val="00A2751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861"/>
    <w:rsid w:val="00AA6C70"/>
    <w:rsid w:val="00AB16FD"/>
    <w:rsid w:val="00AB4813"/>
    <w:rsid w:val="00AC4BBE"/>
    <w:rsid w:val="00AC6466"/>
    <w:rsid w:val="00AC7639"/>
    <w:rsid w:val="00AD08BB"/>
    <w:rsid w:val="00AD0EC0"/>
    <w:rsid w:val="00AD2CB5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4C47"/>
    <w:rsid w:val="00B45B34"/>
    <w:rsid w:val="00B57047"/>
    <w:rsid w:val="00B61D86"/>
    <w:rsid w:val="00B6342D"/>
    <w:rsid w:val="00B726BD"/>
    <w:rsid w:val="00B732BC"/>
    <w:rsid w:val="00B8260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AA2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F28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F3A"/>
    <w:rsid w:val="00D16561"/>
    <w:rsid w:val="00D17FF8"/>
    <w:rsid w:val="00D268AC"/>
    <w:rsid w:val="00D27FF3"/>
    <w:rsid w:val="00D343D0"/>
    <w:rsid w:val="00D3664D"/>
    <w:rsid w:val="00D500E9"/>
    <w:rsid w:val="00D507BC"/>
    <w:rsid w:val="00D539D8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4717"/>
    <w:rsid w:val="00DE6851"/>
    <w:rsid w:val="00DF03EE"/>
    <w:rsid w:val="00E01B71"/>
    <w:rsid w:val="00E05CC9"/>
    <w:rsid w:val="00E1365F"/>
    <w:rsid w:val="00E15573"/>
    <w:rsid w:val="00E25A5B"/>
    <w:rsid w:val="00E373C7"/>
    <w:rsid w:val="00E4267B"/>
    <w:rsid w:val="00E42F13"/>
    <w:rsid w:val="00E452DF"/>
    <w:rsid w:val="00E541D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D82"/>
    <w:rsid w:val="00EC5281"/>
    <w:rsid w:val="00EC791D"/>
    <w:rsid w:val="00EC7CA6"/>
    <w:rsid w:val="00ED3C5D"/>
    <w:rsid w:val="00ED4553"/>
    <w:rsid w:val="00F00D08"/>
    <w:rsid w:val="00F01179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77F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3D74D48-67CA-43D4-B902-D3F2D0514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102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1029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91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362</Words>
  <Characters>1854</Characters>
  <Application>Microsoft Office Word</Application>
  <DocSecurity>0</DocSecurity>
  <Lines>64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A5139</vt:lpstr>
    </vt:vector>
  </TitlesOfParts>
  <Manager>R224</Manager>
  <Company>NJ Office of Legislative Services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A5139</dc:title>
  <dc:subject/>
  <dc:creator>Assemblyman  GREENWALD</dc:creator>
  <cp:keywords>A5139|2|CL |311|260|314|N|0|</cp:keywords>
  <dc:description>INTRODUCED DECEMBER 10, 2020</dc:description>
  <cp:lastModifiedBy>Todaro, Vivian</cp:lastModifiedBy>
  <cp:revision>2</cp:revision>
  <cp:lastPrinted>2021-01-12T18:47:00Z</cp:lastPrinted>
  <dcterms:created xsi:type="dcterms:W3CDTF">2021-01-12T18:48:00Z</dcterms:created>
  <dcterms:modified xsi:type="dcterms:W3CDTF">2021-01-12T18:48:00Z</dcterms:modified>
  <cp:category>T&amp;E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