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04C" w:rsidRDefault="0094304C" w:rsidP="0094304C">
      <w:pPr>
        <w:pStyle w:val="bpuBill"/>
      </w:pPr>
      <w:bookmarkStart w:id="0" w:name="bpuFrontPg"/>
      <w:bookmarkEnd w:id="0"/>
      <w:r>
        <w:t xml:space="preserve">ASSEMBLY, No. 5159 </w:t>
      </w:r>
    </w:p>
    <w:p w:rsidR="0094304C" w:rsidRPr="009D38FF" w:rsidRDefault="0094304C" w:rsidP="009430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20894" r:id="rId7"/>
        </w:object>
      </w:r>
    </w:p>
    <w:p w:rsidR="0094304C" w:rsidRDefault="0094304C" w:rsidP="0094304C">
      <w:pPr>
        <w:pStyle w:val="bpuState"/>
      </w:pPr>
      <w:r>
        <w:t>STATE OF NEW JERSEY</w:t>
      </w:r>
    </w:p>
    <w:p w:rsidR="0094304C" w:rsidRDefault="0094304C" w:rsidP="0094304C">
      <w:pPr>
        <w:pStyle w:val="bpuLegislature"/>
      </w:pPr>
      <w:r>
        <w:t>219th LEGISLATURE</w:t>
      </w:r>
    </w:p>
    <w:p w:rsidR="0094304C" w:rsidRDefault="0094304C" w:rsidP="0094304C">
      <w:pPr>
        <w:pStyle w:val="bpuWpGraphic"/>
      </w:pPr>
      <w:r>
        <w:object w:dxaOrig="8985" w:dyaOrig="255">
          <v:shape id="_x0000_i1026" type="#_x0000_t75" style="width:6in;height:12pt" o:ole="">
            <v:imagedata r:id="rId6" o:title=""/>
          </v:shape>
          <o:OLEObject Type="Embed" ProgID="WPWin6.1" ShapeID="_x0000_i1026" DrawAspect="Content" ObjectID="_1671520895" r:id="rId8"/>
        </w:object>
      </w:r>
      <w:r>
        <w:t xml:space="preserve">  </w:t>
      </w:r>
    </w:p>
    <w:p w:rsidR="0094304C" w:rsidRDefault="00677A28" w:rsidP="0094304C">
      <w:pPr>
        <w:pStyle w:val="bpuIntro"/>
      </w:pPr>
      <w:r>
        <w:t>INTRODUCED DECEMBER 16</w:t>
      </w:r>
      <w:r w:rsidR="0094304C">
        <w:t>, 2020</w:t>
      </w:r>
    </w:p>
    <w:p w:rsidR="0094304C" w:rsidRDefault="0094304C" w:rsidP="0094304C">
      <w:pPr>
        <w:pStyle w:val="bpuIntro"/>
      </w:pPr>
    </w:p>
    <w:p w:rsidR="0094304C" w:rsidRDefault="0094304C" w:rsidP="0094304C">
      <w:pPr>
        <w:pStyle w:val="bpuIntro"/>
        <w:sectPr w:rsidR="0094304C" w:rsidSect="00AA26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04C" w:rsidRDefault="0094304C" w:rsidP="0094304C">
      <w:pPr>
        <w:pStyle w:val="bpuIntro"/>
      </w:pPr>
    </w:p>
    <w:p w:rsidR="0094304C" w:rsidRDefault="0094304C" w:rsidP="0094304C">
      <w:pPr>
        <w:pStyle w:val="bpuSponsor"/>
      </w:pPr>
      <w:r>
        <w:t>Sponsored by:</w:t>
      </w:r>
    </w:p>
    <w:p w:rsidR="0094304C" w:rsidRDefault="0094304C" w:rsidP="0094304C">
      <w:pPr>
        <w:pStyle w:val="bpuSponsor"/>
      </w:pPr>
      <w:r>
        <w:t>Assemblyman  DANIEL R. BENSON</w:t>
      </w:r>
    </w:p>
    <w:p w:rsidR="0094304C" w:rsidRDefault="0094304C" w:rsidP="0094304C">
      <w:pPr>
        <w:pStyle w:val="bpuSponsor"/>
      </w:pPr>
      <w:r>
        <w:t>District 14 (Mercer and Middlesex)</w:t>
      </w:r>
    </w:p>
    <w:p w:rsidR="0094304C" w:rsidRDefault="00AA2657" w:rsidP="00AA2657">
      <w:pPr>
        <w:pStyle w:val="bpuSponsor"/>
      </w:pPr>
      <w:r>
        <w:t>Assemblyman  WILLIAM F. MOEN, JR.</w:t>
      </w:r>
    </w:p>
    <w:p w:rsidR="00AA2657" w:rsidRDefault="00AA2657" w:rsidP="00AA2657">
      <w:pPr>
        <w:pStyle w:val="bpuSponsor"/>
      </w:pPr>
      <w:r>
        <w:t>District 5 (Camden and Gloucester)</w:t>
      </w:r>
    </w:p>
    <w:p w:rsidR="00AA2657" w:rsidRDefault="00977775" w:rsidP="00977775">
      <w:pPr>
        <w:pStyle w:val="bpuSponsor"/>
      </w:pPr>
      <w:r>
        <w:t>Assemblywoman  VALERIE VAINIERI HUTTLE</w:t>
      </w:r>
    </w:p>
    <w:p w:rsidR="00977775" w:rsidRDefault="00977775" w:rsidP="00977775">
      <w:pPr>
        <w:pStyle w:val="bpuSponsor"/>
      </w:pPr>
      <w:r>
        <w:t>District 37 (Bergen)</w:t>
      </w:r>
    </w:p>
    <w:p w:rsidR="00977775" w:rsidRPr="00977775" w:rsidRDefault="00977775" w:rsidP="00977775">
      <w:pPr>
        <w:pStyle w:val="bpuSponsor"/>
      </w:pPr>
      <w:bookmarkStart w:id="1" w:name="_GoBack"/>
      <w:bookmarkEnd w:id="1"/>
    </w:p>
    <w:p w:rsidR="0094304C" w:rsidRDefault="0094304C" w:rsidP="0094304C">
      <w:pPr>
        <w:pStyle w:val="bpuSponsor"/>
      </w:pPr>
    </w:p>
    <w:p w:rsidR="0094304C" w:rsidRDefault="0094304C" w:rsidP="0094304C">
      <w:pPr>
        <w:pStyle w:val="bpuSponsor"/>
      </w:pPr>
    </w:p>
    <w:p w:rsidR="0094304C" w:rsidRDefault="0094304C" w:rsidP="0094304C">
      <w:pPr>
        <w:pStyle w:val="bpuSponsor"/>
      </w:pPr>
    </w:p>
    <w:p w:rsidR="0094304C" w:rsidRDefault="0094304C" w:rsidP="0094304C">
      <w:pPr>
        <w:pStyle w:val="bpuSponsor"/>
      </w:pPr>
      <w:r>
        <w:t>SYNOPSIS</w:t>
      </w:r>
    </w:p>
    <w:p w:rsidR="0094304C" w:rsidRDefault="0094304C" w:rsidP="0094304C">
      <w:pPr>
        <w:pStyle w:val="bpuNormText"/>
      </w:pPr>
      <w:r>
        <w:tab/>
        <w:t>Requires DHS to conduct study of residential and outpatient substance use disorder treatment availability provided under Medicaid, and to temporarily suspend Medicaid prior and continuing authorization requirements for short-term residential substance use disorder treatment.</w:t>
      </w:r>
    </w:p>
    <w:p w:rsidR="0094304C" w:rsidRDefault="0094304C" w:rsidP="0094304C">
      <w:pPr>
        <w:pStyle w:val="bpuNormText"/>
      </w:pPr>
    </w:p>
    <w:p w:rsidR="0094304C" w:rsidRDefault="0094304C" w:rsidP="0094304C">
      <w:pPr>
        <w:pStyle w:val="bpuSponsor"/>
      </w:pPr>
      <w:r>
        <w:t xml:space="preserve">CURRENT VERSION OF TEXT </w:t>
      </w:r>
    </w:p>
    <w:p w:rsidR="0094304C" w:rsidRDefault="0094304C" w:rsidP="0094304C">
      <w:pPr>
        <w:pStyle w:val="bpuNormText"/>
      </w:pPr>
      <w:r>
        <w:tab/>
        <w:t>As introduced.</w:t>
      </w:r>
    </w:p>
    <w:p w:rsidR="0094304C" w:rsidRDefault="0094304C" w:rsidP="009430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04C" w:rsidRDefault="0094304C" w:rsidP="008916EC">
      <w:pPr>
        <w:pStyle w:val="FronterPage"/>
        <w:tabs>
          <w:tab w:val="clear" w:pos="720"/>
          <w:tab w:val="clear" w:pos="1440"/>
          <w:tab w:val="clear" w:pos="2160"/>
          <w:tab w:val="clear" w:pos="2880"/>
          <w:tab w:val="clear" w:pos="3600"/>
          <w:tab w:val="clear" w:pos="4320"/>
          <w:tab w:val="clear" w:pos="5040"/>
        </w:tabs>
        <w:sectPr w:rsidR="0094304C" w:rsidSect="0094304C">
          <w:type w:val="continuous"/>
          <w:pgSz w:w="12240" w:h="20160" w:code="5"/>
          <w:pgMar w:top="1440" w:right="2275" w:bottom="1440" w:left="2275" w:header="72" w:footer="720" w:gutter="0"/>
          <w:pgNumType w:start="1"/>
          <w:cols w:space="720"/>
          <w:docGrid w:linePitch="360"/>
        </w:sectPr>
      </w:pPr>
    </w:p>
    <w:p w:rsidR="00686AEB" w:rsidRPr="008567CD" w:rsidRDefault="00B443AE" w:rsidP="003E47BA">
      <w:pPr>
        <w:pStyle w:val="HangingAnAct"/>
        <w:rPr>
          <w:rStyle w:val="HangingAnActChar"/>
        </w:rPr>
      </w:pPr>
      <w:r w:rsidRPr="008567CD">
        <w:rPr>
          <w:rStyle w:val="BillHead"/>
        </w:rPr>
        <w:lastRenderedPageBreak/>
        <w:t>An Act</w:t>
      </w:r>
      <w:r w:rsidR="00686AEB" w:rsidRPr="008567CD">
        <w:rPr>
          <w:rStyle w:val="HangingAnActChar"/>
        </w:rPr>
        <w:t xml:space="preserve"> </w:t>
      </w:r>
      <w:r w:rsidR="00117D9B" w:rsidRPr="008567CD">
        <w:t xml:space="preserve">concerning residential </w:t>
      </w:r>
      <w:r w:rsidR="0059038E" w:rsidRPr="008567CD">
        <w:t xml:space="preserve">and outpatient </w:t>
      </w:r>
      <w:r w:rsidR="00117D9B" w:rsidRPr="008567CD">
        <w:t>substance use disorder treatment.</w:t>
      </w:r>
    </w:p>
    <w:p w:rsidR="000B1054" w:rsidRPr="008567CD" w:rsidRDefault="000B1054" w:rsidP="000B1054"/>
    <w:p w:rsidR="00686AEB" w:rsidRPr="008567CD" w:rsidRDefault="00686AEB" w:rsidP="00686AEB">
      <w:r w:rsidRPr="008567CD">
        <w:tab/>
      </w:r>
      <w:r w:rsidR="00B443AE" w:rsidRPr="008567CD">
        <w:rPr>
          <w:rStyle w:val="BillHeading2"/>
        </w:rPr>
        <w:t>Be It Enacted</w:t>
      </w:r>
      <w:r w:rsidRPr="008567CD">
        <w:rPr>
          <w:rStyle w:val="BillHeading2"/>
        </w:rPr>
        <w:t xml:space="preserve"> </w:t>
      </w:r>
      <w:r w:rsidR="00B443AE" w:rsidRPr="008567CD">
        <w:rPr>
          <w:rStyle w:val="BillLanguage"/>
        </w:rPr>
        <w:t>by the Senate and General Assembly of the State of New Jersey:</w:t>
      </w:r>
    </w:p>
    <w:p w:rsidR="00686AEB" w:rsidRPr="008567CD" w:rsidRDefault="00686AEB" w:rsidP="00686AEB"/>
    <w:p w:rsidR="008733AD" w:rsidRPr="008567CD" w:rsidRDefault="004E1032" w:rsidP="004E1032">
      <w:r w:rsidRPr="008567CD">
        <w:tab/>
        <w:t>1.</w:t>
      </w:r>
      <w:r w:rsidRPr="008567CD">
        <w:tab/>
        <w:t xml:space="preserve">a.  </w:t>
      </w:r>
      <w:r w:rsidR="004577FA">
        <w:t>Within six months of the effective date of this act, t</w:t>
      </w:r>
      <w:r w:rsidRPr="008567CD">
        <w:t>he Commissioner of Human Services</w:t>
      </w:r>
      <w:r w:rsidR="00555EB7" w:rsidRPr="008567CD">
        <w:t xml:space="preserve"> shall </w:t>
      </w:r>
      <w:r w:rsidR="005E619E">
        <w:t xml:space="preserve">contract with a third party </w:t>
      </w:r>
      <w:r w:rsidR="00EE5C60">
        <w:t xml:space="preserve">entity </w:t>
      </w:r>
      <w:r w:rsidR="005E619E">
        <w:t xml:space="preserve">to </w:t>
      </w:r>
      <w:r w:rsidR="00555EB7" w:rsidRPr="008567CD">
        <w:t xml:space="preserve">conduct a study </w:t>
      </w:r>
      <w:r w:rsidR="007A36DF" w:rsidRPr="008567CD">
        <w:t>of the</w:t>
      </w:r>
      <w:r w:rsidR="00BF3B0D" w:rsidRPr="008567CD">
        <w:t xml:space="preserve"> impact of</w:t>
      </w:r>
      <w:r w:rsidR="003940EB" w:rsidRPr="008567CD">
        <w:t xml:space="preserve"> </w:t>
      </w:r>
      <w:r w:rsidR="008F729E">
        <w:t>State</w:t>
      </w:r>
      <w:r w:rsidR="00E84DCA" w:rsidRPr="008567CD">
        <w:t xml:space="preserve"> </w:t>
      </w:r>
      <w:r w:rsidR="007A36DF" w:rsidRPr="008567CD">
        <w:t xml:space="preserve">Medicaid policies </w:t>
      </w:r>
      <w:r w:rsidR="003940EB" w:rsidRPr="008567CD">
        <w:t xml:space="preserve">on the </w:t>
      </w:r>
      <w:r w:rsidR="00E84DCA" w:rsidRPr="008567CD">
        <w:t xml:space="preserve">adequacy of the number and type of </w:t>
      </w:r>
      <w:r w:rsidR="00592445" w:rsidRPr="008567CD">
        <w:t xml:space="preserve">residential and outpatient </w:t>
      </w:r>
      <w:r w:rsidR="004975E4" w:rsidRPr="008567CD">
        <w:t xml:space="preserve">substance use disorder </w:t>
      </w:r>
      <w:r w:rsidR="00E84DCA" w:rsidRPr="008567CD">
        <w:t>treatment resources, unmet treatment demand</w:t>
      </w:r>
      <w:r w:rsidR="003914F2">
        <w:t>,</w:t>
      </w:r>
      <w:r w:rsidR="00E84DCA" w:rsidRPr="008567CD">
        <w:t xml:space="preserve"> and the </w:t>
      </w:r>
      <w:r w:rsidR="003940EB" w:rsidRPr="008567CD">
        <w:t>quality of</w:t>
      </w:r>
      <w:r w:rsidR="00FD7F44">
        <w:t xml:space="preserve"> patient outcomes</w:t>
      </w:r>
      <w:r w:rsidR="003940EB" w:rsidRPr="008567CD">
        <w:t xml:space="preserve"> at </w:t>
      </w:r>
      <w:r w:rsidR="004975E4" w:rsidRPr="008567CD">
        <w:t xml:space="preserve">such </w:t>
      </w:r>
      <w:r w:rsidR="007A36DF" w:rsidRPr="008567CD">
        <w:t>treatment</w:t>
      </w:r>
      <w:r w:rsidR="008733AD" w:rsidRPr="008567CD">
        <w:t xml:space="preserve"> </w:t>
      </w:r>
      <w:r w:rsidR="003940EB" w:rsidRPr="008567CD">
        <w:t>facilities</w:t>
      </w:r>
      <w:r w:rsidR="007A36DF" w:rsidRPr="008567CD">
        <w:t>.</w:t>
      </w:r>
      <w:r w:rsidRPr="008567CD">
        <w:t xml:space="preserve"> </w:t>
      </w:r>
      <w:r w:rsidR="008733AD" w:rsidRPr="008567CD">
        <w:t xml:space="preserve">For the purposes of this section, “residential </w:t>
      </w:r>
      <w:r w:rsidR="00E84DCA" w:rsidRPr="008567CD">
        <w:t xml:space="preserve">and outpatient </w:t>
      </w:r>
      <w:r w:rsidR="008733AD" w:rsidRPr="008567CD">
        <w:t xml:space="preserve">substance use disorder </w:t>
      </w:r>
      <w:r w:rsidR="00117D9B" w:rsidRPr="008567CD">
        <w:t>treatment</w:t>
      </w:r>
      <w:r w:rsidR="008733AD" w:rsidRPr="008567CD">
        <w:t xml:space="preserve">” includes the following services:  </w:t>
      </w:r>
      <w:r w:rsidR="00E84DCA" w:rsidRPr="008567CD">
        <w:t xml:space="preserve">residential detoxification, </w:t>
      </w:r>
      <w:r w:rsidR="008733AD" w:rsidRPr="008567CD">
        <w:t>short-term residential substance use disorder treatment; long-term residential substance use disorder treatment; partial hospitalization</w:t>
      </w:r>
      <w:r w:rsidR="00541C0E" w:rsidRPr="008567CD">
        <w:t xml:space="preserve"> </w:t>
      </w:r>
      <w:r w:rsidR="00E84DCA" w:rsidRPr="008567CD">
        <w:t xml:space="preserve">substance use disorder treatment </w:t>
      </w:r>
      <w:r w:rsidR="00541C0E" w:rsidRPr="008567CD">
        <w:t>programs</w:t>
      </w:r>
      <w:r w:rsidR="008733AD" w:rsidRPr="008567CD">
        <w:t xml:space="preserve">; and intensive outpatient substance use disorder treatment. </w:t>
      </w:r>
    </w:p>
    <w:p w:rsidR="007A36DF" w:rsidRPr="008567CD" w:rsidRDefault="003940EB" w:rsidP="004E1032">
      <w:r w:rsidRPr="008567CD">
        <w:tab/>
        <w:t>b.</w:t>
      </w:r>
      <w:r w:rsidRPr="008567CD">
        <w:tab/>
      </w:r>
      <w:r w:rsidR="007A36DF" w:rsidRPr="008567CD">
        <w:t>The</w:t>
      </w:r>
      <w:r w:rsidR="004E1032" w:rsidRPr="008567CD">
        <w:t xml:space="preserve"> study, at a minimum, shall:</w:t>
      </w:r>
    </w:p>
    <w:p w:rsidR="006A7DF6" w:rsidRPr="008567CD" w:rsidRDefault="007A36DF" w:rsidP="004E1032">
      <w:pPr>
        <w:rPr>
          <w:color w:val="000000"/>
        </w:rPr>
      </w:pPr>
      <w:r w:rsidRPr="008567CD">
        <w:tab/>
      </w:r>
      <w:r w:rsidRPr="008567CD">
        <w:rPr>
          <w:color w:val="000000"/>
        </w:rPr>
        <w:t>(1)</w:t>
      </w:r>
      <w:r w:rsidR="004263C3" w:rsidRPr="008567CD">
        <w:rPr>
          <w:color w:val="000000"/>
        </w:rPr>
        <w:tab/>
      </w:r>
      <w:r w:rsidR="00D451E2">
        <w:rPr>
          <w:color w:val="000000"/>
        </w:rPr>
        <w:t>c</w:t>
      </w:r>
      <w:r w:rsidR="003940EB" w:rsidRPr="008567CD">
        <w:rPr>
          <w:color w:val="000000"/>
        </w:rPr>
        <w:t>ompare national averages</w:t>
      </w:r>
      <w:r w:rsidR="00304A51" w:rsidRPr="008567CD">
        <w:rPr>
          <w:color w:val="000000"/>
        </w:rPr>
        <w:t xml:space="preserve"> and </w:t>
      </w:r>
      <w:r w:rsidR="003914F2">
        <w:rPr>
          <w:color w:val="000000"/>
        </w:rPr>
        <w:t>f</w:t>
      </w:r>
      <w:r w:rsidR="00304A51" w:rsidRPr="008567CD">
        <w:rPr>
          <w:color w:val="000000"/>
        </w:rPr>
        <w:t>ederal recommendations</w:t>
      </w:r>
      <w:r w:rsidR="006A7DF6" w:rsidRPr="008567CD">
        <w:rPr>
          <w:color w:val="000000"/>
        </w:rPr>
        <w:t xml:space="preserve"> for patient length of stay at </w:t>
      </w:r>
      <w:r w:rsidR="006A7DF6" w:rsidRPr="008567CD">
        <w:t xml:space="preserve">residential </w:t>
      </w:r>
      <w:r w:rsidR="00304A51" w:rsidRPr="008567CD">
        <w:t xml:space="preserve">and outpatient </w:t>
      </w:r>
      <w:r w:rsidR="006A7DF6" w:rsidRPr="008567CD">
        <w:t xml:space="preserve">substance use disorder treatment facilities with State data;  </w:t>
      </w:r>
      <w:r w:rsidR="006A7DF6" w:rsidRPr="008567CD">
        <w:rPr>
          <w:color w:val="000000"/>
        </w:rPr>
        <w:t xml:space="preserve"> </w:t>
      </w:r>
    </w:p>
    <w:p w:rsidR="008D7087" w:rsidRPr="008567CD" w:rsidRDefault="00BE2D62" w:rsidP="004E1032">
      <w:pPr>
        <w:rPr>
          <w:szCs w:val="72"/>
        </w:rPr>
      </w:pPr>
      <w:r>
        <w:rPr>
          <w:color w:val="000000"/>
        </w:rPr>
        <w:tab/>
        <w:t>(2)</w:t>
      </w:r>
      <w:r>
        <w:rPr>
          <w:color w:val="000000"/>
        </w:rPr>
        <w:tab/>
      </w:r>
      <w:r w:rsidR="00D451E2">
        <w:rPr>
          <w:szCs w:val="72"/>
        </w:rPr>
        <w:t>a</w:t>
      </w:r>
      <w:r w:rsidR="004263C3" w:rsidRPr="008567CD">
        <w:rPr>
          <w:szCs w:val="72"/>
        </w:rPr>
        <w:t>ssess whether</w:t>
      </w:r>
      <w:r w:rsidR="008D7087" w:rsidRPr="008567CD">
        <w:rPr>
          <w:szCs w:val="72"/>
        </w:rPr>
        <w:t xml:space="preserve"> existing</w:t>
      </w:r>
      <w:r w:rsidR="003940EB" w:rsidRPr="008567CD">
        <w:rPr>
          <w:szCs w:val="72"/>
        </w:rPr>
        <w:t xml:space="preserve"> State</w:t>
      </w:r>
      <w:r w:rsidR="003545B9">
        <w:rPr>
          <w:szCs w:val="72"/>
        </w:rPr>
        <w:t xml:space="preserve"> </w:t>
      </w:r>
      <w:r w:rsidR="009A42DB" w:rsidRPr="008567CD">
        <w:rPr>
          <w:szCs w:val="72"/>
        </w:rPr>
        <w:t>Medicaid policies regarding patient</w:t>
      </w:r>
      <w:r w:rsidR="008D7087" w:rsidRPr="008567CD">
        <w:rPr>
          <w:szCs w:val="72"/>
        </w:rPr>
        <w:t xml:space="preserve"> </w:t>
      </w:r>
      <w:r w:rsidR="009A42DB" w:rsidRPr="008567CD">
        <w:rPr>
          <w:szCs w:val="72"/>
        </w:rPr>
        <w:t xml:space="preserve">length of stay at residential </w:t>
      </w:r>
      <w:r w:rsidR="00304A51" w:rsidRPr="008567CD">
        <w:rPr>
          <w:szCs w:val="72"/>
        </w:rPr>
        <w:t xml:space="preserve">and outpatient </w:t>
      </w:r>
      <w:r w:rsidR="009A42DB" w:rsidRPr="008567CD">
        <w:rPr>
          <w:szCs w:val="72"/>
        </w:rPr>
        <w:t>substance use disorder treatment facilities sufficiently allow</w:t>
      </w:r>
      <w:r w:rsidR="00304A51" w:rsidRPr="008567CD">
        <w:rPr>
          <w:szCs w:val="72"/>
        </w:rPr>
        <w:t>s</w:t>
      </w:r>
      <w:r w:rsidR="009A42DB" w:rsidRPr="008567CD">
        <w:rPr>
          <w:szCs w:val="72"/>
        </w:rPr>
        <w:t xml:space="preserve"> for:  providers to implement treatment plans; patients to make </w:t>
      </w:r>
      <w:r w:rsidR="00592445" w:rsidRPr="008567CD">
        <w:rPr>
          <w:szCs w:val="72"/>
        </w:rPr>
        <w:t>sufficient and measureable</w:t>
      </w:r>
      <w:r w:rsidR="00304A51" w:rsidRPr="008567CD">
        <w:rPr>
          <w:szCs w:val="72"/>
        </w:rPr>
        <w:t xml:space="preserve"> </w:t>
      </w:r>
      <w:r w:rsidR="009A42DB" w:rsidRPr="008567CD">
        <w:rPr>
          <w:szCs w:val="72"/>
        </w:rPr>
        <w:t xml:space="preserve">progress toward treatment goals; and </w:t>
      </w:r>
      <w:r w:rsidR="00FD7F44">
        <w:rPr>
          <w:szCs w:val="72"/>
        </w:rPr>
        <w:t xml:space="preserve">the achievement of </w:t>
      </w:r>
      <w:r w:rsidR="00592445" w:rsidRPr="008567CD">
        <w:rPr>
          <w:szCs w:val="72"/>
        </w:rPr>
        <w:t xml:space="preserve">measurably </w:t>
      </w:r>
      <w:r w:rsidR="009A42DB" w:rsidRPr="008567CD">
        <w:rPr>
          <w:szCs w:val="72"/>
        </w:rPr>
        <w:t>successful treatment outcomes.</w:t>
      </w:r>
      <w:r w:rsidR="009A42DB" w:rsidRPr="008567CD">
        <w:rPr>
          <w:color w:val="000000"/>
        </w:rPr>
        <w:t xml:space="preserve"> </w:t>
      </w:r>
      <w:r w:rsidR="00D451E2">
        <w:rPr>
          <w:color w:val="000000"/>
        </w:rPr>
        <w:t xml:space="preserve"> </w:t>
      </w:r>
      <w:r w:rsidR="009A42DB" w:rsidRPr="008567CD">
        <w:rPr>
          <w:color w:val="000000"/>
        </w:rPr>
        <w:t>This analysis shall include</w:t>
      </w:r>
      <w:r w:rsidR="00304A51" w:rsidRPr="008567CD">
        <w:rPr>
          <w:color w:val="000000"/>
        </w:rPr>
        <w:t xml:space="preserve"> but not be limited to</w:t>
      </w:r>
      <w:r w:rsidR="009A42DB" w:rsidRPr="008567CD">
        <w:rPr>
          <w:color w:val="000000"/>
        </w:rPr>
        <w:t xml:space="preserve"> a study of the impact of the suspension of p</w:t>
      </w:r>
      <w:r w:rsidR="00541C0E" w:rsidRPr="008567CD">
        <w:rPr>
          <w:color w:val="000000"/>
        </w:rPr>
        <w:t xml:space="preserve">rior </w:t>
      </w:r>
      <w:r w:rsidR="00FD7F44">
        <w:rPr>
          <w:color w:val="000000"/>
        </w:rPr>
        <w:t xml:space="preserve">and continuing </w:t>
      </w:r>
      <w:r w:rsidR="00541C0E" w:rsidRPr="008567CD">
        <w:rPr>
          <w:color w:val="000000"/>
        </w:rPr>
        <w:t>authorization requirements, pursuant to Medicaid Alert 2020-04, as a result of the coronavirus disease 2019</w:t>
      </w:r>
      <w:r w:rsidR="008567CD" w:rsidRPr="008567CD">
        <w:rPr>
          <w:color w:val="000000"/>
        </w:rPr>
        <w:t xml:space="preserve"> (COVID-19)</w:t>
      </w:r>
      <w:r w:rsidR="00541C0E" w:rsidRPr="008567CD">
        <w:rPr>
          <w:color w:val="000000"/>
        </w:rPr>
        <w:t xml:space="preserve"> public health emergency, on substance use disorder treatment services and patient outcomes</w:t>
      </w:r>
      <w:r w:rsidR="00FA1034" w:rsidRPr="008567CD">
        <w:t xml:space="preserve">; </w:t>
      </w:r>
    </w:p>
    <w:p w:rsidR="00BE2D62" w:rsidRDefault="00904832" w:rsidP="006A7DF6">
      <w:pPr>
        <w:rPr>
          <w:szCs w:val="48"/>
        </w:rPr>
      </w:pPr>
      <w:r w:rsidRPr="008567CD">
        <w:rPr>
          <w:szCs w:val="48"/>
        </w:rPr>
        <w:tab/>
        <w:t>(3</w:t>
      </w:r>
      <w:r w:rsidR="006A7DF6" w:rsidRPr="008567CD">
        <w:rPr>
          <w:szCs w:val="48"/>
        </w:rPr>
        <w:t>)</w:t>
      </w:r>
      <w:r w:rsidR="006A7DF6" w:rsidRPr="008567CD">
        <w:rPr>
          <w:szCs w:val="48"/>
        </w:rPr>
        <w:tab/>
      </w:r>
      <w:r w:rsidR="006A7DF6" w:rsidRPr="008567CD">
        <w:rPr>
          <w:szCs w:val="56"/>
        </w:rPr>
        <w:t>establish a means to receive input</w:t>
      </w:r>
      <w:r w:rsidR="001E5C88" w:rsidRPr="008567CD">
        <w:rPr>
          <w:szCs w:val="56"/>
        </w:rPr>
        <w:t xml:space="preserve"> from providers that deliver residential and outpatient </w:t>
      </w:r>
      <w:r w:rsidR="00C05A63" w:rsidRPr="008567CD">
        <w:rPr>
          <w:szCs w:val="56"/>
        </w:rPr>
        <w:t>treatment</w:t>
      </w:r>
      <w:r w:rsidR="001E5C88" w:rsidRPr="008567CD">
        <w:rPr>
          <w:szCs w:val="56"/>
        </w:rPr>
        <w:t xml:space="preserve"> </w:t>
      </w:r>
      <w:r w:rsidR="00D451E2">
        <w:rPr>
          <w:szCs w:val="56"/>
        </w:rPr>
        <w:t>to recipients of</w:t>
      </w:r>
      <w:r w:rsidR="001E5C88" w:rsidRPr="008567CD">
        <w:rPr>
          <w:szCs w:val="56"/>
        </w:rPr>
        <w:t xml:space="preserve"> Medicaid</w:t>
      </w:r>
      <w:r w:rsidR="00D451E2">
        <w:rPr>
          <w:szCs w:val="56"/>
        </w:rPr>
        <w:t>,</w:t>
      </w:r>
      <w:r w:rsidR="001E5C88" w:rsidRPr="008567CD">
        <w:rPr>
          <w:szCs w:val="56"/>
        </w:rPr>
        <w:t xml:space="preserve"> </w:t>
      </w:r>
      <w:r w:rsidR="00C05A63" w:rsidRPr="008567CD">
        <w:rPr>
          <w:szCs w:val="56"/>
        </w:rPr>
        <w:t>in addition to</w:t>
      </w:r>
      <w:r w:rsidR="001E5C88" w:rsidRPr="008567CD">
        <w:rPr>
          <w:szCs w:val="56"/>
        </w:rPr>
        <w:t xml:space="preserve"> other stakeholders including people in recovery</w:t>
      </w:r>
      <w:r w:rsidR="006A7DF6" w:rsidRPr="008567CD">
        <w:rPr>
          <w:szCs w:val="56"/>
        </w:rPr>
        <w:t>;</w:t>
      </w:r>
      <w:r w:rsidR="00DF4772">
        <w:rPr>
          <w:szCs w:val="56"/>
        </w:rPr>
        <w:t xml:space="preserve"> and</w:t>
      </w:r>
      <w:r w:rsidR="00BE2D62">
        <w:rPr>
          <w:szCs w:val="48"/>
        </w:rPr>
        <w:t xml:space="preserve"> </w:t>
      </w:r>
    </w:p>
    <w:p w:rsidR="00904832" w:rsidRPr="008567CD" w:rsidRDefault="00BE2D62" w:rsidP="006A7DF6">
      <w:pPr>
        <w:rPr>
          <w:szCs w:val="48"/>
        </w:rPr>
      </w:pPr>
      <w:r>
        <w:rPr>
          <w:szCs w:val="48"/>
        </w:rPr>
        <w:tab/>
      </w:r>
      <w:r w:rsidR="00904832" w:rsidRPr="008567CD">
        <w:rPr>
          <w:szCs w:val="48"/>
        </w:rPr>
        <w:t>(</w:t>
      </w:r>
      <w:r w:rsidR="00DF4772">
        <w:rPr>
          <w:szCs w:val="48"/>
        </w:rPr>
        <w:t>4</w:t>
      </w:r>
      <w:r w:rsidR="00904832" w:rsidRPr="008567CD">
        <w:rPr>
          <w:szCs w:val="48"/>
        </w:rPr>
        <w:t>)</w:t>
      </w:r>
      <w:r w:rsidR="00904832" w:rsidRPr="008567CD">
        <w:rPr>
          <w:szCs w:val="48"/>
        </w:rPr>
        <w:tab/>
      </w:r>
      <w:r w:rsidR="00F41066" w:rsidRPr="008567CD">
        <w:rPr>
          <w:szCs w:val="48"/>
        </w:rPr>
        <w:t xml:space="preserve">estimate the </w:t>
      </w:r>
      <w:r w:rsidR="00F41066" w:rsidRPr="008567CD">
        <w:rPr>
          <w:color w:val="000000"/>
        </w:rPr>
        <w:t>annual costs</w:t>
      </w:r>
      <w:r w:rsidR="008F729E">
        <w:rPr>
          <w:color w:val="000000"/>
        </w:rPr>
        <w:t>, disaggregated by level of care,</w:t>
      </w:r>
      <w:r w:rsidR="00F41066" w:rsidRPr="008567CD">
        <w:rPr>
          <w:color w:val="000000"/>
        </w:rPr>
        <w:t xml:space="preserve"> of permanently eliminating the prior</w:t>
      </w:r>
      <w:r w:rsidR="00FD7F44">
        <w:rPr>
          <w:color w:val="000000"/>
        </w:rPr>
        <w:t xml:space="preserve"> and continuing stay</w:t>
      </w:r>
      <w:r w:rsidR="00542678">
        <w:rPr>
          <w:color w:val="000000"/>
        </w:rPr>
        <w:t xml:space="preserve"> </w:t>
      </w:r>
      <w:r w:rsidR="00F41066" w:rsidRPr="008567CD">
        <w:rPr>
          <w:color w:val="000000"/>
        </w:rPr>
        <w:t>authorization requirement</w:t>
      </w:r>
      <w:r w:rsidR="00FD7F44">
        <w:rPr>
          <w:color w:val="000000"/>
        </w:rPr>
        <w:t>s</w:t>
      </w:r>
      <w:r w:rsidR="00F41066" w:rsidRPr="008567CD">
        <w:rPr>
          <w:color w:val="000000"/>
        </w:rPr>
        <w:t xml:space="preserve"> for </w:t>
      </w:r>
      <w:r w:rsidR="005E619E">
        <w:t xml:space="preserve">all levels of </w:t>
      </w:r>
      <w:r w:rsidR="00FA1034" w:rsidRPr="008567CD">
        <w:t xml:space="preserve"> residential</w:t>
      </w:r>
      <w:r w:rsidR="008F729E">
        <w:t xml:space="preserve"> and outpatient</w:t>
      </w:r>
      <w:r w:rsidR="00FA1034" w:rsidRPr="008567CD">
        <w:t xml:space="preserve"> substance use disorder treatment</w:t>
      </w:r>
      <w:r w:rsidR="008F729E">
        <w:t xml:space="preserve">.  The annual cost estimate for each level of care shall indicate the amount attributed to those patients who voluntarily enter treatment and to those </w:t>
      </w:r>
      <w:r w:rsidR="00EE5C60">
        <w:t xml:space="preserve">patients </w:t>
      </w:r>
      <w:r w:rsidR="008F729E">
        <w:t>who are court ordered to enter treatment</w:t>
      </w:r>
      <w:r w:rsidR="00904832" w:rsidRPr="008567CD">
        <w:rPr>
          <w:color w:val="000000"/>
        </w:rPr>
        <w:t>.</w:t>
      </w:r>
    </w:p>
    <w:p w:rsidR="006A7DF6" w:rsidRPr="008567CD" w:rsidRDefault="008733AD" w:rsidP="006A7DF6">
      <w:pPr>
        <w:rPr>
          <w:szCs w:val="48"/>
        </w:rPr>
      </w:pPr>
      <w:r w:rsidRPr="008567CD">
        <w:rPr>
          <w:szCs w:val="48"/>
        </w:rPr>
        <w:tab/>
        <w:t>c</w:t>
      </w:r>
      <w:r w:rsidR="006A7DF6" w:rsidRPr="008567CD">
        <w:rPr>
          <w:szCs w:val="48"/>
        </w:rPr>
        <w:t>.</w:t>
      </w:r>
      <w:r w:rsidR="006A7DF6" w:rsidRPr="008567CD">
        <w:rPr>
          <w:szCs w:val="48"/>
        </w:rPr>
        <w:tab/>
        <w:t>The</w:t>
      </w:r>
      <w:r w:rsidR="008F729E">
        <w:rPr>
          <w:szCs w:val="48"/>
        </w:rPr>
        <w:t xml:space="preserve"> contracted </w:t>
      </w:r>
      <w:r w:rsidR="00EE5C60">
        <w:rPr>
          <w:szCs w:val="48"/>
        </w:rPr>
        <w:t xml:space="preserve">third party </w:t>
      </w:r>
      <w:r w:rsidR="008F729E">
        <w:rPr>
          <w:szCs w:val="48"/>
        </w:rPr>
        <w:t>entity shall have the authority to</w:t>
      </w:r>
      <w:r w:rsidR="006A7DF6" w:rsidRPr="008567CD">
        <w:rPr>
          <w:szCs w:val="48"/>
        </w:rPr>
        <w:t xml:space="preserve"> require</w:t>
      </w:r>
      <w:r w:rsidR="000C689D" w:rsidRPr="008567CD">
        <w:rPr>
          <w:szCs w:val="48"/>
        </w:rPr>
        <w:t xml:space="preserve"> providers to submit </w:t>
      </w:r>
      <w:r w:rsidR="006A7DF6" w:rsidRPr="008567CD">
        <w:rPr>
          <w:szCs w:val="48"/>
        </w:rPr>
        <w:t>cost reports, provider surveys, and other materials and data</w:t>
      </w:r>
      <w:r w:rsidR="00FA1034" w:rsidRPr="008567CD">
        <w:rPr>
          <w:szCs w:val="48"/>
        </w:rPr>
        <w:t xml:space="preserve"> in order to complete the</w:t>
      </w:r>
      <w:r w:rsidR="006A7DF6" w:rsidRPr="008567CD">
        <w:rPr>
          <w:szCs w:val="48"/>
        </w:rPr>
        <w:t xml:space="preserve"> study  pursuant to this section.</w:t>
      </w:r>
    </w:p>
    <w:p w:rsidR="006A7DF6" w:rsidRPr="008567CD" w:rsidRDefault="008733AD" w:rsidP="006A7DF6">
      <w:r w:rsidRPr="008567CD">
        <w:lastRenderedPageBreak/>
        <w:tab/>
        <w:t>d</w:t>
      </w:r>
      <w:r w:rsidR="006A7DF6" w:rsidRPr="008567CD">
        <w:t>.</w:t>
      </w:r>
      <w:r w:rsidR="006A7DF6" w:rsidRPr="008567CD">
        <w:tab/>
        <w:t>The Commissioner of Human Services shall report the findings an</w:t>
      </w:r>
      <w:r w:rsidR="00904832" w:rsidRPr="008567CD">
        <w:t>d conclusions of the</w:t>
      </w:r>
      <w:r w:rsidR="006A7DF6" w:rsidRPr="008567CD">
        <w:t xml:space="preserve"> study,</w:t>
      </w:r>
      <w:r w:rsidR="00EE5C60">
        <w:t xml:space="preserve"> as submitted</w:t>
      </w:r>
      <w:r w:rsidR="008F729E">
        <w:t xml:space="preserve"> to the commissioner by the contracted </w:t>
      </w:r>
      <w:r w:rsidR="00EE5C60">
        <w:t xml:space="preserve">third party </w:t>
      </w:r>
      <w:r w:rsidR="008F729E">
        <w:t>entity,</w:t>
      </w:r>
      <w:r w:rsidR="006A7DF6" w:rsidRPr="008567CD">
        <w:t xml:space="preserve"> as well as any recommendation</w:t>
      </w:r>
      <w:r w:rsidR="00FA1034" w:rsidRPr="008567CD">
        <w:t>s</w:t>
      </w:r>
      <w:r w:rsidR="006A7DF6" w:rsidRPr="008567CD">
        <w:t xml:space="preserve"> for legislation</w:t>
      </w:r>
      <w:r w:rsidR="003940EB" w:rsidRPr="008567CD">
        <w:t xml:space="preserve"> to improve the quality of care </w:t>
      </w:r>
      <w:r w:rsidR="00FD7F44">
        <w:t xml:space="preserve">and patient outcomes </w:t>
      </w:r>
      <w:r w:rsidR="003940EB" w:rsidRPr="008567CD">
        <w:t>provided at</w:t>
      </w:r>
      <w:r w:rsidR="008567CD" w:rsidRPr="008567CD">
        <w:t xml:space="preserve">, </w:t>
      </w:r>
      <w:r w:rsidR="00D451E2">
        <w:t xml:space="preserve">and </w:t>
      </w:r>
      <w:r w:rsidR="008567CD" w:rsidRPr="008567CD">
        <w:t>the number and type of,</w:t>
      </w:r>
      <w:r w:rsidR="003940EB" w:rsidRPr="008567CD">
        <w:t xml:space="preserve"> </w:t>
      </w:r>
      <w:r w:rsidR="003940EB" w:rsidRPr="008567CD">
        <w:rPr>
          <w:szCs w:val="72"/>
        </w:rPr>
        <w:t xml:space="preserve">residential </w:t>
      </w:r>
      <w:r w:rsidR="00405717" w:rsidRPr="008567CD">
        <w:rPr>
          <w:szCs w:val="72"/>
        </w:rPr>
        <w:t xml:space="preserve">and outpatient </w:t>
      </w:r>
      <w:r w:rsidR="003940EB" w:rsidRPr="008567CD">
        <w:rPr>
          <w:szCs w:val="72"/>
        </w:rPr>
        <w:t xml:space="preserve">substance use disorder treatment </w:t>
      </w:r>
      <w:r w:rsidR="00355DE4" w:rsidRPr="008567CD">
        <w:t xml:space="preserve">providers in the </w:t>
      </w:r>
      <w:r w:rsidR="0059038E" w:rsidRPr="008567CD">
        <w:t>S</w:t>
      </w:r>
      <w:r w:rsidR="00355DE4" w:rsidRPr="008567CD">
        <w:t>tate</w:t>
      </w:r>
      <w:r w:rsidR="004975E4" w:rsidRPr="008567CD">
        <w:t>,</w:t>
      </w:r>
      <w:r w:rsidR="00405717" w:rsidRPr="008567CD">
        <w:t xml:space="preserve"> </w:t>
      </w:r>
      <w:r w:rsidR="006A7DF6" w:rsidRPr="008567CD">
        <w:t>to the</w:t>
      </w:r>
      <w:r w:rsidR="00FA1034" w:rsidRPr="008567CD">
        <w:t xml:space="preserve"> Legislature within </w:t>
      </w:r>
      <w:r w:rsidR="005E619E">
        <w:t xml:space="preserve">six months </w:t>
      </w:r>
      <w:r w:rsidR="006A7DF6" w:rsidRPr="008567CD">
        <w:t xml:space="preserve">of </w:t>
      </w:r>
      <w:r w:rsidR="004577FA">
        <w:t>contracting with a third party</w:t>
      </w:r>
      <w:r w:rsidR="00A750BA">
        <w:t xml:space="preserve"> entity</w:t>
      </w:r>
      <w:r w:rsidR="004577FA">
        <w:t xml:space="preserve"> to conduct the study</w:t>
      </w:r>
      <w:r w:rsidR="006A7DF6" w:rsidRPr="008567CD">
        <w:t>.</w:t>
      </w:r>
      <w:r w:rsidR="00476B9D" w:rsidRPr="008567CD">
        <w:t xml:space="preserve">  The report shall also include any policy changes the commissioner intends to implement, without the </w:t>
      </w:r>
      <w:r w:rsidR="00F41066" w:rsidRPr="008567CD">
        <w:t>need for legislative action, subsequent</w:t>
      </w:r>
      <w:r w:rsidR="00476B9D" w:rsidRPr="008567CD">
        <w:t xml:space="preserve"> to the findings of the study.</w:t>
      </w:r>
      <w:r w:rsidR="006A7DF6" w:rsidRPr="008567CD">
        <w:t xml:space="preserve">  </w:t>
      </w:r>
    </w:p>
    <w:p w:rsidR="006A7DF6" w:rsidRPr="008567CD" w:rsidRDefault="008733AD" w:rsidP="006A7DF6">
      <w:r w:rsidRPr="008567CD">
        <w:tab/>
        <w:t>e</w:t>
      </w:r>
      <w:r w:rsidR="006A7DF6" w:rsidRPr="008567CD">
        <w:t>.</w:t>
      </w:r>
      <w:r w:rsidR="006A7DF6" w:rsidRPr="008567CD">
        <w:tab/>
        <w:t xml:space="preserve">As used in this section: </w:t>
      </w:r>
    </w:p>
    <w:p w:rsidR="006A7DF6" w:rsidRPr="008567CD" w:rsidRDefault="008733AD" w:rsidP="006A7DF6">
      <w:r w:rsidRPr="008567CD">
        <w:tab/>
        <w:t>“</w:t>
      </w:r>
      <w:r w:rsidR="006A7DF6" w:rsidRPr="008567CD">
        <w:t>Medicaid" means the program established pursuant to P.L.1968, c.413 (C.30:4D-1 et seq.).</w:t>
      </w:r>
    </w:p>
    <w:p w:rsidR="00476B9D" w:rsidRPr="008567CD" w:rsidRDefault="00476B9D" w:rsidP="006A7DF6"/>
    <w:p w:rsidR="002E1D50" w:rsidRPr="008567CD" w:rsidRDefault="00476B9D" w:rsidP="00BE2D62">
      <w:pPr>
        <w:tabs>
          <w:tab w:val="clear" w:pos="1440"/>
          <w:tab w:val="left" w:pos="1080"/>
        </w:tabs>
      </w:pPr>
      <w:r w:rsidRPr="008567CD">
        <w:tab/>
        <w:t>2.</w:t>
      </w:r>
      <w:r w:rsidRPr="008567CD">
        <w:tab/>
      </w:r>
      <w:r w:rsidR="00BE2D62">
        <w:t>a.</w:t>
      </w:r>
      <w:r w:rsidR="00BE2D62">
        <w:tab/>
      </w:r>
      <w:r w:rsidRPr="008567CD">
        <w:t xml:space="preserve">Commencing upon the effective date of </w:t>
      </w:r>
      <w:r w:rsidR="002E1D50" w:rsidRPr="008567CD">
        <w:t>P.L.</w:t>
      </w:r>
      <w:r w:rsidR="00BE2D62">
        <w:t>    </w:t>
      </w:r>
      <w:r w:rsidR="002E1D50" w:rsidRPr="008567CD">
        <w:t>,</w:t>
      </w:r>
      <w:r w:rsidR="00BE2D62">
        <w:t> </w:t>
      </w:r>
      <w:r w:rsidR="002E1D50" w:rsidRPr="008567CD">
        <w:t>c.</w:t>
      </w:r>
      <w:r w:rsidR="00BE2D62">
        <w:t>    </w:t>
      </w:r>
      <w:r w:rsidR="002E1D50" w:rsidRPr="008567CD">
        <w:t>(C.</w:t>
      </w:r>
      <w:r w:rsidR="00BE2D62">
        <w:t>        </w:t>
      </w:r>
      <w:r w:rsidR="002E1D50" w:rsidRPr="008567CD">
        <w:t>) (pending before the Legislature as this bill) and expiring one year following the conclusion of the public health emergency declared pursuant to P.L.2005, c.222 (C.26:13-1 et seq.) in response to coronavirus disease 2019, t</w:t>
      </w:r>
      <w:r w:rsidRPr="008567CD">
        <w:t>he Department of Human Services shall suspend the requirement</w:t>
      </w:r>
      <w:r w:rsidR="00FD7F44">
        <w:t>s</w:t>
      </w:r>
      <w:r w:rsidRPr="008567CD">
        <w:t xml:space="preserve"> for prior</w:t>
      </w:r>
      <w:r w:rsidR="00FD7F44">
        <w:t xml:space="preserve"> and continuing stay</w:t>
      </w:r>
      <w:r w:rsidRPr="008567CD">
        <w:t xml:space="preserve"> authorization of short-term residential substance use disorder treatment under the Medicaid program, established pursuant to P.L.1968, c.413 (C.30:4D-1 et seq.)</w:t>
      </w:r>
      <w:r w:rsidR="002E1D50" w:rsidRPr="008567CD">
        <w:t>.</w:t>
      </w:r>
    </w:p>
    <w:p w:rsidR="004975E4" w:rsidRPr="008567CD" w:rsidRDefault="002E1D50" w:rsidP="006A7DF6">
      <w:r w:rsidRPr="008567CD">
        <w:tab/>
        <w:t>b.</w:t>
      </w:r>
      <w:r w:rsidR="00FA1034" w:rsidRPr="008567CD">
        <w:tab/>
        <w:t>The commissioner</w:t>
      </w:r>
      <w:r w:rsidRPr="008567CD">
        <w:t xml:space="preserve"> shall apply for such State plan amendments or waivers as may be necessary to implement the provisions of this section and to secure federal financial participation for State Medicaid expenditures under the federal Medicaid program.</w:t>
      </w:r>
      <w:r w:rsidRPr="008567CD">
        <w:tab/>
      </w:r>
    </w:p>
    <w:p w:rsidR="004E1032" w:rsidRPr="008567CD" w:rsidRDefault="004E1032" w:rsidP="006A7DF6"/>
    <w:p w:rsidR="004E1032" w:rsidRPr="008567CD" w:rsidRDefault="004E1032" w:rsidP="004E1032">
      <w:r w:rsidRPr="008567CD">
        <w:tab/>
      </w:r>
      <w:r w:rsidR="00476B9D" w:rsidRPr="008567CD">
        <w:t>3</w:t>
      </w:r>
      <w:r w:rsidRPr="008567CD">
        <w:t>.</w:t>
      </w:r>
      <w:r w:rsidRPr="008567CD">
        <w:tab/>
        <w:t>This act sha</w:t>
      </w:r>
      <w:r w:rsidR="00476B9D" w:rsidRPr="008567CD">
        <w:t>ll take effect immediately.</w:t>
      </w:r>
      <w:r w:rsidR="002E1D50" w:rsidRPr="008567CD">
        <w:t xml:space="preserve">  Section 1 shall expire upon the submission of the study’s finding to the Legislature pursuant to subsection d</w:t>
      </w:r>
      <w:r w:rsidR="00F41066" w:rsidRPr="008567CD">
        <w:t>.</w:t>
      </w:r>
      <w:r w:rsidR="002E1D50" w:rsidRPr="008567CD">
        <w:t xml:space="preserve"> of that section.  Section 2 shall expire one year following the conclusion of the public health emergency declared pursuant to P.L.2005, c.222 (C.26:13-1 et seq.) in response to coronavirus disease 2019.</w:t>
      </w:r>
    </w:p>
    <w:p w:rsidR="003376DE" w:rsidRPr="008567CD" w:rsidRDefault="003376DE" w:rsidP="004E1032"/>
    <w:p w:rsidR="00686AEB" w:rsidRPr="008567CD" w:rsidRDefault="00686AEB" w:rsidP="00686AEB"/>
    <w:p w:rsidR="00686AEB" w:rsidRPr="008567CD" w:rsidRDefault="00686AEB" w:rsidP="00686AEB">
      <w:pPr>
        <w:jc w:val="center"/>
      </w:pPr>
      <w:r w:rsidRPr="008567CD">
        <w:t>STATEMENT</w:t>
      </w:r>
    </w:p>
    <w:p w:rsidR="00FA1034" w:rsidRPr="008567CD" w:rsidRDefault="00FA1034" w:rsidP="00686AEB">
      <w:pPr>
        <w:jc w:val="center"/>
      </w:pPr>
    </w:p>
    <w:p w:rsidR="00FA1034" w:rsidRPr="008567CD" w:rsidRDefault="00FA1034" w:rsidP="00FA1034">
      <w:r w:rsidRPr="008567CD">
        <w:tab/>
        <w:t>This bill directs the Commissioner of Human Services</w:t>
      </w:r>
      <w:r w:rsidR="008F54ED">
        <w:t>, within six months of the effective date of the bill,</w:t>
      </w:r>
      <w:r w:rsidRPr="008567CD">
        <w:t xml:space="preserve"> to </w:t>
      </w:r>
      <w:r w:rsidR="00EE5C60">
        <w:t xml:space="preserve">contract with a third party entity to </w:t>
      </w:r>
      <w:r w:rsidRPr="008567CD">
        <w:t xml:space="preserve">conduct a study </w:t>
      </w:r>
      <w:r w:rsidR="000C689D" w:rsidRPr="008567CD">
        <w:t xml:space="preserve">of the impact of </w:t>
      </w:r>
      <w:r w:rsidR="00EE5C60">
        <w:t xml:space="preserve">State </w:t>
      </w:r>
      <w:r w:rsidR="00592445" w:rsidRPr="008567CD">
        <w:t xml:space="preserve"> </w:t>
      </w:r>
      <w:r w:rsidR="000C689D" w:rsidRPr="008567CD">
        <w:t>Medicaid policies on the</w:t>
      </w:r>
      <w:r w:rsidR="00592445" w:rsidRPr="008567CD">
        <w:t xml:space="preserve"> adequacy of the number and type of residential and outpatient</w:t>
      </w:r>
      <w:r w:rsidR="004975E4" w:rsidRPr="008567CD">
        <w:t xml:space="preserve"> substance use disorder</w:t>
      </w:r>
      <w:r w:rsidR="00592445" w:rsidRPr="008567CD">
        <w:t xml:space="preserve"> treatment resources, unmet treatment demand</w:t>
      </w:r>
      <w:r w:rsidR="00D451E2">
        <w:t>,</w:t>
      </w:r>
      <w:r w:rsidR="004975E4" w:rsidRPr="008567CD">
        <w:t xml:space="preserve"> </w:t>
      </w:r>
      <w:r w:rsidR="00592445" w:rsidRPr="008567CD">
        <w:t>and the</w:t>
      </w:r>
      <w:r w:rsidR="000C689D" w:rsidRPr="008567CD">
        <w:t xml:space="preserve"> quality of </w:t>
      </w:r>
      <w:r w:rsidR="00FD7F44">
        <w:t xml:space="preserve">patient outcomes </w:t>
      </w:r>
      <w:r w:rsidR="000C689D" w:rsidRPr="008567CD">
        <w:t xml:space="preserve">at </w:t>
      </w:r>
      <w:r w:rsidR="004975E4" w:rsidRPr="008567CD">
        <w:t xml:space="preserve">such </w:t>
      </w:r>
      <w:r w:rsidR="000C689D" w:rsidRPr="008567CD">
        <w:t xml:space="preserve">treatment facilities. </w:t>
      </w:r>
      <w:r w:rsidRPr="008567CD">
        <w:t>For the purposes of this</w:t>
      </w:r>
      <w:r w:rsidR="008567CD" w:rsidRPr="008567CD">
        <w:t xml:space="preserve"> </w:t>
      </w:r>
      <w:r w:rsidR="004975E4" w:rsidRPr="008567CD">
        <w:t>bill</w:t>
      </w:r>
      <w:r w:rsidRPr="008567CD">
        <w:t xml:space="preserve">, “residential </w:t>
      </w:r>
      <w:r w:rsidR="00592445" w:rsidRPr="008567CD">
        <w:t xml:space="preserve">and outpatient </w:t>
      </w:r>
      <w:r w:rsidRPr="008567CD">
        <w:t xml:space="preserve">substance use disorder treatment” includes the following </w:t>
      </w:r>
      <w:r w:rsidRPr="008567CD">
        <w:lastRenderedPageBreak/>
        <w:t xml:space="preserve">services:  </w:t>
      </w:r>
      <w:r w:rsidR="00592445" w:rsidRPr="008567CD">
        <w:t xml:space="preserve">residential detoxification, </w:t>
      </w:r>
      <w:r w:rsidRPr="008567CD">
        <w:t>short-term residential substance use disorder treatment; long-term residential substance use disorder treatment; partial hospitalization</w:t>
      </w:r>
      <w:r w:rsidR="00541C0E" w:rsidRPr="008567CD">
        <w:t xml:space="preserve"> </w:t>
      </w:r>
      <w:r w:rsidR="00592445" w:rsidRPr="008567CD">
        <w:t xml:space="preserve">substance use disorder treatment </w:t>
      </w:r>
      <w:r w:rsidR="00541C0E" w:rsidRPr="008567CD">
        <w:t>programs</w:t>
      </w:r>
      <w:r w:rsidRPr="008567CD">
        <w:t xml:space="preserve">; and intensive outpatient substance use disorder treatment. </w:t>
      </w:r>
    </w:p>
    <w:p w:rsidR="00FA1034" w:rsidRPr="008567CD" w:rsidRDefault="00FA1034" w:rsidP="00FA1034">
      <w:r w:rsidRPr="008567CD">
        <w:tab/>
        <w:t>The study, at a minimum, shall:</w:t>
      </w:r>
    </w:p>
    <w:p w:rsidR="00FA1034" w:rsidRPr="008567CD" w:rsidRDefault="00FA1034" w:rsidP="00FA1034">
      <w:pPr>
        <w:rPr>
          <w:color w:val="000000"/>
        </w:rPr>
      </w:pPr>
      <w:r w:rsidRPr="008567CD">
        <w:tab/>
      </w:r>
      <w:r w:rsidRPr="008567CD">
        <w:rPr>
          <w:color w:val="000000"/>
        </w:rPr>
        <w:t>1)</w:t>
      </w:r>
      <w:r w:rsidRPr="008567CD">
        <w:rPr>
          <w:color w:val="000000"/>
        </w:rPr>
        <w:tab/>
        <w:t>c</w:t>
      </w:r>
      <w:r w:rsidR="000C689D" w:rsidRPr="008567CD">
        <w:rPr>
          <w:color w:val="000000"/>
        </w:rPr>
        <w:t>ompare national averages</w:t>
      </w:r>
      <w:r w:rsidR="00592445" w:rsidRPr="008567CD">
        <w:rPr>
          <w:color w:val="000000"/>
        </w:rPr>
        <w:t xml:space="preserve"> and </w:t>
      </w:r>
      <w:r w:rsidR="004975E4" w:rsidRPr="008567CD">
        <w:rPr>
          <w:color w:val="000000"/>
        </w:rPr>
        <w:t>f</w:t>
      </w:r>
      <w:r w:rsidR="00592445" w:rsidRPr="008567CD">
        <w:rPr>
          <w:color w:val="000000"/>
        </w:rPr>
        <w:t>ederal recom</w:t>
      </w:r>
      <w:r w:rsidR="006448F7" w:rsidRPr="008567CD">
        <w:rPr>
          <w:color w:val="000000"/>
        </w:rPr>
        <w:t>m</w:t>
      </w:r>
      <w:r w:rsidR="00592445" w:rsidRPr="008567CD">
        <w:rPr>
          <w:color w:val="000000"/>
        </w:rPr>
        <w:t>endations</w:t>
      </w:r>
      <w:r w:rsidRPr="008567CD">
        <w:rPr>
          <w:color w:val="000000"/>
        </w:rPr>
        <w:t xml:space="preserve"> for patient length of stay at </w:t>
      </w:r>
      <w:r w:rsidRPr="008567CD">
        <w:t xml:space="preserve">residential </w:t>
      </w:r>
      <w:r w:rsidR="00592445" w:rsidRPr="008567CD">
        <w:t xml:space="preserve">and outpatient </w:t>
      </w:r>
      <w:r w:rsidRPr="008567CD">
        <w:t xml:space="preserve">substance use disorder treatment facilities with State data;  </w:t>
      </w:r>
      <w:r w:rsidRPr="008567CD">
        <w:rPr>
          <w:color w:val="000000"/>
        </w:rPr>
        <w:t xml:space="preserve"> </w:t>
      </w:r>
    </w:p>
    <w:p w:rsidR="00FA1034" w:rsidRPr="008567CD" w:rsidRDefault="00BE2D62" w:rsidP="00FA1034">
      <w:pPr>
        <w:rPr>
          <w:szCs w:val="72"/>
        </w:rPr>
      </w:pPr>
      <w:r>
        <w:rPr>
          <w:color w:val="000000"/>
        </w:rPr>
        <w:tab/>
        <w:t>2)</w:t>
      </w:r>
      <w:r>
        <w:rPr>
          <w:color w:val="000000"/>
        </w:rPr>
        <w:tab/>
      </w:r>
      <w:r w:rsidR="00FA1034" w:rsidRPr="008567CD">
        <w:rPr>
          <w:szCs w:val="72"/>
        </w:rPr>
        <w:t xml:space="preserve">assess whether existing </w:t>
      </w:r>
      <w:r w:rsidR="000C689D" w:rsidRPr="008567CD">
        <w:rPr>
          <w:szCs w:val="72"/>
        </w:rPr>
        <w:t xml:space="preserve">State </w:t>
      </w:r>
      <w:r w:rsidR="00FA1034" w:rsidRPr="008567CD">
        <w:rPr>
          <w:szCs w:val="72"/>
        </w:rPr>
        <w:t xml:space="preserve">Medicaid policies regarding patient length of stay at residential </w:t>
      </w:r>
      <w:r w:rsidR="00592445" w:rsidRPr="008567CD">
        <w:rPr>
          <w:szCs w:val="72"/>
        </w:rPr>
        <w:t xml:space="preserve">and outpatient </w:t>
      </w:r>
      <w:r w:rsidR="00FA1034" w:rsidRPr="008567CD">
        <w:rPr>
          <w:szCs w:val="72"/>
        </w:rPr>
        <w:t>substance use disorder treatment facilities sufficiently allow</w:t>
      </w:r>
      <w:r w:rsidR="00592445" w:rsidRPr="008567CD">
        <w:rPr>
          <w:szCs w:val="72"/>
        </w:rPr>
        <w:t>s</w:t>
      </w:r>
      <w:r w:rsidR="00FA1034" w:rsidRPr="008567CD">
        <w:rPr>
          <w:szCs w:val="72"/>
        </w:rPr>
        <w:t xml:space="preserve"> for:  providers to implement treatment plans; patients to make </w:t>
      </w:r>
      <w:r w:rsidR="00592445" w:rsidRPr="008567CD">
        <w:rPr>
          <w:szCs w:val="72"/>
        </w:rPr>
        <w:t xml:space="preserve">sufficient and measurable </w:t>
      </w:r>
      <w:r w:rsidR="00FA1034" w:rsidRPr="008567CD">
        <w:rPr>
          <w:szCs w:val="72"/>
        </w:rPr>
        <w:t xml:space="preserve">progress toward treatment goals; and </w:t>
      </w:r>
      <w:r w:rsidR="00A15FFE">
        <w:rPr>
          <w:szCs w:val="72"/>
        </w:rPr>
        <w:t xml:space="preserve">the achievement of </w:t>
      </w:r>
      <w:r w:rsidR="00592445" w:rsidRPr="008567CD">
        <w:rPr>
          <w:szCs w:val="72"/>
        </w:rPr>
        <w:t xml:space="preserve">measurably </w:t>
      </w:r>
      <w:r w:rsidR="00FA1034" w:rsidRPr="008567CD">
        <w:rPr>
          <w:szCs w:val="72"/>
        </w:rPr>
        <w:t>successful treatment outcomes.</w:t>
      </w:r>
      <w:r w:rsidR="00FA1034" w:rsidRPr="008567CD">
        <w:rPr>
          <w:color w:val="000000"/>
        </w:rPr>
        <w:t xml:space="preserve"> This analysis is required to include</w:t>
      </w:r>
      <w:r w:rsidR="00592445" w:rsidRPr="008567CD">
        <w:rPr>
          <w:color w:val="000000"/>
        </w:rPr>
        <w:t xml:space="preserve"> but not be limited to</w:t>
      </w:r>
      <w:r w:rsidR="00FA1034" w:rsidRPr="008567CD">
        <w:rPr>
          <w:color w:val="000000"/>
        </w:rPr>
        <w:t xml:space="preserve"> a study of the impact of the suspension of p</w:t>
      </w:r>
      <w:r w:rsidR="00541C0E" w:rsidRPr="008567CD">
        <w:rPr>
          <w:color w:val="000000"/>
        </w:rPr>
        <w:t>rior</w:t>
      </w:r>
      <w:r w:rsidR="00FD7F44">
        <w:rPr>
          <w:color w:val="000000"/>
        </w:rPr>
        <w:t xml:space="preserve"> and continuing stay</w:t>
      </w:r>
      <w:r w:rsidR="00541C0E" w:rsidRPr="008567CD">
        <w:rPr>
          <w:color w:val="000000"/>
        </w:rPr>
        <w:t xml:space="preserve"> authorization requirements, pursuant to Medicaid Alert 2020-04, as a result of the coronavirus disease 2019</w:t>
      </w:r>
      <w:r w:rsidR="008567CD" w:rsidRPr="008567CD">
        <w:rPr>
          <w:color w:val="000000"/>
        </w:rPr>
        <w:t xml:space="preserve"> (COVID-19)</w:t>
      </w:r>
      <w:r w:rsidR="00541C0E" w:rsidRPr="008567CD">
        <w:rPr>
          <w:color w:val="000000"/>
        </w:rPr>
        <w:t xml:space="preserve"> public health emergency, on substance use disorder treatment services and patient outcomes</w:t>
      </w:r>
      <w:r w:rsidR="00541C0E" w:rsidRPr="008567CD">
        <w:t>;</w:t>
      </w:r>
    </w:p>
    <w:p w:rsidR="00FA1034" w:rsidRPr="008567CD" w:rsidRDefault="00FA1034" w:rsidP="00FA1034">
      <w:pPr>
        <w:rPr>
          <w:szCs w:val="48"/>
        </w:rPr>
      </w:pPr>
      <w:r w:rsidRPr="008567CD">
        <w:rPr>
          <w:szCs w:val="48"/>
        </w:rPr>
        <w:tab/>
      </w:r>
      <w:r w:rsidR="00BA1308">
        <w:rPr>
          <w:szCs w:val="48"/>
        </w:rPr>
        <w:t>3</w:t>
      </w:r>
      <w:r w:rsidRPr="008567CD">
        <w:rPr>
          <w:szCs w:val="48"/>
        </w:rPr>
        <w:t>)</w:t>
      </w:r>
      <w:r w:rsidRPr="008567CD">
        <w:rPr>
          <w:szCs w:val="48"/>
        </w:rPr>
        <w:tab/>
      </w:r>
      <w:r w:rsidRPr="008567CD">
        <w:rPr>
          <w:szCs w:val="56"/>
        </w:rPr>
        <w:t>establish a means to receive and incorporate input</w:t>
      </w:r>
      <w:r w:rsidR="00C05A63" w:rsidRPr="008567CD">
        <w:rPr>
          <w:szCs w:val="56"/>
        </w:rPr>
        <w:t xml:space="preserve"> from providers that deliver residential and outpatient treatment </w:t>
      </w:r>
      <w:r w:rsidR="00D451E2">
        <w:rPr>
          <w:szCs w:val="56"/>
        </w:rPr>
        <w:t>to recipients of</w:t>
      </w:r>
      <w:r w:rsidR="00C05A63" w:rsidRPr="008567CD">
        <w:rPr>
          <w:szCs w:val="56"/>
        </w:rPr>
        <w:t xml:space="preserve"> Medicaid</w:t>
      </w:r>
      <w:r w:rsidR="00D451E2">
        <w:rPr>
          <w:szCs w:val="56"/>
        </w:rPr>
        <w:t>,</w:t>
      </w:r>
      <w:r w:rsidR="00C05A63" w:rsidRPr="008567CD">
        <w:rPr>
          <w:szCs w:val="56"/>
        </w:rPr>
        <w:t xml:space="preserve"> in addition to other stakeholders including people in recovery</w:t>
      </w:r>
      <w:r w:rsidRPr="008567CD">
        <w:rPr>
          <w:szCs w:val="56"/>
        </w:rPr>
        <w:t>;</w:t>
      </w:r>
      <w:r w:rsidR="003A46A5">
        <w:rPr>
          <w:szCs w:val="56"/>
        </w:rPr>
        <w:t xml:space="preserve"> </w:t>
      </w:r>
      <w:r w:rsidRPr="008567CD">
        <w:rPr>
          <w:szCs w:val="48"/>
        </w:rPr>
        <w:t>and</w:t>
      </w:r>
    </w:p>
    <w:p w:rsidR="00FA1034" w:rsidRPr="008567CD" w:rsidRDefault="00FA1034" w:rsidP="00FA1034">
      <w:pPr>
        <w:rPr>
          <w:szCs w:val="48"/>
        </w:rPr>
      </w:pPr>
      <w:r w:rsidRPr="008567CD">
        <w:rPr>
          <w:szCs w:val="48"/>
        </w:rPr>
        <w:tab/>
      </w:r>
      <w:r w:rsidR="008E589F">
        <w:rPr>
          <w:szCs w:val="48"/>
        </w:rPr>
        <w:t>4</w:t>
      </w:r>
      <w:r w:rsidRPr="008567CD">
        <w:rPr>
          <w:szCs w:val="48"/>
        </w:rPr>
        <w:t>)</w:t>
      </w:r>
      <w:r w:rsidRPr="008567CD">
        <w:rPr>
          <w:szCs w:val="48"/>
        </w:rPr>
        <w:tab/>
      </w:r>
      <w:r w:rsidR="00541C0E" w:rsidRPr="008567CD">
        <w:rPr>
          <w:szCs w:val="48"/>
        </w:rPr>
        <w:t xml:space="preserve">estimate the </w:t>
      </w:r>
      <w:r w:rsidRPr="008567CD">
        <w:rPr>
          <w:color w:val="000000"/>
        </w:rPr>
        <w:t>annual cost</w:t>
      </w:r>
      <w:r w:rsidR="00541C0E" w:rsidRPr="008567CD">
        <w:rPr>
          <w:color w:val="000000"/>
        </w:rPr>
        <w:t>s</w:t>
      </w:r>
      <w:r w:rsidR="00EE5C60">
        <w:rPr>
          <w:color w:val="000000"/>
        </w:rPr>
        <w:t>, disaggregated by level of care,</w:t>
      </w:r>
      <w:r w:rsidRPr="008567CD">
        <w:rPr>
          <w:color w:val="000000"/>
        </w:rPr>
        <w:t xml:space="preserve"> of permanently eliminating the prio</w:t>
      </w:r>
      <w:r w:rsidR="00F41066" w:rsidRPr="008567CD">
        <w:rPr>
          <w:color w:val="000000"/>
        </w:rPr>
        <w:t>r</w:t>
      </w:r>
      <w:r w:rsidR="00542678">
        <w:rPr>
          <w:color w:val="000000"/>
        </w:rPr>
        <w:t xml:space="preserve"> and continuing stay</w:t>
      </w:r>
      <w:r w:rsidR="00F41066" w:rsidRPr="008567CD">
        <w:rPr>
          <w:color w:val="000000"/>
        </w:rPr>
        <w:t xml:space="preserve"> authorization requirement</w:t>
      </w:r>
      <w:r w:rsidR="00542678">
        <w:rPr>
          <w:color w:val="000000"/>
        </w:rPr>
        <w:t>s</w:t>
      </w:r>
      <w:r w:rsidR="00F41066" w:rsidRPr="008567CD">
        <w:rPr>
          <w:color w:val="000000"/>
        </w:rPr>
        <w:t xml:space="preserve"> for</w:t>
      </w:r>
      <w:r w:rsidRPr="008567CD">
        <w:rPr>
          <w:color w:val="000000"/>
        </w:rPr>
        <w:t xml:space="preserve"> </w:t>
      </w:r>
      <w:r w:rsidR="00EE5C60">
        <w:t xml:space="preserve">all levels of </w:t>
      </w:r>
      <w:r w:rsidRPr="008567CD">
        <w:t>residential</w:t>
      </w:r>
      <w:r w:rsidR="00EE5C60">
        <w:t xml:space="preserve"> and outpatient</w:t>
      </w:r>
      <w:r w:rsidRPr="008567CD">
        <w:t xml:space="preserve"> substance use disorder treatment</w:t>
      </w:r>
      <w:r w:rsidRPr="008567CD">
        <w:rPr>
          <w:color w:val="000000"/>
        </w:rPr>
        <w:t>.</w:t>
      </w:r>
      <w:r w:rsidR="00EE5C60" w:rsidRPr="00EE5C60">
        <w:t xml:space="preserve"> </w:t>
      </w:r>
      <w:r w:rsidR="00EE5C60">
        <w:t xml:space="preserve"> The annual cost estimate for each level of care shall indicate the amount attributed to those patients who voluntarily enter treatment and to those patients who are court ordered to enter treatment</w:t>
      </w:r>
      <w:r w:rsidR="00EE5C60" w:rsidRPr="008567CD">
        <w:rPr>
          <w:color w:val="000000"/>
        </w:rPr>
        <w:t>.</w:t>
      </w:r>
    </w:p>
    <w:p w:rsidR="00FA1034" w:rsidRPr="008567CD" w:rsidRDefault="00FA1034" w:rsidP="00FA1034">
      <w:pPr>
        <w:rPr>
          <w:szCs w:val="48"/>
        </w:rPr>
      </w:pPr>
      <w:r w:rsidRPr="008567CD">
        <w:rPr>
          <w:szCs w:val="48"/>
        </w:rPr>
        <w:tab/>
        <w:t xml:space="preserve">The bill authorizes the </w:t>
      </w:r>
      <w:r w:rsidR="00EE5C60">
        <w:rPr>
          <w:szCs w:val="48"/>
        </w:rPr>
        <w:t xml:space="preserve">contracted third party entity </w:t>
      </w:r>
      <w:r w:rsidRPr="008567CD">
        <w:rPr>
          <w:szCs w:val="48"/>
        </w:rPr>
        <w:t xml:space="preserve"> to require </w:t>
      </w:r>
      <w:r w:rsidR="000C689D" w:rsidRPr="008567CD">
        <w:rPr>
          <w:szCs w:val="48"/>
        </w:rPr>
        <w:t>providers to</w:t>
      </w:r>
      <w:r w:rsidRPr="008567CD">
        <w:rPr>
          <w:szCs w:val="48"/>
        </w:rPr>
        <w:t xml:space="preserve"> </w:t>
      </w:r>
      <w:r w:rsidR="00F41066" w:rsidRPr="008567CD">
        <w:rPr>
          <w:szCs w:val="48"/>
        </w:rPr>
        <w:t xml:space="preserve">submit </w:t>
      </w:r>
      <w:r w:rsidRPr="008567CD">
        <w:rPr>
          <w:szCs w:val="48"/>
        </w:rPr>
        <w:t>cost reports, provider surveys, and other materials and data in order to complete the study.</w:t>
      </w:r>
    </w:p>
    <w:p w:rsidR="00FA1034" w:rsidRPr="008567CD" w:rsidRDefault="00FA1034" w:rsidP="00FA1034">
      <w:r w:rsidRPr="008567CD">
        <w:tab/>
        <w:t>The commissioner is directed to report the findings and conclusions of the study,</w:t>
      </w:r>
      <w:r w:rsidR="00EE5C60">
        <w:t xml:space="preserve"> as submitted by the contracted third party entity,</w:t>
      </w:r>
      <w:r w:rsidRPr="008567CD">
        <w:t xml:space="preserve"> as well as any recommendations for legislation</w:t>
      </w:r>
      <w:r w:rsidR="000C689D" w:rsidRPr="008567CD">
        <w:t xml:space="preserve"> to improve the quality of care </w:t>
      </w:r>
      <w:r w:rsidR="00542678">
        <w:t xml:space="preserve">and patient outcomes </w:t>
      </w:r>
      <w:r w:rsidR="000C689D" w:rsidRPr="008567CD">
        <w:t>provided at</w:t>
      </w:r>
      <w:r w:rsidR="004975E4" w:rsidRPr="008567CD">
        <w:t>, and the number and type of</w:t>
      </w:r>
      <w:r w:rsidR="008567CD" w:rsidRPr="008567CD">
        <w:t>,</w:t>
      </w:r>
      <w:r w:rsidR="000C689D" w:rsidRPr="008567CD">
        <w:t xml:space="preserve"> </w:t>
      </w:r>
      <w:r w:rsidR="000C689D" w:rsidRPr="008567CD">
        <w:rPr>
          <w:szCs w:val="72"/>
        </w:rPr>
        <w:t xml:space="preserve">residential </w:t>
      </w:r>
      <w:r w:rsidR="00C05A63" w:rsidRPr="008567CD">
        <w:rPr>
          <w:szCs w:val="72"/>
        </w:rPr>
        <w:t xml:space="preserve">and outpatient </w:t>
      </w:r>
      <w:r w:rsidR="000C689D" w:rsidRPr="008567CD">
        <w:rPr>
          <w:szCs w:val="72"/>
        </w:rPr>
        <w:t xml:space="preserve">substance use disorder treatment </w:t>
      </w:r>
      <w:r w:rsidR="00355DE4" w:rsidRPr="008567CD">
        <w:t xml:space="preserve">providers in the </w:t>
      </w:r>
      <w:r w:rsidR="008567CD" w:rsidRPr="008567CD">
        <w:t>S</w:t>
      </w:r>
      <w:r w:rsidR="00355DE4" w:rsidRPr="008567CD">
        <w:t>tate</w:t>
      </w:r>
      <w:r w:rsidR="008567CD" w:rsidRPr="008567CD">
        <w:t>,</w:t>
      </w:r>
      <w:r w:rsidRPr="008567CD">
        <w:t xml:space="preserve"> to the Legislature within </w:t>
      </w:r>
      <w:r w:rsidR="00EE5C60">
        <w:t>six months</w:t>
      </w:r>
      <w:r w:rsidRPr="008567CD">
        <w:t xml:space="preserve"> of </w:t>
      </w:r>
      <w:r w:rsidR="008F54ED">
        <w:t>contracting with a third party</w:t>
      </w:r>
      <w:r w:rsidR="00A750BA">
        <w:t xml:space="preserve"> entity</w:t>
      </w:r>
      <w:r w:rsidR="008F54ED">
        <w:t xml:space="preserve"> to conduct the study</w:t>
      </w:r>
      <w:r w:rsidRPr="008567CD">
        <w:t xml:space="preserve">.  The report is to also include any policy changes the commissioner intends to implement, without the </w:t>
      </w:r>
      <w:r w:rsidR="00F41066" w:rsidRPr="008567CD">
        <w:t>need for legislative action, subsequent</w:t>
      </w:r>
      <w:r w:rsidRPr="008567CD">
        <w:t xml:space="preserve"> to the findings of the study.  </w:t>
      </w:r>
    </w:p>
    <w:p w:rsidR="000C5038" w:rsidRPr="008567CD" w:rsidRDefault="00CE71D8">
      <w:r w:rsidRPr="008567CD">
        <w:tab/>
        <w:t>Finally, the bill requires t</w:t>
      </w:r>
      <w:r w:rsidR="00FA1034" w:rsidRPr="008567CD">
        <w:t>he Department of Human Services</w:t>
      </w:r>
      <w:r w:rsidRPr="008567CD">
        <w:t>, commencing upon the effective date of the bill and</w:t>
      </w:r>
      <w:r w:rsidR="00FA1034" w:rsidRPr="008567CD">
        <w:t xml:space="preserve"> </w:t>
      </w:r>
      <w:r w:rsidRPr="008567CD">
        <w:t>expiring one year following the conclusion of the public health emergency declared in response to COVID-19, to</w:t>
      </w:r>
      <w:r w:rsidR="00FA1034" w:rsidRPr="008567CD">
        <w:t xml:space="preserve"> suspend the requirement</w:t>
      </w:r>
      <w:r w:rsidR="00542678">
        <w:t>s</w:t>
      </w:r>
      <w:r w:rsidR="00FA1034" w:rsidRPr="008567CD">
        <w:t xml:space="preserve"> for </w:t>
      </w:r>
      <w:r w:rsidR="00FA1034" w:rsidRPr="008567CD">
        <w:lastRenderedPageBreak/>
        <w:t>prior</w:t>
      </w:r>
      <w:r w:rsidR="00542678">
        <w:t xml:space="preserve"> and continuing stay</w:t>
      </w:r>
      <w:r w:rsidR="00FA1034" w:rsidRPr="008567CD">
        <w:t xml:space="preserve"> authorization of short-term residential substance use disorder treatment under the </w:t>
      </w:r>
      <w:r w:rsidRPr="008567CD">
        <w:t xml:space="preserve">Medicaid program.  </w:t>
      </w:r>
      <w:r w:rsidR="00755F16" w:rsidRPr="008567CD">
        <w:t>In doing so, the bill would continue the</w:t>
      </w:r>
      <w:r w:rsidR="00755F16" w:rsidRPr="008567CD">
        <w:rPr>
          <w:color w:val="000000"/>
        </w:rPr>
        <w:t xml:space="preserve"> suspension of prior authorization requirements, pursuant to Medicaid Alert 2020-04, as a result of the coronavirus disease 2019 public health emergency, for this type of facility. </w:t>
      </w:r>
      <w:r w:rsidR="00755F16" w:rsidRPr="008567CD">
        <w:t xml:space="preserve"> </w:t>
      </w:r>
      <w:r w:rsidRPr="008567CD">
        <w:t>The bill directs the</w:t>
      </w:r>
      <w:r w:rsidR="00FA1034" w:rsidRPr="008567CD">
        <w:t xml:space="preserve"> commissioner</w:t>
      </w:r>
      <w:r w:rsidRPr="008567CD">
        <w:t xml:space="preserve"> to</w:t>
      </w:r>
      <w:r w:rsidR="00FA1034" w:rsidRPr="008567CD">
        <w:t xml:space="preserve"> apply for such State plan amendments or waivers as may be necessary to implemen</w:t>
      </w:r>
      <w:r w:rsidRPr="008567CD">
        <w:t>t these provisions</w:t>
      </w:r>
      <w:r w:rsidR="00FA1034" w:rsidRPr="008567CD">
        <w:t xml:space="preserve"> and to secure federal financial participation for State Medicaid expenditures under the federal Medicaid program.</w:t>
      </w:r>
      <w:r w:rsidR="00FA1034" w:rsidRPr="008567CD">
        <w:tab/>
        <w:t xml:space="preserve"> </w:t>
      </w:r>
    </w:p>
    <w:sectPr w:rsidR="000C5038" w:rsidRPr="008567CD" w:rsidSect="009430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402" w:rsidRDefault="00F35402">
      <w:r>
        <w:separator/>
      </w:r>
    </w:p>
  </w:endnote>
  <w:endnote w:type="continuationSeparator" w:id="0">
    <w:p w:rsidR="00F35402" w:rsidRDefault="00F35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657" w:rsidRDefault="00AB2283" w:rsidP="00AA2657">
    <w:pPr>
      <w:pStyle w:val="sponUdate"/>
    </w:pPr>
    <w:r>
      <w:t>(Sponsorship Updated As Of: 1/</w:t>
    </w:r>
    <w:r w:rsidR="00AA2657">
      <w:t>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3AE" w:rsidRDefault="00B443A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402" w:rsidRDefault="00F35402">
      <w:r>
        <w:separator/>
      </w:r>
    </w:p>
  </w:footnote>
  <w:footnote w:type="continuationSeparator" w:id="0">
    <w:p w:rsidR="00F35402" w:rsidRDefault="00F35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4E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304C" w:rsidRDefault="0094304C" w:rsidP="0094304C">
    <w:pPr>
      <w:pStyle w:val="bpuHeadSpon"/>
    </w:pPr>
    <w:r w:rsidRPr="0094304C">
      <w:rPr>
        <w:rStyle w:val="bpuHeadSponChar"/>
      </w:rPr>
      <w:t>A5159</w:t>
    </w:r>
    <w:r>
      <w:t xml:space="preserve"> BENSON</w:t>
    </w:r>
    <w:r w:rsidR="000A2D31">
      <w:t xml:space="preserve">, </w:t>
    </w:r>
    <w:r w:rsidR="000A2D31">
      <w:t>MOEN</w:t>
    </w:r>
  </w:p>
  <w:p w:rsidR="0094304C" w:rsidRDefault="0094304C" w:rsidP="0094304C">
    <w:pPr>
      <w:pStyle w:val="bpuHeadSpon"/>
    </w:pPr>
    <w:r>
      <w:fldChar w:fldCharType="begin"/>
    </w:r>
    <w:r>
      <w:instrText xml:space="preserve"> PAGE  \* MERGEFORMAT </w:instrText>
    </w:r>
    <w:r>
      <w:fldChar w:fldCharType="separate"/>
    </w:r>
    <w:r w:rsidR="00037371">
      <w:rPr>
        <w:noProof/>
      </w:rPr>
      <w:t>5</w:t>
    </w:r>
    <w:r>
      <w:fldChar w:fldCharType="end"/>
    </w:r>
  </w:p>
  <w:p w:rsidR="0094304C" w:rsidRDefault="0094304C" w:rsidP="009430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04C" w:rsidRDefault="0094304C" w:rsidP="0094304C">
    <w:pPr>
      <w:pStyle w:val="bpuHeadSpon"/>
    </w:pPr>
    <w:r w:rsidRPr="0094304C">
      <w:rPr>
        <w:rStyle w:val="bpuHeadSponChar"/>
      </w:rPr>
      <w:t>A5159</w:t>
    </w:r>
    <w:r>
      <w:t xml:space="preserve"> BENSON</w:t>
    </w:r>
    <w:r w:rsidR="000A2D31">
      <w:t xml:space="preserve">, </w:t>
    </w:r>
    <w:r w:rsidR="000A2D31">
      <w:t>MOEN</w:t>
    </w:r>
  </w:p>
  <w:p w:rsidR="0094304C" w:rsidRDefault="0094304C" w:rsidP="0094304C">
    <w:pPr>
      <w:pStyle w:val="bpuHeadSpon"/>
    </w:pPr>
    <w:r>
      <w:fldChar w:fldCharType="begin"/>
    </w:r>
    <w:r>
      <w:instrText xml:space="preserve"> PAGE  \* MERGEFORMAT </w:instrText>
    </w:r>
    <w:r>
      <w:fldChar w:fldCharType="separate"/>
    </w:r>
    <w:r w:rsidR="00037371">
      <w:rPr>
        <w:noProof/>
      </w:rPr>
      <w:t>2</w:t>
    </w:r>
    <w:r>
      <w:fldChar w:fldCharType="end"/>
    </w:r>
  </w:p>
  <w:p w:rsidR="0094304C" w:rsidRDefault="0094304C" w:rsidP="009430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764"/>
    <w:rsid w:val="000051BD"/>
    <w:rsid w:val="000160A5"/>
    <w:rsid w:val="0002335B"/>
    <w:rsid w:val="0003549A"/>
    <w:rsid w:val="000367AE"/>
    <w:rsid w:val="00037371"/>
    <w:rsid w:val="00043B22"/>
    <w:rsid w:val="00054975"/>
    <w:rsid w:val="00057D20"/>
    <w:rsid w:val="0006197C"/>
    <w:rsid w:val="0006281F"/>
    <w:rsid w:val="0008141C"/>
    <w:rsid w:val="00094A55"/>
    <w:rsid w:val="000A2D31"/>
    <w:rsid w:val="000A44A7"/>
    <w:rsid w:val="000B1054"/>
    <w:rsid w:val="000B3411"/>
    <w:rsid w:val="000C054C"/>
    <w:rsid w:val="000C12C2"/>
    <w:rsid w:val="000C5038"/>
    <w:rsid w:val="000C689D"/>
    <w:rsid w:val="000D11AF"/>
    <w:rsid w:val="000D6255"/>
    <w:rsid w:val="000D6262"/>
    <w:rsid w:val="000D7B4A"/>
    <w:rsid w:val="000E4006"/>
    <w:rsid w:val="000F3DA2"/>
    <w:rsid w:val="000F5FDE"/>
    <w:rsid w:val="000F7466"/>
    <w:rsid w:val="00117D9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C88"/>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14A"/>
    <w:rsid w:val="002A1029"/>
    <w:rsid w:val="002A3A1A"/>
    <w:rsid w:val="002A4692"/>
    <w:rsid w:val="002A51BA"/>
    <w:rsid w:val="002B2E26"/>
    <w:rsid w:val="002B3FE6"/>
    <w:rsid w:val="002C2D81"/>
    <w:rsid w:val="002C461E"/>
    <w:rsid w:val="002C6CEC"/>
    <w:rsid w:val="002E09CE"/>
    <w:rsid w:val="002E1D50"/>
    <w:rsid w:val="002E69D1"/>
    <w:rsid w:val="002F3BA6"/>
    <w:rsid w:val="00304A51"/>
    <w:rsid w:val="00315320"/>
    <w:rsid w:val="00325776"/>
    <w:rsid w:val="00325E27"/>
    <w:rsid w:val="00330395"/>
    <w:rsid w:val="00333704"/>
    <w:rsid w:val="00336624"/>
    <w:rsid w:val="003376DE"/>
    <w:rsid w:val="0034025F"/>
    <w:rsid w:val="00340458"/>
    <w:rsid w:val="0034200F"/>
    <w:rsid w:val="003446A0"/>
    <w:rsid w:val="0034481B"/>
    <w:rsid w:val="00346915"/>
    <w:rsid w:val="00350130"/>
    <w:rsid w:val="00354334"/>
    <w:rsid w:val="003545B9"/>
    <w:rsid w:val="00355DE4"/>
    <w:rsid w:val="0036180C"/>
    <w:rsid w:val="00363CF5"/>
    <w:rsid w:val="00364344"/>
    <w:rsid w:val="003702CA"/>
    <w:rsid w:val="00370617"/>
    <w:rsid w:val="00382F1F"/>
    <w:rsid w:val="003840E5"/>
    <w:rsid w:val="003914F2"/>
    <w:rsid w:val="00391DA4"/>
    <w:rsid w:val="003940EB"/>
    <w:rsid w:val="003A2A4E"/>
    <w:rsid w:val="003A3C64"/>
    <w:rsid w:val="003A3F83"/>
    <w:rsid w:val="003A46A5"/>
    <w:rsid w:val="003C43EF"/>
    <w:rsid w:val="003C5A6B"/>
    <w:rsid w:val="003C7FB2"/>
    <w:rsid w:val="003D24DE"/>
    <w:rsid w:val="003E26D4"/>
    <w:rsid w:val="003E47BA"/>
    <w:rsid w:val="003F3B37"/>
    <w:rsid w:val="0040195A"/>
    <w:rsid w:val="00402DC0"/>
    <w:rsid w:val="00405717"/>
    <w:rsid w:val="00416C4B"/>
    <w:rsid w:val="0041751E"/>
    <w:rsid w:val="004211E5"/>
    <w:rsid w:val="00422091"/>
    <w:rsid w:val="004263C3"/>
    <w:rsid w:val="0043386C"/>
    <w:rsid w:val="00434955"/>
    <w:rsid w:val="00436F2D"/>
    <w:rsid w:val="00436F5D"/>
    <w:rsid w:val="00441B42"/>
    <w:rsid w:val="0045118A"/>
    <w:rsid w:val="00455D51"/>
    <w:rsid w:val="00456BF9"/>
    <w:rsid w:val="004577FA"/>
    <w:rsid w:val="00461057"/>
    <w:rsid w:val="004704A8"/>
    <w:rsid w:val="00471102"/>
    <w:rsid w:val="00471F18"/>
    <w:rsid w:val="00476B9D"/>
    <w:rsid w:val="00484144"/>
    <w:rsid w:val="00484C19"/>
    <w:rsid w:val="00485866"/>
    <w:rsid w:val="00492076"/>
    <w:rsid w:val="00493B1D"/>
    <w:rsid w:val="00497037"/>
    <w:rsid w:val="004975E4"/>
    <w:rsid w:val="004A3009"/>
    <w:rsid w:val="004A6940"/>
    <w:rsid w:val="004A77A4"/>
    <w:rsid w:val="004C742C"/>
    <w:rsid w:val="004E1032"/>
    <w:rsid w:val="004E1F3E"/>
    <w:rsid w:val="004F21BD"/>
    <w:rsid w:val="004F4F1D"/>
    <w:rsid w:val="004F74DD"/>
    <w:rsid w:val="00501317"/>
    <w:rsid w:val="0050495C"/>
    <w:rsid w:val="00505DC9"/>
    <w:rsid w:val="00506E1E"/>
    <w:rsid w:val="00513C81"/>
    <w:rsid w:val="00527BFB"/>
    <w:rsid w:val="00532A32"/>
    <w:rsid w:val="00540B0B"/>
    <w:rsid w:val="00541C0E"/>
    <w:rsid w:val="00542678"/>
    <w:rsid w:val="0054460F"/>
    <w:rsid w:val="00547CAF"/>
    <w:rsid w:val="005536CD"/>
    <w:rsid w:val="00554051"/>
    <w:rsid w:val="00555EB7"/>
    <w:rsid w:val="00557240"/>
    <w:rsid w:val="005629A4"/>
    <w:rsid w:val="005651F3"/>
    <w:rsid w:val="00572184"/>
    <w:rsid w:val="00577A15"/>
    <w:rsid w:val="00580533"/>
    <w:rsid w:val="0059038E"/>
    <w:rsid w:val="0059131D"/>
    <w:rsid w:val="00592445"/>
    <w:rsid w:val="005B3F92"/>
    <w:rsid w:val="005B479C"/>
    <w:rsid w:val="005B561E"/>
    <w:rsid w:val="005C07E4"/>
    <w:rsid w:val="005C2124"/>
    <w:rsid w:val="005C27D1"/>
    <w:rsid w:val="005C336F"/>
    <w:rsid w:val="005C7F3C"/>
    <w:rsid w:val="005E017C"/>
    <w:rsid w:val="005E1ADE"/>
    <w:rsid w:val="005E50C6"/>
    <w:rsid w:val="005E619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AA1"/>
    <w:rsid w:val="006448F7"/>
    <w:rsid w:val="00645E6A"/>
    <w:rsid w:val="00665CBC"/>
    <w:rsid w:val="00667A5C"/>
    <w:rsid w:val="006725E1"/>
    <w:rsid w:val="00677316"/>
    <w:rsid w:val="00677A28"/>
    <w:rsid w:val="00686AEB"/>
    <w:rsid w:val="006A7DF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64"/>
    <w:rsid w:val="007256D1"/>
    <w:rsid w:val="007279FD"/>
    <w:rsid w:val="007502CB"/>
    <w:rsid w:val="00752D79"/>
    <w:rsid w:val="00752E20"/>
    <w:rsid w:val="00755F16"/>
    <w:rsid w:val="00756EDE"/>
    <w:rsid w:val="00764456"/>
    <w:rsid w:val="00781B4D"/>
    <w:rsid w:val="007824BF"/>
    <w:rsid w:val="00783B8D"/>
    <w:rsid w:val="00794B94"/>
    <w:rsid w:val="00794BD4"/>
    <w:rsid w:val="007A2F73"/>
    <w:rsid w:val="007A3061"/>
    <w:rsid w:val="007A36D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7CD"/>
    <w:rsid w:val="008573B0"/>
    <w:rsid w:val="00866563"/>
    <w:rsid w:val="00867AC2"/>
    <w:rsid w:val="0087056E"/>
    <w:rsid w:val="008733AD"/>
    <w:rsid w:val="00875402"/>
    <w:rsid w:val="00884D51"/>
    <w:rsid w:val="008916EC"/>
    <w:rsid w:val="00891E4F"/>
    <w:rsid w:val="008A31C5"/>
    <w:rsid w:val="008A4F9A"/>
    <w:rsid w:val="008B27AF"/>
    <w:rsid w:val="008B2850"/>
    <w:rsid w:val="008C79B3"/>
    <w:rsid w:val="008D3218"/>
    <w:rsid w:val="008D7087"/>
    <w:rsid w:val="008D77BD"/>
    <w:rsid w:val="008E454C"/>
    <w:rsid w:val="008E589F"/>
    <w:rsid w:val="008F1E5A"/>
    <w:rsid w:val="008F54ED"/>
    <w:rsid w:val="008F729E"/>
    <w:rsid w:val="00901BDA"/>
    <w:rsid w:val="00904832"/>
    <w:rsid w:val="009121D8"/>
    <w:rsid w:val="00912D9C"/>
    <w:rsid w:val="00916F7A"/>
    <w:rsid w:val="00917FE3"/>
    <w:rsid w:val="009318C7"/>
    <w:rsid w:val="00931C09"/>
    <w:rsid w:val="009348C2"/>
    <w:rsid w:val="0094304C"/>
    <w:rsid w:val="009440D0"/>
    <w:rsid w:val="009523A3"/>
    <w:rsid w:val="00960958"/>
    <w:rsid w:val="009621D8"/>
    <w:rsid w:val="00963A46"/>
    <w:rsid w:val="00966A3E"/>
    <w:rsid w:val="00971493"/>
    <w:rsid w:val="00971AD9"/>
    <w:rsid w:val="00973069"/>
    <w:rsid w:val="00973523"/>
    <w:rsid w:val="0097757A"/>
    <w:rsid w:val="00977775"/>
    <w:rsid w:val="00980766"/>
    <w:rsid w:val="009835D4"/>
    <w:rsid w:val="009865D4"/>
    <w:rsid w:val="00997152"/>
    <w:rsid w:val="009972CD"/>
    <w:rsid w:val="009A0E9C"/>
    <w:rsid w:val="009A42D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FFE"/>
    <w:rsid w:val="00A222C2"/>
    <w:rsid w:val="00A305D6"/>
    <w:rsid w:val="00A342C4"/>
    <w:rsid w:val="00A50F6B"/>
    <w:rsid w:val="00A52237"/>
    <w:rsid w:val="00A551D6"/>
    <w:rsid w:val="00A6251B"/>
    <w:rsid w:val="00A6754E"/>
    <w:rsid w:val="00A70F58"/>
    <w:rsid w:val="00A72987"/>
    <w:rsid w:val="00A7346B"/>
    <w:rsid w:val="00A750BA"/>
    <w:rsid w:val="00A76537"/>
    <w:rsid w:val="00A84C4F"/>
    <w:rsid w:val="00A932A1"/>
    <w:rsid w:val="00A96E06"/>
    <w:rsid w:val="00AA2657"/>
    <w:rsid w:val="00AA6197"/>
    <w:rsid w:val="00AA6C70"/>
    <w:rsid w:val="00AB16FD"/>
    <w:rsid w:val="00AB2283"/>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75E"/>
    <w:rsid w:val="00B05A3C"/>
    <w:rsid w:val="00B07100"/>
    <w:rsid w:val="00B1138C"/>
    <w:rsid w:val="00B2574A"/>
    <w:rsid w:val="00B31018"/>
    <w:rsid w:val="00B35D8A"/>
    <w:rsid w:val="00B443AE"/>
    <w:rsid w:val="00B45B34"/>
    <w:rsid w:val="00B57047"/>
    <w:rsid w:val="00B61D86"/>
    <w:rsid w:val="00B6342D"/>
    <w:rsid w:val="00B726BD"/>
    <w:rsid w:val="00B732BC"/>
    <w:rsid w:val="00B90E33"/>
    <w:rsid w:val="00B9676B"/>
    <w:rsid w:val="00BA1308"/>
    <w:rsid w:val="00BA2EA5"/>
    <w:rsid w:val="00BA364B"/>
    <w:rsid w:val="00BB1190"/>
    <w:rsid w:val="00BB31D0"/>
    <w:rsid w:val="00BB3A11"/>
    <w:rsid w:val="00BB4DDB"/>
    <w:rsid w:val="00BB5D79"/>
    <w:rsid w:val="00BB5F02"/>
    <w:rsid w:val="00BB61EA"/>
    <w:rsid w:val="00BC7892"/>
    <w:rsid w:val="00BE24D6"/>
    <w:rsid w:val="00BE2D62"/>
    <w:rsid w:val="00BE7EFA"/>
    <w:rsid w:val="00BF06AD"/>
    <w:rsid w:val="00BF2C67"/>
    <w:rsid w:val="00BF3B0D"/>
    <w:rsid w:val="00C04F4D"/>
    <w:rsid w:val="00C05A6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524"/>
    <w:rsid w:val="00CA2442"/>
    <w:rsid w:val="00CA4725"/>
    <w:rsid w:val="00CA5299"/>
    <w:rsid w:val="00CB6246"/>
    <w:rsid w:val="00CC0A17"/>
    <w:rsid w:val="00CD0F28"/>
    <w:rsid w:val="00CD0F93"/>
    <w:rsid w:val="00CD1BD1"/>
    <w:rsid w:val="00CD528D"/>
    <w:rsid w:val="00CE71D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E2"/>
    <w:rsid w:val="00D500E9"/>
    <w:rsid w:val="00D507BC"/>
    <w:rsid w:val="00D6090A"/>
    <w:rsid w:val="00D62FA3"/>
    <w:rsid w:val="00D63B6F"/>
    <w:rsid w:val="00D64A90"/>
    <w:rsid w:val="00D76AAE"/>
    <w:rsid w:val="00D9410B"/>
    <w:rsid w:val="00D9695B"/>
    <w:rsid w:val="00DA2417"/>
    <w:rsid w:val="00DA5585"/>
    <w:rsid w:val="00DB02AC"/>
    <w:rsid w:val="00DB6AA2"/>
    <w:rsid w:val="00DE10D1"/>
    <w:rsid w:val="00DE2514"/>
    <w:rsid w:val="00DE6851"/>
    <w:rsid w:val="00DF03EE"/>
    <w:rsid w:val="00DF4772"/>
    <w:rsid w:val="00E01B71"/>
    <w:rsid w:val="00E05CC9"/>
    <w:rsid w:val="00E15573"/>
    <w:rsid w:val="00E25A5B"/>
    <w:rsid w:val="00E373C7"/>
    <w:rsid w:val="00E4267B"/>
    <w:rsid w:val="00E42F13"/>
    <w:rsid w:val="00E452DF"/>
    <w:rsid w:val="00E543CF"/>
    <w:rsid w:val="00E546FD"/>
    <w:rsid w:val="00E566EE"/>
    <w:rsid w:val="00E608F1"/>
    <w:rsid w:val="00E611B9"/>
    <w:rsid w:val="00E7144F"/>
    <w:rsid w:val="00E73D74"/>
    <w:rsid w:val="00E76A79"/>
    <w:rsid w:val="00E80692"/>
    <w:rsid w:val="00E80C24"/>
    <w:rsid w:val="00E84DCA"/>
    <w:rsid w:val="00E93836"/>
    <w:rsid w:val="00EA7C16"/>
    <w:rsid w:val="00EC5281"/>
    <w:rsid w:val="00EC791D"/>
    <w:rsid w:val="00EC7CA6"/>
    <w:rsid w:val="00ED3C5D"/>
    <w:rsid w:val="00ED4553"/>
    <w:rsid w:val="00EE5C60"/>
    <w:rsid w:val="00F00D08"/>
    <w:rsid w:val="00F1350D"/>
    <w:rsid w:val="00F15583"/>
    <w:rsid w:val="00F15CF3"/>
    <w:rsid w:val="00F17C18"/>
    <w:rsid w:val="00F200EE"/>
    <w:rsid w:val="00F22481"/>
    <w:rsid w:val="00F2542E"/>
    <w:rsid w:val="00F27278"/>
    <w:rsid w:val="00F344E3"/>
    <w:rsid w:val="00F34D58"/>
    <w:rsid w:val="00F35402"/>
    <w:rsid w:val="00F40FC9"/>
    <w:rsid w:val="00F41066"/>
    <w:rsid w:val="00F41A9D"/>
    <w:rsid w:val="00F44314"/>
    <w:rsid w:val="00F54B9C"/>
    <w:rsid w:val="00F56E96"/>
    <w:rsid w:val="00F573DD"/>
    <w:rsid w:val="00F61E59"/>
    <w:rsid w:val="00F63D99"/>
    <w:rsid w:val="00F6426B"/>
    <w:rsid w:val="00F709B3"/>
    <w:rsid w:val="00F71A5E"/>
    <w:rsid w:val="00F765A9"/>
    <w:rsid w:val="00F80AAC"/>
    <w:rsid w:val="00FA0AFC"/>
    <w:rsid w:val="00FA1034"/>
    <w:rsid w:val="00FA1C82"/>
    <w:rsid w:val="00FA2ED1"/>
    <w:rsid w:val="00FA4A52"/>
    <w:rsid w:val="00FB04B4"/>
    <w:rsid w:val="00FB4045"/>
    <w:rsid w:val="00FB4B26"/>
    <w:rsid w:val="00FB4D8E"/>
    <w:rsid w:val="00FC0D0A"/>
    <w:rsid w:val="00FC1B0B"/>
    <w:rsid w:val="00FD2F97"/>
    <w:rsid w:val="00FD7F44"/>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5DDE458"/>
  <w15:docId w15:val="{439E1194-85D8-4BAB-B092-0E21F996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566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66EE"/>
    <w:rPr>
      <w:rFonts w:ascii="Segoe UI" w:hAnsi="Segoe UI" w:cs="Segoe UI"/>
      <w:spacing w:val="4"/>
      <w:sz w:val="18"/>
      <w:szCs w:val="18"/>
    </w:rPr>
  </w:style>
  <w:style w:type="character" w:styleId="CommentReference">
    <w:name w:val="annotation reference"/>
    <w:basedOn w:val="DefaultParagraphFont"/>
    <w:semiHidden/>
    <w:unhideWhenUsed/>
    <w:rsid w:val="003376DE"/>
    <w:rPr>
      <w:sz w:val="16"/>
      <w:szCs w:val="16"/>
    </w:rPr>
  </w:style>
  <w:style w:type="paragraph" w:styleId="CommentText">
    <w:name w:val="annotation text"/>
    <w:basedOn w:val="Normal"/>
    <w:link w:val="CommentTextChar"/>
    <w:semiHidden/>
    <w:unhideWhenUsed/>
    <w:rsid w:val="003376DE"/>
    <w:pPr>
      <w:spacing w:line="240" w:lineRule="auto"/>
    </w:pPr>
    <w:rPr>
      <w:sz w:val="20"/>
      <w:szCs w:val="20"/>
    </w:rPr>
  </w:style>
  <w:style w:type="character" w:customStyle="1" w:styleId="CommentTextChar">
    <w:name w:val="Comment Text Char"/>
    <w:basedOn w:val="DefaultParagraphFont"/>
    <w:link w:val="CommentText"/>
    <w:semiHidden/>
    <w:rsid w:val="003376DE"/>
    <w:rPr>
      <w:spacing w:val="4"/>
    </w:rPr>
  </w:style>
  <w:style w:type="paragraph" w:styleId="CommentSubject">
    <w:name w:val="annotation subject"/>
    <w:basedOn w:val="CommentText"/>
    <w:next w:val="CommentText"/>
    <w:link w:val="CommentSubjectChar"/>
    <w:semiHidden/>
    <w:unhideWhenUsed/>
    <w:rsid w:val="003376DE"/>
    <w:rPr>
      <w:b/>
      <w:bCs/>
    </w:rPr>
  </w:style>
  <w:style w:type="character" w:customStyle="1" w:styleId="CommentSubjectChar">
    <w:name w:val="Comment Subject Char"/>
    <w:basedOn w:val="CommentTextChar"/>
    <w:link w:val="CommentSubject"/>
    <w:semiHidden/>
    <w:rsid w:val="003376DE"/>
    <w:rPr>
      <w:b/>
      <w:bCs/>
      <w:spacing w:val="4"/>
    </w:rPr>
  </w:style>
  <w:style w:type="character" w:styleId="LineNumber">
    <w:name w:val="line number"/>
    <w:basedOn w:val="DefaultParagraphFont"/>
    <w:semiHidden/>
    <w:unhideWhenUsed/>
    <w:rsid w:val="009430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1355</Words>
  <Characters>7884</Characters>
  <Application>Microsoft Office Word</Application>
  <DocSecurity>0</DocSecurity>
  <Lines>184</Lines>
  <Paragraphs>40</Paragraphs>
  <ScaleCrop>false</ScaleCrop>
  <HeadingPairs>
    <vt:vector size="2" baseType="variant">
      <vt:variant>
        <vt:lpstr>Title</vt:lpstr>
      </vt:variant>
      <vt:variant>
        <vt:i4>1</vt:i4>
      </vt:variant>
    </vt:vector>
  </HeadingPairs>
  <TitlesOfParts>
    <vt:vector size="1" baseType="lpstr">
      <vt:lpstr>A5159</vt:lpstr>
    </vt:vector>
  </TitlesOfParts>
  <Manager>R230</Manager>
  <Company>NJ Office of Legislative Services</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A5159</dc:title>
  <dc:subject>20-10559</dc:subject>
  <dc:creator>Assemblyman  BENSON</dc:creator>
  <cp:keywords>A5159|5|HS |285|219|312|F|0|</cp:keywords>
  <dc:description>INTRODUCED DECEMBER 16, 2020</dc:description>
  <cp:lastModifiedBy>Todaro, Vivian</cp:lastModifiedBy>
  <cp:revision>2</cp:revision>
  <cp:lastPrinted>2021-01-07T15:34:00Z</cp:lastPrinted>
  <dcterms:created xsi:type="dcterms:W3CDTF">2021-01-07T15:34:00Z</dcterms:created>
  <dcterms:modified xsi:type="dcterms:W3CDTF">2021-01-07T15:34:00Z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