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A6E5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A6E5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5193</w:t>
      </w:r>
      <w:r w:rsidR="0063703D" w:rsidRPr="00ED5E27">
        <w:rPr>
          <w:b/>
          <w:sz w:val="36"/>
          <w:szCs w:val="36"/>
        </w:rPr>
        <w:t xml:space="preserve"> </w:t>
      </w:r>
    </w:p>
    <w:p w:rsidR="009953B0" w:rsidRDefault="009953B0" w:rsidP="009953B0">
      <w:pPr>
        <w:pStyle w:val="TopofPage1"/>
        <w:rPr>
          <w:sz w:val="24"/>
          <w:szCs w:val="24"/>
        </w:rPr>
      </w:pPr>
    </w:p>
    <w:p w:rsidR="009953B0" w:rsidRDefault="009953B0" w:rsidP="009953B0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A6E53">
        <w:rPr>
          <w:caps/>
          <w:szCs w:val="24"/>
        </w:rPr>
        <w:t>MAY 12, 2021</w:t>
      </w:r>
    </w:p>
    <w:p w:rsidR="004144CF" w:rsidRDefault="004144CF" w:rsidP="0083060A"/>
    <w:p w:rsidR="0064559C" w:rsidRDefault="0064559C" w:rsidP="0083060A">
      <w:r>
        <w:tab/>
      </w:r>
      <w:r w:rsidR="009953B0">
        <w:t xml:space="preserve">The Assembly Transportation and Independent Authorities Committee reports favorably and with committee amendments Assembly Bill </w:t>
      </w:r>
      <w:r>
        <w:t>No. 5193.</w:t>
      </w:r>
    </w:p>
    <w:p w:rsidR="00655CA3" w:rsidRPr="009953B0" w:rsidRDefault="0064559C" w:rsidP="0083060A">
      <w:pPr>
        <w:rPr>
          <w:spacing w:val="4"/>
          <w:szCs w:val="24"/>
        </w:rPr>
      </w:pPr>
      <w:r>
        <w:tab/>
      </w:r>
      <w:r w:rsidR="009953B0">
        <w:t>As amended and reported</w:t>
      </w:r>
      <w:r>
        <w:t xml:space="preserve">, </w:t>
      </w:r>
      <w:r>
        <w:rPr>
          <w:spacing w:val="4"/>
          <w:szCs w:val="24"/>
        </w:rPr>
        <w:t>t</w:t>
      </w:r>
      <w:r w:rsidRPr="0064559C">
        <w:rPr>
          <w:spacing w:val="4"/>
          <w:szCs w:val="24"/>
        </w:rPr>
        <w:t>his bill requires the New Jersey Motor V</w:t>
      </w:r>
      <w:r w:rsidR="00E51499">
        <w:rPr>
          <w:spacing w:val="4"/>
          <w:szCs w:val="24"/>
        </w:rPr>
        <w:t>ehicle Commission to provide</w:t>
      </w:r>
      <w:r w:rsidRPr="0064559C">
        <w:rPr>
          <w:spacing w:val="4"/>
          <w:szCs w:val="24"/>
        </w:rPr>
        <w:t xml:space="preserve"> reasonable accommodation to a person with a disability when the person takes the written knowledge examination for a driver’s license or permit and the knowledge test for a commercial driver license, including any commercial driver license endorsement.</w:t>
      </w:r>
    </w:p>
    <w:p w:rsidR="009953B0" w:rsidRDefault="009953B0" w:rsidP="009953B0"/>
    <w:p w:rsidR="009953B0" w:rsidRPr="000363DC" w:rsidRDefault="009953B0" w:rsidP="009953B0">
      <w:pPr>
        <w:rPr>
          <w:spacing w:val="4"/>
          <w:szCs w:val="24"/>
          <w:u w:val="double"/>
        </w:rPr>
      </w:pPr>
      <w:r w:rsidRPr="000363DC">
        <w:rPr>
          <w:spacing w:val="4"/>
          <w:szCs w:val="24"/>
          <w:u w:val="double"/>
        </w:rPr>
        <w:t>COMMITTEE AMENDMENTS</w:t>
      </w:r>
    </w:p>
    <w:p w:rsidR="004B2ABF" w:rsidRDefault="009953B0" w:rsidP="00FD4C0C">
      <w:r>
        <w:tab/>
        <w:t>The committee amended the bill to update underlying statutory language to reflect a recent enactment.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E53" w:rsidRDefault="002A6E53">
      <w:r>
        <w:separator/>
      </w:r>
    </w:p>
  </w:endnote>
  <w:endnote w:type="continuationSeparator" w:id="0">
    <w:p w:rsidR="002A6E53" w:rsidRDefault="002A6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E53" w:rsidRDefault="002A6E53">
      <w:r>
        <w:separator/>
      </w:r>
    </w:p>
  </w:footnote>
  <w:footnote w:type="continuationSeparator" w:id="0">
    <w:p w:rsidR="002A6E53" w:rsidRDefault="002A6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D4C0C" w:rsidP="00FD4C0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D4C0C" w:rsidRDefault="00FD4C0C" w:rsidP="00FD4C0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5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39F7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4E6E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E53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217B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559C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1A0A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53B0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7122"/>
    <w:rsid w:val="00C20FDB"/>
    <w:rsid w:val="00C228D1"/>
    <w:rsid w:val="00C23217"/>
    <w:rsid w:val="00C34FAB"/>
    <w:rsid w:val="00C37037"/>
    <w:rsid w:val="00C4030D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1499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4C0C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F419074F-C28E-4380-8D76-6D0A6C92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108</Words>
  <Characters>661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A5193 TRANSPORTATION AND INDEPENDENT AUTHORITIES Statement MAY 12, 2021</vt:lpstr>
    </vt:vector>
  </TitlesOfParts>
  <Manager>R230</Manager>
  <Company>NJ OLS DMU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A5193 ATR Statement 5/12/21</dc:title>
  <dc:subject/>
  <dc:creator>Assembly ATR</dc:creator>
  <cp:keywords>A5193|1|AU |261|0|0|!||</cp:keywords>
  <dc:description/>
  <cp:lastModifiedBy>Bektas, Brenda</cp:lastModifiedBy>
  <cp:revision>2</cp:revision>
  <cp:lastPrinted>1999-09-30T17:29:00Z</cp:lastPrinted>
  <dcterms:created xsi:type="dcterms:W3CDTF">2021-05-13T18:01:00Z</dcterms:created>
  <dcterms:modified xsi:type="dcterms:W3CDTF">2021-05-13T18:01:00Z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