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BD4" w:rsidRDefault="005B2BD4" w:rsidP="005B2BD4">
      <w:pPr>
        <w:pStyle w:val="bpuBill"/>
      </w:pPr>
      <w:bookmarkStart w:id="0" w:name="bpuFrontPg"/>
      <w:bookmarkStart w:id="1" w:name="_GoBack"/>
      <w:bookmarkEnd w:id="0"/>
      <w:bookmarkEnd w:id="1"/>
      <w:r>
        <w:t xml:space="preserve">ASSEMBLY, No. 5223 </w:t>
      </w:r>
    </w:p>
    <w:p w:rsidR="005B2BD4" w:rsidRPr="009D38FF" w:rsidRDefault="005B2BD4" w:rsidP="005B2B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6327" r:id="rId7"/>
        </w:object>
      </w:r>
    </w:p>
    <w:p w:rsidR="005B2BD4" w:rsidRDefault="005B2BD4" w:rsidP="005B2BD4">
      <w:pPr>
        <w:pStyle w:val="bpuState"/>
      </w:pPr>
      <w:r>
        <w:t>STATE OF NEW JERSEY</w:t>
      </w:r>
    </w:p>
    <w:p w:rsidR="005B2BD4" w:rsidRDefault="005B2BD4" w:rsidP="005B2BD4">
      <w:pPr>
        <w:pStyle w:val="bpuLegislature"/>
      </w:pPr>
      <w:r>
        <w:t>219th LEGISLATURE</w:t>
      </w:r>
    </w:p>
    <w:p w:rsidR="005B2BD4" w:rsidRDefault="005B2BD4" w:rsidP="005B2BD4">
      <w:pPr>
        <w:pStyle w:val="bpuWpGraphic"/>
      </w:pPr>
      <w:r>
        <w:object w:dxaOrig="8985" w:dyaOrig="255">
          <v:shape id="_x0000_i1026" type="#_x0000_t75" style="width:6in;height:12pt" o:ole="">
            <v:imagedata r:id="rId6" o:title=""/>
          </v:shape>
          <o:OLEObject Type="Embed" ProgID="WPWin6.1" ShapeID="_x0000_i1026" DrawAspect="Content" ObjectID="_1678006328" r:id="rId8"/>
        </w:object>
      </w:r>
      <w:r>
        <w:t xml:space="preserve">  </w:t>
      </w:r>
    </w:p>
    <w:p w:rsidR="005B2BD4" w:rsidRDefault="005B2BD4" w:rsidP="005B2BD4">
      <w:pPr>
        <w:pStyle w:val="bpuIntro"/>
      </w:pPr>
      <w:r>
        <w:t>INTRODUCED JANUARY 7, 2021</w:t>
      </w:r>
    </w:p>
    <w:p w:rsidR="005B2BD4" w:rsidRDefault="005B2BD4" w:rsidP="005B2BD4">
      <w:pPr>
        <w:pStyle w:val="bpuIntro"/>
      </w:pPr>
    </w:p>
    <w:p w:rsidR="005B2BD4" w:rsidRDefault="005B2BD4" w:rsidP="005B2BD4">
      <w:pPr>
        <w:pStyle w:val="bpuIntro"/>
        <w:sectPr w:rsidR="005B2BD4" w:rsidSect="00E25D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2BD4" w:rsidRDefault="005B2BD4" w:rsidP="005B2BD4">
      <w:pPr>
        <w:pStyle w:val="bpuIntro"/>
      </w:pPr>
    </w:p>
    <w:p w:rsidR="005B2BD4" w:rsidRDefault="005B2BD4" w:rsidP="005B2BD4">
      <w:pPr>
        <w:pStyle w:val="bpuSponsor"/>
      </w:pPr>
      <w:r>
        <w:t>Sponsored by:</w:t>
      </w:r>
    </w:p>
    <w:p w:rsidR="005B2BD4" w:rsidRDefault="005B2BD4" w:rsidP="005B2BD4">
      <w:pPr>
        <w:pStyle w:val="bpuSponsor"/>
      </w:pPr>
      <w:r>
        <w:t>Assemblyman  ANDREW ZWICKER</w:t>
      </w:r>
    </w:p>
    <w:p w:rsidR="005B2BD4" w:rsidRDefault="005B2BD4" w:rsidP="005B2BD4">
      <w:pPr>
        <w:pStyle w:val="bpuSponsor"/>
      </w:pPr>
      <w:r>
        <w:t>District 16 (Hunterdon, Mercer, Middlesex and Somerset)</w:t>
      </w:r>
    </w:p>
    <w:p w:rsidR="005B2BD4" w:rsidRDefault="005D5B44" w:rsidP="005D5B44">
      <w:pPr>
        <w:pStyle w:val="bpuSponsor"/>
      </w:pPr>
      <w:r>
        <w:t>Assemblywoman  BRITNEE N. TIMBERLAKE</w:t>
      </w:r>
    </w:p>
    <w:p w:rsidR="005D5B44" w:rsidRDefault="005D5B44" w:rsidP="005D5B44">
      <w:pPr>
        <w:pStyle w:val="bpuSponsor"/>
      </w:pPr>
      <w:r>
        <w:t>District 34 (Essex and Passaic)</w:t>
      </w:r>
    </w:p>
    <w:p w:rsidR="005D5B44" w:rsidRDefault="007A51A4" w:rsidP="007A51A4">
      <w:pPr>
        <w:pStyle w:val="bpuSponsor"/>
      </w:pPr>
      <w:r>
        <w:t>Assemblyman  JOHN F. MCKEON</w:t>
      </w:r>
    </w:p>
    <w:p w:rsidR="007A51A4" w:rsidRDefault="007A51A4" w:rsidP="007A51A4">
      <w:pPr>
        <w:pStyle w:val="bpuSponsor"/>
      </w:pPr>
      <w:r>
        <w:t>District 27 (Essex and Morris)</w:t>
      </w:r>
    </w:p>
    <w:p w:rsidR="007A51A4" w:rsidRPr="007A51A4" w:rsidRDefault="007A51A4" w:rsidP="007A51A4">
      <w:pPr>
        <w:pStyle w:val="bpuSponsor"/>
      </w:pPr>
    </w:p>
    <w:p w:rsidR="009C2860" w:rsidRDefault="00E25DE5" w:rsidP="00E25DE5">
      <w:pPr>
        <w:pStyle w:val="bpuSponsor"/>
      </w:pPr>
      <w:r>
        <w:t>Co-Sponsored by:</w:t>
      </w:r>
    </w:p>
    <w:p w:rsidR="00E25DE5" w:rsidRPr="00E25DE5" w:rsidRDefault="00E25DE5" w:rsidP="00E25DE5">
      <w:pPr>
        <w:pStyle w:val="bpuSponsor"/>
      </w:pPr>
      <w:r w:rsidRPr="00E25DE5">
        <w:t xml:space="preserve">Assemblywomen </w:t>
      </w:r>
      <w:proofErr w:type="spellStart"/>
      <w:r w:rsidRPr="00E25DE5">
        <w:t>Vainieri</w:t>
      </w:r>
      <w:proofErr w:type="spellEnd"/>
      <w:r w:rsidRPr="00E25DE5">
        <w:t xml:space="preserve"> </w:t>
      </w:r>
      <w:proofErr w:type="spellStart"/>
      <w:r w:rsidRPr="00E25DE5">
        <w:t>Huttle</w:t>
      </w:r>
      <w:proofErr w:type="spellEnd"/>
      <w:r w:rsidRPr="00E25DE5">
        <w:t xml:space="preserve">, </w:t>
      </w:r>
      <w:proofErr w:type="spellStart"/>
      <w:r w:rsidRPr="00E25DE5">
        <w:t>Chaparro</w:t>
      </w:r>
      <w:proofErr w:type="spellEnd"/>
      <w:r w:rsidRPr="00E25DE5">
        <w:t xml:space="preserve">, Assemblyman Holley, Assemblywoman McKnight, Assemblyman Conaway, Assemblywoman </w:t>
      </w:r>
      <w:proofErr w:type="spellStart"/>
      <w:r w:rsidRPr="00E25DE5">
        <w:t>Jasey</w:t>
      </w:r>
      <w:proofErr w:type="spellEnd"/>
      <w:r w:rsidRPr="00E25DE5">
        <w:t xml:space="preserve"> and Assemblyman </w:t>
      </w:r>
      <w:proofErr w:type="spellStart"/>
      <w:r w:rsidRPr="00E25DE5">
        <w:t>Mukherji</w:t>
      </w:r>
      <w:proofErr w:type="spellEnd"/>
    </w:p>
    <w:p w:rsidR="00E546E6" w:rsidRDefault="00E546E6" w:rsidP="00542795"/>
    <w:p w:rsidR="00E25DE5" w:rsidRPr="00542795" w:rsidRDefault="00E25DE5" w:rsidP="00542795"/>
    <w:p w:rsidR="005B2BD4" w:rsidRDefault="005B2BD4" w:rsidP="005B2BD4">
      <w:pPr>
        <w:pStyle w:val="bpuSponsor"/>
      </w:pPr>
    </w:p>
    <w:p w:rsidR="005B2BD4" w:rsidRDefault="005B2BD4" w:rsidP="005B2BD4">
      <w:pPr>
        <w:pStyle w:val="bpuSponsor"/>
      </w:pPr>
    </w:p>
    <w:p w:rsidR="005B2BD4" w:rsidRDefault="005B2BD4" w:rsidP="005B2BD4">
      <w:pPr>
        <w:pStyle w:val="bpuSponsor"/>
      </w:pPr>
      <w:r>
        <w:t>SYNOPSIS</w:t>
      </w:r>
    </w:p>
    <w:p w:rsidR="005B2BD4" w:rsidRDefault="005B2BD4" w:rsidP="005B2BD4">
      <w:pPr>
        <w:pStyle w:val="bpuNormText"/>
      </w:pPr>
      <w:r>
        <w:tab/>
        <w:t xml:space="preserve">Establishes State purchasing preference for low embodied carbon concrete; provides CBT tax credit for costs of conducting environmental product declaration analysis. </w:t>
      </w:r>
    </w:p>
    <w:p w:rsidR="005B2BD4" w:rsidRDefault="005B2BD4" w:rsidP="005B2BD4">
      <w:pPr>
        <w:pStyle w:val="bpuNormText"/>
      </w:pPr>
    </w:p>
    <w:p w:rsidR="005B2BD4" w:rsidRDefault="005B2BD4" w:rsidP="005B2BD4">
      <w:pPr>
        <w:pStyle w:val="bpuSponsor"/>
      </w:pPr>
      <w:r>
        <w:t xml:space="preserve">CURRENT VERSION OF TEXT </w:t>
      </w:r>
    </w:p>
    <w:p w:rsidR="005B2BD4" w:rsidRDefault="005B2BD4" w:rsidP="005B2BD4">
      <w:pPr>
        <w:pStyle w:val="bpuNormText"/>
      </w:pPr>
      <w:r>
        <w:tab/>
        <w:t>As introduced.</w:t>
      </w:r>
    </w:p>
    <w:p w:rsidR="005B2BD4" w:rsidRDefault="005B2BD4" w:rsidP="005B2B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2BD4" w:rsidRDefault="005B2BD4" w:rsidP="008916EC">
      <w:pPr>
        <w:pStyle w:val="FronterPage"/>
        <w:tabs>
          <w:tab w:val="clear" w:pos="720"/>
          <w:tab w:val="clear" w:pos="1440"/>
          <w:tab w:val="clear" w:pos="2160"/>
          <w:tab w:val="clear" w:pos="2880"/>
          <w:tab w:val="clear" w:pos="3600"/>
          <w:tab w:val="clear" w:pos="4320"/>
          <w:tab w:val="clear" w:pos="5040"/>
        </w:tabs>
        <w:sectPr w:rsidR="005B2BD4" w:rsidSect="005B2BD4">
          <w:type w:val="continuous"/>
          <w:pgSz w:w="12240" w:h="20160" w:code="5"/>
          <w:pgMar w:top="1440" w:right="2275" w:bottom="1440" w:left="2275" w:header="72" w:footer="720" w:gutter="0"/>
          <w:pgNumType w:start="1"/>
          <w:cols w:space="720"/>
          <w:docGrid w:linePitch="360"/>
        </w:sectPr>
      </w:pPr>
    </w:p>
    <w:p w:rsidR="00686AEB" w:rsidRPr="00677316" w:rsidRDefault="00FA3D8C" w:rsidP="003E47BA">
      <w:pPr>
        <w:pStyle w:val="HangingAnAct"/>
        <w:rPr>
          <w:rStyle w:val="HangingAnActChar"/>
        </w:rPr>
      </w:pPr>
      <w:r>
        <w:rPr>
          <w:rStyle w:val="BillHead"/>
        </w:rPr>
        <w:lastRenderedPageBreak/>
        <w:t>An Act</w:t>
      </w:r>
      <w:r w:rsidR="00686AEB" w:rsidRPr="006B7FA7">
        <w:rPr>
          <w:rStyle w:val="HangingAnActChar"/>
        </w:rPr>
        <w:t xml:space="preserve"> </w:t>
      </w:r>
      <w:r w:rsidR="00736388">
        <w:t xml:space="preserve">concerning the purchase and use of low embodied carbon concrete and supplementing Titles 52 and 54 of the Revised Statutes.  </w:t>
      </w:r>
    </w:p>
    <w:p w:rsidR="000B1054" w:rsidRPr="00D71D68" w:rsidRDefault="000B1054" w:rsidP="000B1054"/>
    <w:p w:rsidR="00686AEB" w:rsidRPr="00AA7880" w:rsidRDefault="00686AEB" w:rsidP="00686AEB">
      <w:r>
        <w:tab/>
      </w:r>
      <w:r w:rsidR="00FA3D8C">
        <w:rPr>
          <w:rStyle w:val="BillHeading2"/>
        </w:rPr>
        <w:t>Be It Enacted</w:t>
      </w:r>
      <w:r>
        <w:rPr>
          <w:rStyle w:val="BillHeading2"/>
        </w:rPr>
        <w:t xml:space="preserve"> </w:t>
      </w:r>
      <w:r w:rsidR="00FA3D8C">
        <w:rPr>
          <w:rStyle w:val="BillLanguage"/>
        </w:rPr>
        <w:t>by the Senate and General Assembly of the State of New Jersey:</w:t>
      </w:r>
    </w:p>
    <w:p w:rsidR="00686AEB" w:rsidRDefault="00686AEB" w:rsidP="00686AEB"/>
    <w:p w:rsidR="000D5C5C" w:rsidRDefault="000D5C5C" w:rsidP="00686AEB">
      <w:r>
        <w:tab/>
        <w:t>1.</w:t>
      </w:r>
      <w:r>
        <w:tab/>
      </w:r>
      <w:r w:rsidR="0089292C">
        <w:t xml:space="preserve">a. </w:t>
      </w:r>
      <w:r w:rsidR="00480AA8">
        <w:t xml:space="preserve"> (1)</w:t>
      </w:r>
      <w:r w:rsidR="001F1472">
        <w:t xml:space="preserve"> </w:t>
      </w:r>
      <w:r w:rsidR="0089292C">
        <w:t xml:space="preserve"> </w:t>
      </w:r>
      <w:r>
        <w:t xml:space="preserve">Notwithstanding the provisions of any law, or rule or regulation adopted pursuant thereto, to the contrary, </w:t>
      </w:r>
      <w:r w:rsidRPr="0086462E">
        <w:t xml:space="preserve">the Director of the Division of Purchase and Property </w:t>
      </w:r>
      <w:r w:rsidR="00222968">
        <w:t>and</w:t>
      </w:r>
      <w:r w:rsidRPr="0086462E">
        <w:t xml:space="preserve"> the Director of the Division of Property Management and Construction in the Department of the Treasury, and any State agency having authority to contract for the purchase of goods or services, shall</w:t>
      </w:r>
      <w:r>
        <w:t>, when entering into a contract for the purchase of</w:t>
      </w:r>
      <w:r w:rsidR="00396E52">
        <w:t xml:space="preserve"> 50 cubic yards or more of</w:t>
      </w:r>
      <w:r>
        <w:t xml:space="preserve"> concrete, or for any construction or improvement </w:t>
      </w:r>
      <w:r w:rsidR="00511E9A">
        <w:t xml:space="preserve">project </w:t>
      </w:r>
      <w:r>
        <w:t xml:space="preserve">that requires the use of concrete, </w:t>
      </w:r>
      <w:r w:rsidR="00945955">
        <w:t>apply a low embodied carbon discount rate to</w:t>
      </w:r>
      <w:r w:rsidR="000F5840">
        <w:t xml:space="preserve"> the price of</w:t>
      </w:r>
      <w:r w:rsidR="00945955">
        <w:t xml:space="preserve"> bids for the purpose of bid assessment and selection</w:t>
      </w:r>
      <w:r>
        <w:t xml:space="preserve">.  </w:t>
      </w:r>
      <w:r w:rsidR="00945955">
        <w:t xml:space="preserve">The </w:t>
      </w:r>
      <w:r w:rsidR="000F5840">
        <w:t xml:space="preserve">low embodied carbon </w:t>
      </w:r>
      <w:r w:rsidR="00945955">
        <w:t>discount rate</w:t>
      </w:r>
      <w:r w:rsidR="009165DC">
        <w:t xml:space="preserve"> shall</w:t>
      </w:r>
      <w:r w:rsidR="00222968">
        <w:t xml:space="preserve"> be established by the State Treasurer in consultation with the Commissioner of Environmental Protection</w:t>
      </w:r>
      <w:r w:rsidR="009165DC">
        <w:t xml:space="preserve"> and</w:t>
      </w:r>
      <w:r w:rsidR="00945955">
        <w:t xml:space="preserve"> shall be applied to bid prices on the basis of the global warming potential values for </w:t>
      </w:r>
      <w:r w:rsidR="007D0AEB">
        <w:t xml:space="preserve">the </w:t>
      </w:r>
      <w:r w:rsidR="00945955">
        <w:t>concrete specified in the bids</w:t>
      </w:r>
      <w:r w:rsidR="00511E9A">
        <w:t xml:space="preserve">, and shall not exceed five percent of the </w:t>
      </w:r>
      <w:r w:rsidR="00B02E41">
        <w:t xml:space="preserve">total </w:t>
      </w:r>
      <w:r w:rsidR="00511E9A">
        <w:t>bid price</w:t>
      </w:r>
      <w:r w:rsidR="00945955">
        <w:t xml:space="preserve">.  </w:t>
      </w:r>
      <w:r w:rsidR="00A25B8C">
        <w:t>Bidders shall submit global warming potential values for the concrete specified in the</w:t>
      </w:r>
      <w:r w:rsidR="006D0E65">
        <w:t>ir</w:t>
      </w:r>
      <w:r w:rsidR="00A25B8C">
        <w:t xml:space="preserve"> bids in the form of certified environmental product declarations.  </w:t>
      </w:r>
      <w:r w:rsidR="006D0E65">
        <w:t xml:space="preserve">The State Treasurer shall establish the specific price discount rates to be applied to bids based on global warming potential </w:t>
      </w:r>
      <w:r w:rsidR="00FF2B2B">
        <w:t>values</w:t>
      </w:r>
      <w:r w:rsidR="006D0E65">
        <w:t xml:space="preserve">.  </w:t>
      </w:r>
    </w:p>
    <w:p w:rsidR="00950236" w:rsidRDefault="00480AA8" w:rsidP="00950236">
      <w:pPr>
        <w:ind w:firstLine="288"/>
      </w:pPr>
      <w:r>
        <w:t>(2)</w:t>
      </w:r>
      <w:r w:rsidR="0089292C">
        <w:tab/>
        <w:t xml:space="preserve">For bids that </w:t>
      </w:r>
      <w:r w:rsidR="007D0AEB">
        <w:t>are</w:t>
      </w:r>
      <w:r w:rsidR="0089292C">
        <w:t xml:space="preserve"> certified to </w:t>
      </w:r>
      <w:r w:rsidR="00FF2B2B">
        <w:t>use concrete</w:t>
      </w:r>
      <w:r w:rsidR="0089292C">
        <w:t xml:space="preserve"> that </w:t>
      </w:r>
      <w:r w:rsidR="000F5840">
        <w:t>incorporate</w:t>
      </w:r>
      <w:r w:rsidR="00384C61">
        <w:t>s</w:t>
      </w:r>
      <w:r w:rsidR="0089292C">
        <w:t xml:space="preserve"> carbon capture, utilization, </w:t>
      </w:r>
      <w:r w:rsidR="007D0AEB">
        <w:t>and</w:t>
      </w:r>
      <w:r w:rsidR="0089292C">
        <w:t xml:space="preserve"> storage </w:t>
      </w:r>
      <w:r w:rsidR="00913578">
        <w:t>technology</w:t>
      </w:r>
      <w:r w:rsidR="0089292C">
        <w:t xml:space="preserve">, </w:t>
      </w:r>
      <w:r w:rsidR="00222968" w:rsidRPr="0086462E">
        <w:t>the Director of the Di</w:t>
      </w:r>
      <w:r w:rsidR="00222968">
        <w:t xml:space="preserve">vision of Purchase and Property, </w:t>
      </w:r>
      <w:r w:rsidR="00222968" w:rsidRPr="0086462E">
        <w:t>the Director of the Division of Prope</w:t>
      </w:r>
      <w:r w:rsidR="00222968">
        <w:t xml:space="preserve">rty Management and Construction, </w:t>
      </w:r>
      <w:r w:rsidR="00FF2B2B">
        <w:t>and any</w:t>
      </w:r>
      <w:r w:rsidR="00222968">
        <w:t xml:space="preserve"> State agency</w:t>
      </w:r>
      <w:r w:rsidR="00CA0A5F" w:rsidRPr="00CA0A5F">
        <w:t xml:space="preserve"> </w:t>
      </w:r>
      <w:r w:rsidR="00CA0A5F" w:rsidRPr="0086462E">
        <w:t>having authority to contract for the</w:t>
      </w:r>
      <w:r w:rsidR="00CA0A5F">
        <w:t xml:space="preserve"> purchase of goods or services</w:t>
      </w:r>
      <w:r w:rsidR="00913578">
        <w:t xml:space="preserve"> </w:t>
      </w:r>
      <w:r w:rsidR="0089292C">
        <w:t>shall apply a supplemental discount rate</w:t>
      </w:r>
      <w:r w:rsidR="000F5840">
        <w:t xml:space="preserve"> to the price of bids for the purpose of bid assessment and selection.</w:t>
      </w:r>
      <w:r w:rsidR="0089292C">
        <w:t xml:space="preserve"> </w:t>
      </w:r>
      <w:r w:rsidR="000F5840">
        <w:t xml:space="preserve"> </w:t>
      </w:r>
      <w:r w:rsidR="0089292C">
        <w:t xml:space="preserve">The carbon capture, utilization, </w:t>
      </w:r>
      <w:r w:rsidR="00B02E41">
        <w:t>and</w:t>
      </w:r>
      <w:r w:rsidR="002473BC">
        <w:t xml:space="preserve"> storage discount rate</w:t>
      </w:r>
      <w:r w:rsidR="00950236">
        <w:t xml:space="preserve">, to </w:t>
      </w:r>
      <w:r w:rsidR="002473BC">
        <w:t>be established by the State T</w:t>
      </w:r>
      <w:r w:rsidR="00913578">
        <w:t>reasurer</w:t>
      </w:r>
      <w:r w:rsidR="002473BC">
        <w:t xml:space="preserve"> in consultation with the Commissioner of Environmental Protection,</w:t>
      </w:r>
      <w:r w:rsidR="0089292C">
        <w:t xml:space="preserve"> shall be added to the low embodied carbon discount rate</w:t>
      </w:r>
      <w:r w:rsidR="000F5840">
        <w:t xml:space="preserve"> applied pursuant to paragraph (1) of this subsection</w:t>
      </w:r>
      <w:r w:rsidR="002473BC">
        <w:t xml:space="preserve"> and shall not exceed three percent of the total bid price</w:t>
      </w:r>
      <w:r w:rsidR="0089292C">
        <w:t xml:space="preserve">.  </w:t>
      </w:r>
      <w:r w:rsidR="001F3208">
        <w:t xml:space="preserve">The State Treasurer shall establish the specific price discount rates to be applied to bids based on the amount of carbon dioxide captured and stored by the </w:t>
      </w:r>
      <w:r w:rsidR="00384C61">
        <w:t>concrete</w:t>
      </w:r>
      <w:r w:rsidR="001F3208">
        <w:t xml:space="preserve">.    </w:t>
      </w:r>
    </w:p>
    <w:p w:rsidR="005C549C" w:rsidRDefault="005C549C" w:rsidP="00480AA8">
      <w:r>
        <w:tab/>
        <w:t>(</w:t>
      </w:r>
      <w:r w:rsidR="00913578">
        <w:t>3</w:t>
      </w:r>
      <w:r>
        <w:t>)</w:t>
      </w:r>
      <w:r w:rsidR="001F1472">
        <w:t xml:space="preserve"> </w:t>
      </w:r>
      <w:r>
        <w:t xml:space="preserve"> </w:t>
      </w:r>
      <w:r w:rsidR="00913578">
        <w:t>For State-funded construction projects that will be completed by a private contracting firm that has been contracted by the State, and for which concrete will be procured</w:t>
      </w:r>
      <w:r w:rsidR="00CA0A5F">
        <w:t xml:space="preserve"> by the contractor</w:t>
      </w:r>
      <w:r w:rsidR="00913578">
        <w:t xml:space="preserve"> for the project, the contractor shall comply with the selection standards and rules established pursuant to this section when subcontracting </w:t>
      </w:r>
      <w:r w:rsidR="00CA0A5F">
        <w:t xml:space="preserve">products or </w:t>
      </w:r>
      <w:r w:rsidR="00913578">
        <w:t>serv</w:t>
      </w:r>
      <w:r w:rsidR="00CA0A5F">
        <w:t>ic</w:t>
      </w:r>
      <w:r w:rsidR="00913578">
        <w:t xml:space="preserve">es from concrete providers.  </w:t>
      </w:r>
      <w:r w:rsidR="00FD52E2">
        <w:t xml:space="preserve">The State Treasurer shall establish policies and procedures for private contracting firms to comply with the requirements of this section.  </w:t>
      </w:r>
    </w:p>
    <w:p w:rsidR="00913578" w:rsidRDefault="00913578" w:rsidP="00480AA8">
      <w:r>
        <w:tab/>
        <w:t>(4)</w:t>
      </w:r>
      <w:r>
        <w:tab/>
        <w:t xml:space="preserve">For bids that include multiple concrete mixes, the global warming potential of all the mixes shall be proportionally weighted into a single global warming potential score that will serve as the basis for assessment and selection of the bid.  </w:t>
      </w:r>
    </w:p>
    <w:p w:rsidR="008B44D6" w:rsidRDefault="000D5C5C" w:rsidP="00686AEB">
      <w:r>
        <w:tab/>
        <w:t>b.</w:t>
      </w:r>
      <w:r>
        <w:tab/>
      </w:r>
      <w:r w:rsidRPr="00846265">
        <w:t xml:space="preserve">The </w:t>
      </w:r>
      <w:r w:rsidR="008542C4">
        <w:t>State Treasurer</w:t>
      </w:r>
      <w:r w:rsidRPr="00846265">
        <w:t xml:space="preserve">, in consultation with the </w:t>
      </w:r>
      <w:r>
        <w:t>Commissioner</w:t>
      </w:r>
      <w:r w:rsidRPr="00846265">
        <w:t xml:space="preserve"> of Environmental Protection, shall </w:t>
      </w:r>
      <w:r w:rsidR="008B44D6">
        <w:t xml:space="preserve">adopt, pursuant to </w:t>
      </w:r>
      <w:r w:rsidR="008B44D6" w:rsidRPr="008B44D6">
        <w:t>the "Administrative Procedure Act," P.L.1968, c.410 (C.52:14B-1 et seq.),</w:t>
      </w:r>
      <w:r w:rsidR="008B44D6">
        <w:t xml:space="preserve"> rules and regulations</w:t>
      </w:r>
      <w:r w:rsidR="00CA0A5F">
        <w:t xml:space="preserve"> necessary</w:t>
      </w:r>
      <w:r w:rsidRPr="00846265">
        <w:t xml:space="preserve"> </w:t>
      </w:r>
      <w:r w:rsidR="00B02E41">
        <w:t>to implement</w:t>
      </w:r>
      <w:r w:rsidRPr="00846265">
        <w:t xml:space="preserve"> the </w:t>
      </w:r>
      <w:r w:rsidR="008B44D6">
        <w:t>price discount</w:t>
      </w:r>
      <w:r w:rsidR="000665C8">
        <w:t xml:space="preserve"> rates</w:t>
      </w:r>
      <w:r w:rsidR="008B44D6">
        <w:t xml:space="preserve"> established</w:t>
      </w:r>
      <w:r w:rsidRPr="00846265">
        <w:t xml:space="preserve"> pursuant to subsection a. of this section.  </w:t>
      </w:r>
      <w:r w:rsidR="008B44D6">
        <w:t xml:space="preserve">The rules and regulations shall include, but need not be limited to:  </w:t>
      </w:r>
    </w:p>
    <w:p w:rsidR="008B44D6" w:rsidRDefault="008B44D6" w:rsidP="00686AEB">
      <w:r>
        <w:tab/>
        <w:t xml:space="preserve">(1) a uniform process </w:t>
      </w:r>
      <w:r w:rsidR="00505BA9">
        <w:t>for contractors to certify that</w:t>
      </w:r>
      <w:r>
        <w:t xml:space="preserve"> </w:t>
      </w:r>
      <w:r w:rsidR="00B02E41">
        <w:t>concrete is</w:t>
      </w:r>
      <w:r>
        <w:t xml:space="preserve"> low embodied carbon concrete</w:t>
      </w:r>
      <w:r w:rsidR="00B02E41">
        <w:t>,</w:t>
      </w:r>
      <w:r>
        <w:t xml:space="preserve"> </w:t>
      </w:r>
      <w:r w:rsidR="00B02E41">
        <w:t xml:space="preserve">or </w:t>
      </w:r>
      <w:r w:rsidR="00384C61">
        <w:t xml:space="preserve">that it </w:t>
      </w:r>
      <w:r w:rsidR="00B02E41">
        <w:t>utilizes</w:t>
      </w:r>
      <w:r>
        <w:t xml:space="preserve"> carbon capture, utilization, and storage </w:t>
      </w:r>
      <w:r w:rsidR="00505BA9">
        <w:t>technology</w:t>
      </w:r>
      <w:r w:rsidR="009E0A2F">
        <w:t xml:space="preserve">, and </w:t>
      </w:r>
      <w:r w:rsidR="00B02E41">
        <w:t>for determining</w:t>
      </w:r>
      <w:r w:rsidR="009E0A2F">
        <w:t xml:space="preserve"> the global warming potential value of </w:t>
      </w:r>
      <w:r w:rsidR="00384C61">
        <w:t>concrete</w:t>
      </w:r>
      <w:r>
        <w:t xml:space="preserve">; </w:t>
      </w:r>
    </w:p>
    <w:p w:rsidR="008B44D6" w:rsidRDefault="008B44D6" w:rsidP="00686AEB">
      <w:r>
        <w:tab/>
        <w:t xml:space="preserve">(2) guidelines </w:t>
      </w:r>
      <w:r w:rsidR="005C549C">
        <w:t>to</w:t>
      </w:r>
      <w:r>
        <w:t xml:space="preserve"> assist State agencies in determining which contracts meet the requirements </w:t>
      </w:r>
      <w:r w:rsidR="00FF2B2B">
        <w:t>of</w:t>
      </w:r>
      <w:r>
        <w:t xml:space="preserve"> this section</w:t>
      </w:r>
      <w:r w:rsidR="00CA0A5F">
        <w:t>, and the rules and regulations adopted pursuant thereto</w:t>
      </w:r>
      <w:r>
        <w:t xml:space="preserve">; </w:t>
      </w:r>
    </w:p>
    <w:p w:rsidR="008B44D6" w:rsidRDefault="008B44D6" w:rsidP="00686AEB">
      <w:r>
        <w:tab/>
        <w:t xml:space="preserve">(3) </w:t>
      </w:r>
      <w:r w:rsidR="00505BA9">
        <w:t>guidelines</w:t>
      </w:r>
      <w:r>
        <w:t xml:space="preserve"> for training contracting personnel to implement the </w:t>
      </w:r>
      <w:r w:rsidR="00505BA9">
        <w:t>requirements of this section</w:t>
      </w:r>
      <w:r>
        <w:t xml:space="preserve">; and </w:t>
      </w:r>
    </w:p>
    <w:p w:rsidR="008B44D6" w:rsidRDefault="008B44D6" w:rsidP="00686AEB">
      <w:r>
        <w:tab/>
        <w:t xml:space="preserve">(4) a mechanism for </w:t>
      </w:r>
      <w:r w:rsidR="006B5900">
        <w:t xml:space="preserve">monitoring </w:t>
      </w:r>
      <w:r w:rsidR="00CA0A5F">
        <w:t xml:space="preserve">contractor </w:t>
      </w:r>
      <w:r w:rsidR="006B5900">
        <w:t>compliance</w:t>
      </w:r>
      <w:r>
        <w:t xml:space="preserve"> with the requirements of this section</w:t>
      </w:r>
      <w:r w:rsidR="00507B12">
        <w:t>,</w:t>
      </w:r>
      <w:r w:rsidR="006B5900">
        <w:t xml:space="preserve"> and penalties for noncompliance</w:t>
      </w:r>
      <w:r>
        <w:t xml:space="preserve">.  </w:t>
      </w:r>
    </w:p>
    <w:p w:rsidR="009E0A2F" w:rsidRDefault="009E0A2F" w:rsidP="000D5C5C">
      <w:r>
        <w:tab/>
      </w:r>
      <w:r w:rsidRPr="00846265">
        <w:t xml:space="preserve">Whenever any agency or department of State government purchases </w:t>
      </w:r>
      <w:r>
        <w:t>concrete</w:t>
      </w:r>
      <w:r w:rsidRPr="00846265">
        <w:t xml:space="preserve">, or undertakes any construction or improvement project that requires the use of </w:t>
      </w:r>
      <w:r>
        <w:t>concrete</w:t>
      </w:r>
      <w:r w:rsidRPr="00846265">
        <w:t xml:space="preserve">, the agency or department shall follow the </w:t>
      </w:r>
      <w:r w:rsidR="00FC5346">
        <w:t>rules, regulations, and guidelines</w:t>
      </w:r>
      <w:r w:rsidRPr="00846265">
        <w:t xml:space="preserve"> therefor established by </w:t>
      </w:r>
      <w:r>
        <w:t xml:space="preserve">State Treasurer.  </w:t>
      </w:r>
    </w:p>
    <w:p w:rsidR="000D5C5C" w:rsidRPr="003459F1" w:rsidRDefault="000D5C5C" w:rsidP="000D5C5C">
      <w:r w:rsidRPr="003459F1">
        <w:tab/>
        <w:t>c.</w:t>
      </w:r>
      <w:r w:rsidRPr="003459F1">
        <w:tab/>
        <w:t xml:space="preserve">In preparing the specifications for any contract for the purchase of </w:t>
      </w:r>
      <w:r w:rsidR="00B84B57">
        <w:t xml:space="preserve">50 cubic yards or more of </w:t>
      </w:r>
      <w:r w:rsidR="008F3FA4">
        <w:t>concrete</w:t>
      </w:r>
      <w:r w:rsidRPr="003459F1">
        <w:t xml:space="preserve">, or for any construction or improvement project that requires the use of </w:t>
      </w:r>
      <w:r w:rsidR="008F3FA4">
        <w:t>concrete</w:t>
      </w:r>
      <w:r w:rsidRPr="003459F1">
        <w:t xml:space="preserve">, the Director of the Division of Purchase and Property, the Director of the Division of Property Management and Construction, </w:t>
      </w:r>
      <w:r w:rsidR="00FF2B2B">
        <w:t>and any</w:t>
      </w:r>
      <w:r w:rsidRPr="003459F1">
        <w:t xml:space="preserve"> State agency having authority to contract for the purchase of goods or services shall include in the invitation to bid, where relevant, a statement that any response to the invitation that proposes or calls for the use </w:t>
      </w:r>
      <w:r w:rsidR="008F3FA4">
        <w:t>low embodied carbon concrete</w:t>
      </w:r>
      <w:r w:rsidRPr="003459F1">
        <w:t xml:space="preserve"> </w:t>
      </w:r>
      <w:r w:rsidR="009E0A2F">
        <w:t xml:space="preserve">or that utilizes carbon capture, utilization, </w:t>
      </w:r>
      <w:r w:rsidR="00B84B57">
        <w:t>and</w:t>
      </w:r>
      <w:r w:rsidR="009E0A2F">
        <w:t xml:space="preserve"> storage technology shall receive the price discount </w:t>
      </w:r>
      <w:r w:rsidR="00507B12">
        <w:t xml:space="preserve">rate </w:t>
      </w:r>
      <w:r w:rsidR="009E0A2F">
        <w:t>established pursuant to subsection a. of this section</w:t>
      </w:r>
      <w:r w:rsidRPr="003459F1">
        <w:t xml:space="preserve">.  </w:t>
      </w:r>
    </w:p>
    <w:p w:rsidR="000D5C5C" w:rsidRDefault="000D5C5C" w:rsidP="000D5C5C">
      <w:r>
        <w:tab/>
        <w:t>d.</w:t>
      </w:r>
      <w:r>
        <w:tab/>
        <w:t>The provisions of this section shall not apply to:</w:t>
      </w:r>
    </w:p>
    <w:p w:rsidR="000D5C5C" w:rsidRDefault="000D5C5C" w:rsidP="000D5C5C">
      <w:r>
        <w:tab/>
        <w:t>(1)</w:t>
      </w:r>
      <w:r>
        <w:tab/>
        <w:t xml:space="preserve">any binding contractual obligations for the purchase of goods or services entered into prior to the effective date of P.L.    , c.   (C.        )(pending before the Legislature as this bill); </w:t>
      </w:r>
    </w:p>
    <w:p w:rsidR="000D5C5C" w:rsidRDefault="000D5C5C" w:rsidP="000D5C5C">
      <w:r>
        <w:tab/>
        <w:t>(2)</w:t>
      </w:r>
      <w:r>
        <w:tab/>
        <w:t>bid packages advertised and made available to the public, or to any competitive and sealed bids received by the State, prior to the effective date of P.L.    , c.   (C.        )(pending before the Legislature as this bill); or</w:t>
      </w:r>
    </w:p>
    <w:p w:rsidR="000D5C5C" w:rsidRDefault="000D5C5C" w:rsidP="000D5C5C">
      <w:r>
        <w:tab/>
        <w:t>(3)</w:t>
      </w:r>
      <w:r>
        <w:tab/>
        <w:t>any amendment, modification, or renewal of a contract entered into prior to the effective date of P.L.    , c.</w:t>
      </w:r>
      <w:r w:rsidR="001F1472">
        <w:t>   </w:t>
      </w:r>
      <w:r>
        <w:t>(C.</w:t>
      </w:r>
      <w:r w:rsidR="001F1472">
        <w:t>        </w:t>
      </w:r>
      <w:r>
        <w:t>)(pending before the Legislature as this bill) where the application would delay timely completion of a project or involve an increase in the total moneys to be paid by t</w:t>
      </w:r>
      <w:r w:rsidR="00EA6789">
        <w:t xml:space="preserve">he State under that contract.  </w:t>
      </w:r>
    </w:p>
    <w:p w:rsidR="00EA6789" w:rsidRDefault="00EA6789" w:rsidP="000D5C5C">
      <w:r>
        <w:tab/>
        <w:t>e.</w:t>
      </w:r>
      <w:r>
        <w:tab/>
        <w:t xml:space="preserve">No later than two years after the effective date of this act, the State Treasurer, in consultation with the Commissioner of Environmental Protection, shall prepare and submit a report to the Governor and, pursuant to </w:t>
      </w:r>
      <w:r w:rsidRPr="00EA6789">
        <w:t>section 2 of P.L.1991, c.164 (C.52:14-19.1)</w:t>
      </w:r>
      <w:r>
        <w:t xml:space="preserve">, the Legislature, containing a cost-benefit analysis of the low embodied carbon concrete procurement </w:t>
      </w:r>
      <w:r w:rsidR="00313C57">
        <w:t>preference</w:t>
      </w:r>
      <w:r>
        <w:t xml:space="preserve"> established pursuant to this section, in order to quantify the budgetary impact of the program relative to the </w:t>
      </w:r>
      <w:r w:rsidR="00313C57">
        <w:t>preference’s</w:t>
      </w:r>
      <w:r>
        <w:t xml:space="preserve"> carbon reduction impact.  </w:t>
      </w:r>
      <w:r w:rsidR="00CA0A5F">
        <w:t xml:space="preserve">The report shall recommend whether the </w:t>
      </w:r>
      <w:r w:rsidR="00313C57">
        <w:t>preference</w:t>
      </w:r>
      <w:r w:rsidR="00CA0A5F">
        <w:t xml:space="preserve"> should be continued, modified, or repealed, </w:t>
      </w:r>
      <w:r w:rsidR="00507B12">
        <w:t>and include</w:t>
      </w:r>
      <w:r w:rsidR="00CA0A5F" w:rsidRPr="00CA0A5F">
        <w:t xml:space="preserve"> any recommendations for legislative or regulatory action </w:t>
      </w:r>
      <w:r w:rsidR="00CA0A5F">
        <w:t xml:space="preserve">to improve the </w:t>
      </w:r>
      <w:r w:rsidR="00313C57">
        <w:t>preference</w:t>
      </w:r>
      <w:r w:rsidR="00CA0A5F">
        <w:t xml:space="preserve">.  </w:t>
      </w:r>
      <w:r w:rsidR="00CA0A5F" w:rsidRPr="00CA0A5F">
        <w:t xml:space="preserve">  </w:t>
      </w:r>
    </w:p>
    <w:p w:rsidR="000D5C5C" w:rsidRDefault="008F3FA4" w:rsidP="00686AEB">
      <w:r>
        <w:tab/>
      </w:r>
      <w:r w:rsidR="00313C57">
        <w:t>f</w:t>
      </w:r>
      <w:r w:rsidR="008542C4">
        <w:t>.</w:t>
      </w:r>
      <w:r w:rsidR="008542C4">
        <w:tab/>
        <w:t xml:space="preserve">For the purposes of this section: </w:t>
      </w:r>
    </w:p>
    <w:p w:rsidR="00A6040A" w:rsidRDefault="000C7A9B" w:rsidP="00686AEB">
      <w:r>
        <w:tab/>
        <w:t>“</w:t>
      </w:r>
      <w:r w:rsidRPr="000C7A9B">
        <w:t>Carbon capture, utilizat</w:t>
      </w:r>
      <w:r>
        <w:t xml:space="preserve">ion, and </w:t>
      </w:r>
      <w:r w:rsidRPr="000C7A9B">
        <w:t>storage</w:t>
      </w:r>
      <w:r>
        <w:t xml:space="preserve"> technology”</w:t>
      </w:r>
      <w:r w:rsidRPr="000C7A9B">
        <w:t xml:space="preserve"> mean</w:t>
      </w:r>
      <w:r>
        <w:t>s</w:t>
      </w:r>
      <w:r w:rsidRPr="000C7A9B">
        <w:t xml:space="preserve"> </w:t>
      </w:r>
      <w:r w:rsidR="00A6040A">
        <w:t>technologies or methods</w:t>
      </w:r>
      <w:r w:rsidRPr="000C7A9B">
        <w:t xml:space="preserve"> to remove </w:t>
      </w:r>
      <w:r>
        <w:t>carbon dioxide</w:t>
      </w:r>
      <w:r w:rsidR="00A6040A">
        <w:t xml:space="preserve"> generated </w:t>
      </w:r>
      <w:r w:rsidR="00313C57">
        <w:t>by</w:t>
      </w:r>
      <w:r w:rsidR="00A6040A">
        <w:t xml:space="preserve"> the concrete manufacturing process</w:t>
      </w:r>
      <w:r>
        <w:t xml:space="preserve"> f</w:t>
      </w:r>
      <w:r w:rsidRPr="000C7A9B">
        <w:t xml:space="preserve">rom the flue gas </w:t>
      </w:r>
      <w:r w:rsidR="00A6040A">
        <w:t>or</w:t>
      </w:r>
      <w:r w:rsidRPr="000C7A9B">
        <w:t xml:space="preserve"> the atmosphere, </w:t>
      </w:r>
      <w:r w:rsidR="00A6040A">
        <w:t>and</w:t>
      </w:r>
      <w:r w:rsidRPr="000C7A9B">
        <w:t xml:space="preserve"> </w:t>
      </w:r>
      <w:r w:rsidR="00313C57">
        <w:t>to recycle</w:t>
      </w:r>
      <w:r w:rsidR="00A6040A">
        <w:t xml:space="preserve"> </w:t>
      </w:r>
      <w:r w:rsidRPr="000C7A9B">
        <w:t xml:space="preserve">the </w:t>
      </w:r>
      <w:r>
        <w:t>carbon dioxide</w:t>
      </w:r>
      <w:r w:rsidRPr="000C7A9B">
        <w:t xml:space="preserve"> </w:t>
      </w:r>
      <w:r w:rsidR="00A6040A">
        <w:t xml:space="preserve">either through utilization of the captured </w:t>
      </w:r>
      <w:r w:rsidR="00F248CB">
        <w:t>carbon dioxide</w:t>
      </w:r>
      <w:r w:rsidR="00A6040A">
        <w:t xml:space="preserve"> in the concrete manufacturing process, or </w:t>
      </w:r>
      <w:r w:rsidR="00313C57">
        <w:t xml:space="preserve">through </w:t>
      </w:r>
      <w:r w:rsidR="00A6040A">
        <w:t>safe and permanent storage of the capture</w:t>
      </w:r>
      <w:r w:rsidR="00313C57">
        <w:t>d</w:t>
      </w:r>
      <w:r w:rsidR="00A6040A">
        <w:t xml:space="preserve"> carbon dioxide.  </w:t>
      </w:r>
    </w:p>
    <w:p w:rsidR="008542C4" w:rsidRDefault="008542C4" w:rsidP="00686AEB">
      <w:r>
        <w:tab/>
        <w:t xml:space="preserve">“Concrete” means structural and non-structural masonry, </w:t>
      </w:r>
      <w:r w:rsidR="009165DC">
        <w:t xml:space="preserve">and </w:t>
      </w:r>
      <w:r>
        <w:t xml:space="preserve">pre-cast and ready-mix concrete building products. </w:t>
      </w:r>
    </w:p>
    <w:p w:rsidR="00396E52" w:rsidRDefault="00396E52" w:rsidP="00686AEB">
      <w:r>
        <w:tab/>
        <w:t>“</w:t>
      </w:r>
      <w:r w:rsidRPr="00396E52">
        <w:t>Embodied carbon emissions</w:t>
      </w:r>
      <w:r>
        <w:t>” means</w:t>
      </w:r>
      <w:r w:rsidRPr="00396E52">
        <w:t xml:space="preserve"> carbon emissions generated as a result of a material's production, including mining, refining,</w:t>
      </w:r>
      <w:r w:rsidR="009165DC">
        <w:t xml:space="preserve"> manufacturing,</w:t>
      </w:r>
      <w:r w:rsidRPr="00396E52">
        <w:t xml:space="preserve"> and shipping.</w:t>
      </w:r>
    </w:p>
    <w:p w:rsidR="00EF0561" w:rsidRDefault="00EF0561" w:rsidP="00686AEB">
      <w:r>
        <w:tab/>
        <w:t>“</w:t>
      </w:r>
      <w:r w:rsidRPr="00EF0561">
        <w:t>Environmental product declaration</w:t>
      </w:r>
      <w:r>
        <w:t>” means</w:t>
      </w:r>
      <w:r w:rsidRPr="00EF0561">
        <w:t xml:space="preserve"> </w:t>
      </w:r>
      <w:r>
        <w:t>a product-</w:t>
      </w:r>
      <w:r w:rsidRPr="00EF0561">
        <w:t xml:space="preserve">specific Type III </w:t>
      </w:r>
      <w:r>
        <w:t>environmental product declaration</w:t>
      </w:r>
      <w:r w:rsidRPr="00EF0561">
        <w:t xml:space="preserve"> that conform</w:t>
      </w:r>
      <w:r w:rsidR="009215CC">
        <w:t>s</w:t>
      </w:r>
      <w:r w:rsidRPr="00EF0561">
        <w:t xml:space="preserve"> to ISO St</w:t>
      </w:r>
      <w:r w:rsidR="00313C57">
        <w:t xml:space="preserve">andard 14025, assesses </w:t>
      </w:r>
      <w:r w:rsidRPr="00EF0561">
        <w:t xml:space="preserve">the numeric </w:t>
      </w:r>
      <w:r>
        <w:t>global warming potential</w:t>
      </w:r>
      <w:r w:rsidRPr="00EF0561">
        <w:t xml:space="preserve"> </w:t>
      </w:r>
      <w:r w:rsidR="00313C57">
        <w:t xml:space="preserve">of the product, </w:t>
      </w:r>
      <w:r w:rsidRPr="00EF0561">
        <w:t xml:space="preserve">and </w:t>
      </w:r>
      <w:r w:rsidR="00313C57">
        <w:t xml:space="preserve">allows for </w:t>
      </w:r>
      <w:r w:rsidRPr="00EF0561">
        <w:t>environmental impact comparisons between concrete mixes fulfilling the same functions.</w:t>
      </w:r>
      <w:r>
        <w:t xml:space="preserve">  </w:t>
      </w:r>
    </w:p>
    <w:p w:rsidR="00396E52" w:rsidRDefault="00396E52" w:rsidP="00686AEB">
      <w:r>
        <w:tab/>
        <w:t>“</w:t>
      </w:r>
      <w:r w:rsidRPr="00396E52">
        <w:t>Global warming potential</w:t>
      </w:r>
      <w:r>
        <w:t>”</w:t>
      </w:r>
      <w:r w:rsidRPr="00396E52">
        <w:t xml:space="preserve"> mean</w:t>
      </w:r>
      <w:r>
        <w:t>s</w:t>
      </w:r>
      <w:r w:rsidRPr="00396E52">
        <w:t xml:space="preserve"> a numeric value that measures the total contribution to global warming from the emission of greenhouse gases, or the elimination of greenhouse gas sinks, that results from the production </w:t>
      </w:r>
      <w:r>
        <w:t>or</w:t>
      </w:r>
      <w:r w:rsidRPr="00396E52">
        <w:t xml:space="preserve"> utilization of </w:t>
      </w:r>
      <w:r w:rsidR="006D0E65">
        <w:t>concrete</w:t>
      </w:r>
      <w:r w:rsidR="008F31D7">
        <w:t>.</w:t>
      </w:r>
    </w:p>
    <w:p w:rsidR="00396E52" w:rsidRDefault="008542C4" w:rsidP="00686AEB">
      <w:r>
        <w:tab/>
        <w:t>“Low embodied carbon concrete” means concrete that has been certified to embody lower carbon emissions, as measured by a global warming potential metric, than the baseline embodied carbon emissions of conventional concrete made with Portland cement</w:t>
      </w:r>
      <w:r w:rsidR="00396E52">
        <w:t>.  Low embodied carbon emissions may be achieved through any combination of:  (1)  higher energy efficiency at the level of the concrete or cement plant; (2) low carbon fuel substitution at the level of the concrete or cement plant; (3) local production of the concrete, resulting in reduced</w:t>
      </w:r>
      <w:r w:rsidR="009165DC">
        <w:t xml:space="preserve"> concrete delivery miles and reduced</w:t>
      </w:r>
      <w:r w:rsidR="00396E52">
        <w:t xml:space="preserve"> emissions from transportation; (4) the reduction of clinker content in the cement component of concrete, or the substitution of clinker content with lower carbon-intensive alternative materials such as ground</w:t>
      </w:r>
      <w:r w:rsidR="00A940A8">
        <w:t>,</w:t>
      </w:r>
      <w:r w:rsidR="00396E52">
        <w:t xml:space="preserve"> granulated blast furnace slag, fly ash, </w:t>
      </w:r>
      <w:r w:rsidR="00A940A8">
        <w:t>or</w:t>
      </w:r>
      <w:r w:rsidR="00396E52">
        <w:t xml:space="preserve"> recycled ground-glass </w:t>
      </w:r>
      <w:proofErr w:type="spellStart"/>
      <w:r w:rsidR="00396E52">
        <w:t>pozzolan</w:t>
      </w:r>
      <w:proofErr w:type="spellEnd"/>
      <w:r w:rsidR="00396E52">
        <w:t xml:space="preserve">; (5) the capture and storage of point source carbon dioxide emissions during the cement </w:t>
      </w:r>
      <w:r w:rsidR="00A940A8">
        <w:t>or</w:t>
      </w:r>
      <w:r w:rsidR="00396E52">
        <w:t xml:space="preserve"> concrete production process; or (6) the utilization and </w:t>
      </w:r>
      <w:r w:rsidR="00A940A8">
        <w:t>storage</w:t>
      </w:r>
      <w:r w:rsidR="00396E52">
        <w:t xml:space="preserve"> of carbon in concrete materials.  </w:t>
      </w:r>
    </w:p>
    <w:p w:rsidR="000D5C5C" w:rsidRDefault="00396E52" w:rsidP="00686AEB">
      <w:r>
        <w:tab/>
        <w:t>“</w:t>
      </w:r>
      <w:r w:rsidRPr="00396E52">
        <w:t>Portland cement</w:t>
      </w:r>
      <w:r>
        <w:t>”</w:t>
      </w:r>
      <w:r w:rsidRPr="00396E52">
        <w:t xml:space="preserve"> mean</w:t>
      </w:r>
      <w:r>
        <w:t>s</w:t>
      </w:r>
      <w:r w:rsidRPr="00396E52">
        <w:t xml:space="preserve"> hydraulic cement produced by pulverizing clinkers in combination with one or more of the forms of calcium sulfate.</w:t>
      </w:r>
      <w:r w:rsidR="00EF0561">
        <w:t xml:space="preserve">  </w:t>
      </w:r>
    </w:p>
    <w:p w:rsidR="000D5C5C" w:rsidRDefault="000D5C5C" w:rsidP="00686AEB"/>
    <w:p w:rsidR="001D2522" w:rsidRDefault="001D2522" w:rsidP="00686AEB">
      <w:r>
        <w:tab/>
      </w:r>
      <w:r w:rsidR="00EF2D6E">
        <w:t>2</w:t>
      </w:r>
      <w:r>
        <w:t>.</w:t>
      </w:r>
      <w:r>
        <w:tab/>
      </w:r>
      <w:r w:rsidR="003B141A">
        <w:t xml:space="preserve">a.  </w:t>
      </w:r>
      <w:r w:rsidR="009217DE">
        <w:t xml:space="preserve">(1) </w:t>
      </w:r>
      <w:r w:rsidR="001F1472">
        <w:t xml:space="preserve"> </w:t>
      </w:r>
      <w:r>
        <w:t xml:space="preserve">A taxpayer that is a producer of concrete, or a producer of a major component of concrete including cement or aggregate, </w:t>
      </w:r>
      <w:r w:rsidRPr="008478DC">
        <w:t xml:space="preserve">shall be allowed a credit against the tax imposed pursuant to section 5 </w:t>
      </w:r>
      <w:r>
        <w:t xml:space="preserve">of P.L.1945, c.162 (C.54:10A-5), to be calculated as provided in </w:t>
      </w:r>
      <w:r w:rsidR="009217DE">
        <w:t>paragraph (2) of this subsection</w:t>
      </w:r>
      <w:r>
        <w:t xml:space="preserve">, to compensate the taxpayer for </w:t>
      </w:r>
      <w:r w:rsidR="009217DE">
        <w:t xml:space="preserve">costs </w:t>
      </w:r>
      <w:r>
        <w:t xml:space="preserve">incurred as a result of </w:t>
      </w:r>
      <w:r w:rsidR="007E5550">
        <w:t xml:space="preserve">conducting </w:t>
      </w:r>
      <w:r>
        <w:t>an e</w:t>
      </w:r>
      <w:r w:rsidRPr="00EF0561">
        <w:t>nvironmental product declaration</w:t>
      </w:r>
      <w:r>
        <w:t xml:space="preserve"> analysis to determine the product-based embodied carbon emissions of </w:t>
      </w:r>
      <w:r w:rsidR="00125B10">
        <w:t>concrete produced</w:t>
      </w:r>
      <w:r>
        <w:t xml:space="preserve"> at </w:t>
      </w:r>
      <w:r w:rsidR="003B141A">
        <w:t>a</w:t>
      </w:r>
      <w:r>
        <w:t xml:space="preserve"> </w:t>
      </w:r>
      <w:r w:rsidR="00507B12">
        <w:t xml:space="preserve">production </w:t>
      </w:r>
      <w:r w:rsidR="003B141A">
        <w:t>facility</w:t>
      </w:r>
      <w:r>
        <w:t xml:space="preserve"> that the taxpayer owns or operates.  </w:t>
      </w:r>
    </w:p>
    <w:p w:rsidR="001D2522" w:rsidRDefault="009217DE" w:rsidP="00686AEB">
      <w:r>
        <w:tab/>
        <w:t>(2)</w:t>
      </w:r>
      <w:r w:rsidR="001F1472">
        <w:t xml:space="preserve"> </w:t>
      </w:r>
      <w:r>
        <w:t xml:space="preserve"> The amount of the credit authorized pursuant to this section shall not exceed the lesser of:  (a) the full cost incurred for an e</w:t>
      </w:r>
      <w:r w:rsidRPr="00EF0561">
        <w:t>nvironmental product declaration</w:t>
      </w:r>
      <w:r>
        <w:t xml:space="preserve"> analysis of a single concrete, cement, </w:t>
      </w:r>
      <w:r w:rsidR="007E5550">
        <w:t>aggregate</w:t>
      </w:r>
      <w:r w:rsidR="00EF2D6E">
        <w:t>, or related</w:t>
      </w:r>
      <w:r w:rsidR="007E5550">
        <w:t xml:space="preserve"> production facility</w:t>
      </w:r>
      <w:r w:rsidR="00C07D53">
        <w:t xml:space="preserve">, or (b) $3,000.  </w:t>
      </w:r>
      <w:r w:rsidR="00EF2D6E">
        <w:t xml:space="preserve">A taxpayer may claim the credit authorized pursuant to this section for the cost of completing environmental product declaration analyses at up to eight production facilities owned or operated by the same taxpayer in a single privilege period.  </w:t>
      </w:r>
    </w:p>
    <w:p w:rsidR="001D2522" w:rsidRDefault="001D2522" w:rsidP="001D2522">
      <w:r>
        <w:tab/>
        <w:t>b.</w:t>
      </w:r>
      <w:r>
        <w:tab/>
      </w:r>
      <w:r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t>.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1D2522" w:rsidRDefault="001D2522" w:rsidP="001D2522">
      <w:r>
        <w:tab/>
        <w:t>c.</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p>
    <w:p w:rsidR="00507B12" w:rsidRDefault="001D2522" w:rsidP="00EF2D6E">
      <w:r>
        <w:tab/>
        <w:t>d.</w:t>
      </w:r>
      <w:r>
        <w:tab/>
        <w:t xml:space="preserve">As used in this section: </w:t>
      </w:r>
    </w:p>
    <w:p w:rsidR="007E0CD3" w:rsidRDefault="007E0CD3" w:rsidP="007E0CD3">
      <w:r>
        <w:tab/>
        <w:t xml:space="preserve">“Concrete” means structural and non-structural masonry, and pre-cast and ready-mix concrete building products. </w:t>
      </w:r>
    </w:p>
    <w:p w:rsidR="00507B12" w:rsidRDefault="00507B12" w:rsidP="00EF2D6E">
      <w:r>
        <w:tab/>
        <w:t>“</w:t>
      </w:r>
      <w:r w:rsidRPr="00396E52">
        <w:t>Embodied carbon emissions</w:t>
      </w:r>
      <w:r>
        <w:t>” means</w:t>
      </w:r>
      <w:r w:rsidRPr="00396E52">
        <w:t xml:space="preserve"> carbon emissions generated as a result of a material's production, including mining, refining,</w:t>
      </w:r>
      <w:r>
        <w:t xml:space="preserve"> manufacturing,</w:t>
      </w:r>
      <w:r w:rsidRPr="00396E52">
        <w:t xml:space="preserve"> and shipping.</w:t>
      </w:r>
    </w:p>
    <w:p w:rsidR="00EF2D6E" w:rsidRDefault="00EF2D6E" w:rsidP="00EF2D6E">
      <w:r>
        <w:tab/>
        <w:t>“</w:t>
      </w:r>
      <w:r w:rsidRPr="00EF0561">
        <w:t>Environmental product declaration</w:t>
      </w:r>
      <w:r>
        <w:t>” means</w:t>
      </w:r>
      <w:r w:rsidRPr="00EF0561">
        <w:t xml:space="preserve"> </w:t>
      </w:r>
      <w:r>
        <w:t>a product-</w:t>
      </w:r>
      <w:r w:rsidRPr="00EF0561">
        <w:t xml:space="preserve">specific Type III </w:t>
      </w:r>
      <w:r>
        <w:t>environmental product declaration</w:t>
      </w:r>
      <w:r w:rsidRPr="00EF0561">
        <w:t xml:space="preserve"> that conform</w:t>
      </w:r>
      <w:r w:rsidR="009215CC">
        <w:t>s</w:t>
      </w:r>
      <w:r w:rsidRPr="00EF0561">
        <w:t xml:space="preserve"> to ISO Standard 14025 and enable</w:t>
      </w:r>
      <w:r>
        <w:t>s</w:t>
      </w:r>
      <w:r w:rsidRPr="00EF0561">
        <w:t xml:space="preserve"> the numeric </w:t>
      </w:r>
      <w:r>
        <w:t>global warming potential</w:t>
      </w:r>
      <w:r w:rsidRPr="00EF0561">
        <w:t xml:space="preserve"> and environmental impact comparisons between concrete mixes fulfilling the same functions.</w:t>
      </w:r>
      <w:r>
        <w:t xml:space="preserve">  </w:t>
      </w:r>
    </w:p>
    <w:p w:rsidR="001F3208" w:rsidRDefault="001F3208" w:rsidP="001F3208">
      <w:r>
        <w:tab/>
        <w:t>“</w:t>
      </w:r>
      <w:r w:rsidRPr="00396E52">
        <w:t>Global warming potential</w:t>
      </w:r>
      <w:r>
        <w:t>”</w:t>
      </w:r>
      <w:r w:rsidRPr="00396E52">
        <w:t xml:space="preserve"> mean</w:t>
      </w:r>
      <w:r>
        <w:t>s</w:t>
      </w:r>
      <w:r w:rsidRPr="00396E52">
        <w:t xml:space="preserve"> a numeric value that measures the total contribution to global warming from the emission of greenhouse gases, or the elimination of greenhouse gas sinks, that results from the production </w:t>
      </w:r>
      <w:r>
        <w:t>or</w:t>
      </w:r>
      <w:r w:rsidRPr="00396E52">
        <w:t xml:space="preserve"> utilization of </w:t>
      </w:r>
      <w:r>
        <w:t>concrete</w:t>
      </w:r>
      <w:r w:rsidR="007750A6">
        <w:t xml:space="preserve">. </w:t>
      </w:r>
    </w:p>
    <w:p w:rsidR="004F3D92" w:rsidRPr="00D71D68" w:rsidRDefault="004F3D92" w:rsidP="00686AEB"/>
    <w:p w:rsidR="00686AEB" w:rsidRDefault="00686AEB" w:rsidP="00686AEB">
      <w:r>
        <w:tab/>
      </w:r>
      <w:r w:rsidR="004F3D92">
        <w:t>3</w:t>
      </w:r>
      <w:r w:rsidR="001F1472">
        <w:t>.</w:t>
      </w:r>
      <w:r w:rsidR="001F1472">
        <w:tab/>
      </w:r>
      <w:r w:rsidR="00FA3D8C">
        <w:t>This act shall take effect</w:t>
      </w:r>
      <w:r w:rsidR="004F3D92">
        <w:t xml:space="preserve"> immediately. </w:t>
      </w:r>
    </w:p>
    <w:p w:rsidR="004F3D92" w:rsidRPr="00AA7880" w:rsidRDefault="004F3D9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F3D92" w:rsidRDefault="00CF483D" w:rsidP="00686AEB">
      <w:r>
        <w:tab/>
        <w:t>This bill would establish a Stat</w:t>
      </w:r>
      <w:r w:rsidR="009215CC">
        <w:t xml:space="preserve">e purchasing preference for low </w:t>
      </w:r>
      <w:r>
        <w:t xml:space="preserve">embodied carbon concrete and concrete that incorporates carbon capture, utilization, and storage technologies, and provide a corporation business tax credit to taxpayers for the costs of conducting environmental production declaration analyses. </w:t>
      </w:r>
    </w:p>
    <w:p w:rsidR="00CF483D" w:rsidRDefault="00CF483D" w:rsidP="00686AEB">
      <w:r>
        <w:tab/>
      </w:r>
      <w:r w:rsidR="00ED1A5F">
        <w:t xml:space="preserve">Specifically, the bill would require any State agency having authority to contract for the purchase of goods and services, when entering into a contract for the purchase of 50 cubic yards or more of concrete, or for any construction or improvement project that requires the use of concrete, to apply a low embodied carbon discount rate to the price of bids for the purpose of bid assessment and selection.  The low embodied carbon discount rate, which would be established by the State Treasurer in consultation with the Commissioner of Environmental Protection, would be applied to bid prices on the basis of the global warming potential values for the concrete specified in the bids, and would not exceed five percent of the total bid price.  </w:t>
      </w:r>
      <w:r w:rsidR="00F43613">
        <w:t>To qualify for the discount, bidders</w:t>
      </w:r>
      <w:r w:rsidR="00ED1A5F">
        <w:t xml:space="preserve"> would be required to submit global warming potential values for the concrete specified in their bids in the form of certified environmental product declarations.  </w:t>
      </w:r>
    </w:p>
    <w:p w:rsidR="00ED1A5F" w:rsidRDefault="001C6176" w:rsidP="00686AEB">
      <w:r>
        <w:tab/>
        <w:t xml:space="preserve">Additionally, for bids that are certified to incorporate products that incorporate carbon capture, utilization, and storage technology, a State entity would be required to apply a supplemental discount rate to the price of bids for the purpose of bid assessment and selection.  The carbon capture, utilization, and storage discount rate would be added to the low embodied carbon discount rate established in the bill, and would not exceed three percent of the total bid price.  The State Treasurer would establish the specific price discount rates to be applied to bids based on the amount of carbon dioxide captured and stored by the product. </w:t>
      </w:r>
    </w:p>
    <w:p w:rsidR="001C6176" w:rsidRDefault="001C6176" w:rsidP="00686AEB">
      <w:r>
        <w:tab/>
      </w:r>
      <w:r w:rsidR="00EC1F48">
        <w:t xml:space="preserve">For State-funded construction projects that will be completed by a private contracting firm that has been contracted by the State, and for which concrete will be procured by the contractor for the project, the contractor would be required to comply with the selection standards and rules established in the bill when subcontracting products or services from concrete providers.  The State Treasurer would establish policies and procedures for private contracting firms to comply with the requirements of the bill.  </w:t>
      </w:r>
    </w:p>
    <w:p w:rsidR="00EC1F48" w:rsidRDefault="00EC1F48" w:rsidP="00686AEB">
      <w:r>
        <w:tab/>
        <w:t xml:space="preserve">In preparing the specifications for any contract for the </w:t>
      </w:r>
      <w:r w:rsidRPr="003459F1">
        <w:t xml:space="preserve">purchase of </w:t>
      </w:r>
      <w:r>
        <w:t>50 cubic yards or more of concrete</w:t>
      </w:r>
      <w:r w:rsidRPr="003459F1">
        <w:t xml:space="preserve">, or for any construction or improvement project that requires the use of </w:t>
      </w:r>
      <w:r>
        <w:t>concrete</w:t>
      </w:r>
      <w:r w:rsidRPr="003459F1">
        <w:t>,</w:t>
      </w:r>
      <w:r>
        <w:t xml:space="preserve"> a State entity would be required to include in the invitation to bid, where relevant, a statement</w:t>
      </w:r>
      <w:r w:rsidRPr="00EC1F48">
        <w:t xml:space="preserve"> </w:t>
      </w:r>
      <w:r w:rsidRPr="003459F1">
        <w:t xml:space="preserve">that any response to the invitation that proposes or calls for the use </w:t>
      </w:r>
      <w:r>
        <w:t>low embodied carbon concrete</w:t>
      </w:r>
      <w:r w:rsidRPr="003459F1">
        <w:t xml:space="preserve"> </w:t>
      </w:r>
      <w:r>
        <w:t xml:space="preserve">or that utilizes carbon capture, utilization, and storage technology shall receive the price discount rate established in the bill.  The State purchasing preference would not apply to certain contracts as specified in the bill.  </w:t>
      </w:r>
    </w:p>
    <w:p w:rsidR="00DD0A18" w:rsidRDefault="00EC1F48" w:rsidP="00DD0A18">
      <w:r>
        <w:tab/>
      </w:r>
      <w:r w:rsidR="00DD0A18">
        <w:t>The bill would also provide a tax credit against the corporation business tax to compensate a taxpayer for costs incurred as a result of conducting an e</w:t>
      </w:r>
      <w:r w:rsidR="00DD0A18" w:rsidRPr="00EF0561">
        <w:t>nvironmental product declaration</w:t>
      </w:r>
      <w:r w:rsidR="00DD0A18">
        <w:t xml:space="preserve"> analysis to determine the product-based embodied carbon emissions</w:t>
      </w:r>
      <w:r w:rsidR="00F43613">
        <w:t xml:space="preserve"> of</w:t>
      </w:r>
      <w:r w:rsidR="00DD0A18">
        <w:t xml:space="preserve"> </w:t>
      </w:r>
      <w:r w:rsidR="00C66C40">
        <w:t>concrete produced</w:t>
      </w:r>
      <w:r w:rsidR="00DD0A18">
        <w:t xml:space="preserve"> at one or </w:t>
      </w:r>
      <w:r w:rsidR="00C66C40">
        <w:t>more</w:t>
      </w:r>
      <w:r w:rsidR="00DD0A18">
        <w:t xml:space="preserve"> production facilities that the taxpayer owns or operates.  The amount of the tax credit would not exceed the lesser of:  (1) the full cost incurred for an e</w:t>
      </w:r>
      <w:r w:rsidR="00DD0A18" w:rsidRPr="00EF0561">
        <w:t>nvironmental product declaration</w:t>
      </w:r>
      <w:r w:rsidR="00DD0A18">
        <w:t xml:space="preserve">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  </w:t>
      </w:r>
    </w:p>
    <w:p w:rsidR="00CF2A48" w:rsidRDefault="00826976" w:rsidP="009215CC">
      <w:r>
        <w:tab/>
        <w:t>As used in the bill, “low embodied carbon concrete” means concrete that has been certified to embody lower carbon emissions, as measured by a global warming potential metric, than the baseline embodied carbon emissions of conventional concrete made with Portland cement.  Low embodied carbon emissions may be achieved through a variety of methods described in the bill.  “</w:t>
      </w:r>
      <w:r w:rsidRPr="000C7A9B">
        <w:t>Carbon capture, utilizat</w:t>
      </w:r>
      <w:r>
        <w:t xml:space="preserve">ion, and </w:t>
      </w:r>
      <w:r w:rsidRPr="000C7A9B">
        <w:t>storage</w:t>
      </w:r>
      <w:r>
        <w:t xml:space="preserve"> technology”</w:t>
      </w:r>
      <w:r w:rsidRPr="000C7A9B">
        <w:t xml:space="preserve"> mean</w:t>
      </w:r>
      <w:r>
        <w:t>s</w:t>
      </w:r>
      <w:r w:rsidRPr="000C7A9B">
        <w:t xml:space="preserve"> </w:t>
      </w:r>
      <w:r>
        <w:t>technologies or methods</w:t>
      </w:r>
      <w:r w:rsidRPr="000C7A9B">
        <w:t xml:space="preserve"> to remove </w:t>
      </w:r>
      <w:r>
        <w:t>carbon dioxide generated from the concrete manufacturing process f</w:t>
      </w:r>
      <w:r w:rsidRPr="000C7A9B">
        <w:t xml:space="preserve">rom the flue gas </w:t>
      </w:r>
      <w:r>
        <w:t>or</w:t>
      </w:r>
      <w:r w:rsidRPr="000C7A9B">
        <w:t xml:space="preserve"> from the atmosphere, </w:t>
      </w:r>
      <w:r>
        <w:t>and</w:t>
      </w:r>
      <w:r w:rsidRPr="000C7A9B">
        <w:t xml:space="preserve"> </w:t>
      </w:r>
      <w:r>
        <w:t xml:space="preserve">the </w:t>
      </w:r>
      <w:r w:rsidRPr="000C7A9B">
        <w:t xml:space="preserve">recycling </w:t>
      </w:r>
      <w:r>
        <w:t xml:space="preserve">of </w:t>
      </w:r>
      <w:r w:rsidRPr="000C7A9B">
        <w:t xml:space="preserve">the </w:t>
      </w:r>
      <w:r>
        <w:t>carbon dioxide</w:t>
      </w:r>
      <w:r w:rsidRPr="000C7A9B">
        <w:t xml:space="preserve"> </w:t>
      </w:r>
      <w:r>
        <w:t xml:space="preserve">either through utilization of the captured </w:t>
      </w:r>
      <w:r w:rsidR="00F43613">
        <w:t>carbon dioxide</w:t>
      </w:r>
      <w:r>
        <w:t xml:space="preserve"> in the concrete manufacturing process, or safe and permanent storage </w:t>
      </w:r>
      <w:r w:rsidR="009A4ACF">
        <w:t>of the capture</w:t>
      </w:r>
      <w:r w:rsidR="00425459">
        <w:t>d</w:t>
      </w:r>
      <w:r w:rsidR="009A4ACF">
        <w:t xml:space="preserve"> carbon dioxide.  An </w:t>
      </w:r>
      <w:r w:rsidR="009215CC">
        <w:t>“</w:t>
      </w:r>
      <w:r w:rsidR="009A4ACF">
        <w:t xml:space="preserve">environmental </w:t>
      </w:r>
      <w:r w:rsidR="009215CC" w:rsidRPr="00EF0561">
        <w:t>product declaration</w:t>
      </w:r>
      <w:r w:rsidR="009215CC">
        <w:t xml:space="preserve">” </w:t>
      </w:r>
      <w:r w:rsidR="009A4ACF">
        <w:t>is</w:t>
      </w:r>
      <w:r w:rsidR="009215CC" w:rsidRPr="00EF0561">
        <w:t xml:space="preserve"> </w:t>
      </w:r>
      <w:r w:rsidR="009215CC">
        <w:t>a product-</w:t>
      </w:r>
      <w:r w:rsidR="009215CC" w:rsidRPr="00EF0561">
        <w:t xml:space="preserve">specific Type III </w:t>
      </w:r>
      <w:r w:rsidR="009215CC">
        <w:t>environmental product declaration</w:t>
      </w:r>
      <w:r w:rsidR="009215CC" w:rsidRPr="00EF0561">
        <w:t xml:space="preserve"> that conform</w:t>
      </w:r>
      <w:r w:rsidR="009215CC">
        <w:t>s</w:t>
      </w:r>
      <w:r w:rsidR="009215CC" w:rsidRPr="00EF0561">
        <w:t xml:space="preserve"> to ISO Standard 14025 and enable</w:t>
      </w:r>
      <w:r w:rsidR="009215CC">
        <w:t>s</w:t>
      </w:r>
      <w:r w:rsidR="009215CC" w:rsidRPr="00EF0561">
        <w:t xml:space="preserve"> the numeric </w:t>
      </w:r>
      <w:r w:rsidR="009215CC">
        <w:t>global warming potential</w:t>
      </w:r>
      <w:r w:rsidR="009215CC" w:rsidRPr="00EF0561">
        <w:t xml:space="preserve"> and environmental impact comparisons between concrete mixes fulfilling the same functions.</w:t>
      </w:r>
      <w:r w:rsidR="009215CC">
        <w:t xml:space="preserve">  </w:t>
      </w:r>
      <w:r w:rsidR="00CF2A48">
        <w:t xml:space="preserve"> </w:t>
      </w:r>
    </w:p>
    <w:sectPr w:rsidR="00CF2A48" w:rsidSect="005B2BD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66E" w:rsidRDefault="00D7366E">
      <w:r>
        <w:separator/>
      </w:r>
    </w:p>
  </w:endnote>
  <w:endnote w:type="continuationSeparator" w:id="0">
    <w:p w:rsidR="00D7366E" w:rsidRDefault="00D7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B44" w:rsidRDefault="00E25DE5" w:rsidP="00E25DE5">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66E" w:rsidRDefault="00D7366E">
      <w:r>
        <w:separator/>
      </w:r>
    </w:p>
  </w:footnote>
  <w:footnote w:type="continuationSeparator" w:id="0">
    <w:p w:rsidR="00D7366E" w:rsidRDefault="00D73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74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2BD4" w:rsidRDefault="005B2BD4" w:rsidP="005B2BD4">
    <w:pPr>
      <w:pStyle w:val="bpuHeadSpon"/>
    </w:pPr>
    <w:r w:rsidRPr="005B2BD4">
      <w:rPr>
        <w:rStyle w:val="bpuHeadSponChar"/>
      </w:rPr>
      <w:t>A5223</w:t>
    </w:r>
    <w:r>
      <w:t xml:space="preserve"> ZWICKER</w:t>
    </w:r>
    <w:r w:rsidR="005D5B44">
      <w:t>, TIMBERLAKE</w:t>
    </w:r>
  </w:p>
  <w:p w:rsidR="005B2BD4" w:rsidRDefault="005B2BD4" w:rsidP="005B2BD4">
    <w:pPr>
      <w:pStyle w:val="bpuHeadSpon"/>
    </w:pPr>
    <w:r>
      <w:fldChar w:fldCharType="begin"/>
    </w:r>
    <w:r>
      <w:instrText xml:space="preserve"> PAGE  \* MERGEFORMAT </w:instrText>
    </w:r>
    <w:r>
      <w:fldChar w:fldCharType="separate"/>
    </w:r>
    <w:r w:rsidR="00DB7ADE">
      <w:rPr>
        <w:noProof/>
      </w:rPr>
      <w:t>8</w:t>
    </w:r>
    <w:r>
      <w:fldChar w:fldCharType="end"/>
    </w:r>
  </w:p>
  <w:p w:rsidR="005B2BD4" w:rsidRDefault="005B2BD4" w:rsidP="005B2B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2BD4" w:rsidRDefault="005B2BD4" w:rsidP="005B2BD4">
    <w:pPr>
      <w:pStyle w:val="bpuHeadSpon"/>
    </w:pPr>
    <w:r w:rsidRPr="005B2BD4">
      <w:rPr>
        <w:rStyle w:val="bpuHeadSponChar"/>
      </w:rPr>
      <w:t>A5223</w:t>
    </w:r>
    <w:r>
      <w:t xml:space="preserve"> ZWICKER</w:t>
    </w:r>
    <w:r w:rsidR="005D5B44">
      <w:t>, TIMBERLAKE</w:t>
    </w:r>
  </w:p>
  <w:p w:rsidR="005B2BD4" w:rsidRDefault="005B2BD4" w:rsidP="005B2BD4">
    <w:pPr>
      <w:pStyle w:val="bpuHeadSpon"/>
    </w:pPr>
    <w:r>
      <w:fldChar w:fldCharType="begin"/>
    </w:r>
    <w:r>
      <w:instrText xml:space="preserve"> PAGE  \* MERGEFORMAT </w:instrText>
    </w:r>
    <w:r>
      <w:fldChar w:fldCharType="separate"/>
    </w:r>
    <w:r w:rsidR="00DB7ADE">
      <w:rPr>
        <w:noProof/>
      </w:rPr>
      <w:t>2</w:t>
    </w:r>
    <w:r>
      <w:fldChar w:fldCharType="end"/>
    </w:r>
  </w:p>
  <w:p w:rsidR="005B2BD4" w:rsidRDefault="005B2BD4" w:rsidP="005B2B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66E"/>
    <w:rsid w:val="0000177C"/>
    <w:rsid w:val="000051BD"/>
    <w:rsid w:val="000160A5"/>
    <w:rsid w:val="0002335B"/>
    <w:rsid w:val="0003549A"/>
    <w:rsid w:val="000367AE"/>
    <w:rsid w:val="00043B22"/>
    <w:rsid w:val="00054975"/>
    <w:rsid w:val="00057D20"/>
    <w:rsid w:val="0006197C"/>
    <w:rsid w:val="0006281F"/>
    <w:rsid w:val="0006366E"/>
    <w:rsid w:val="000665C8"/>
    <w:rsid w:val="0008141C"/>
    <w:rsid w:val="00094A55"/>
    <w:rsid w:val="000A44A7"/>
    <w:rsid w:val="000B1054"/>
    <w:rsid w:val="000B3411"/>
    <w:rsid w:val="000B3CCC"/>
    <w:rsid w:val="000C054C"/>
    <w:rsid w:val="000C12C2"/>
    <w:rsid w:val="000C7A9B"/>
    <w:rsid w:val="000D11AF"/>
    <w:rsid w:val="000D5C5C"/>
    <w:rsid w:val="000D6255"/>
    <w:rsid w:val="000D6262"/>
    <w:rsid w:val="000D7B4A"/>
    <w:rsid w:val="000E288D"/>
    <w:rsid w:val="000E4006"/>
    <w:rsid w:val="000F26C2"/>
    <w:rsid w:val="000F3DA2"/>
    <w:rsid w:val="000F5840"/>
    <w:rsid w:val="000F5FDE"/>
    <w:rsid w:val="000F7466"/>
    <w:rsid w:val="00125B1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83E"/>
    <w:rsid w:val="001B4716"/>
    <w:rsid w:val="001B4EA4"/>
    <w:rsid w:val="001C6176"/>
    <w:rsid w:val="001C7C52"/>
    <w:rsid w:val="001D2522"/>
    <w:rsid w:val="001D25F3"/>
    <w:rsid w:val="001E15F1"/>
    <w:rsid w:val="001E16FA"/>
    <w:rsid w:val="001E5572"/>
    <w:rsid w:val="001E6213"/>
    <w:rsid w:val="001F1472"/>
    <w:rsid w:val="001F14C7"/>
    <w:rsid w:val="001F3208"/>
    <w:rsid w:val="001F7405"/>
    <w:rsid w:val="00205533"/>
    <w:rsid w:val="00212B8D"/>
    <w:rsid w:val="0021591B"/>
    <w:rsid w:val="00222968"/>
    <w:rsid w:val="00222983"/>
    <w:rsid w:val="002370D0"/>
    <w:rsid w:val="002473B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0E3"/>
    <w:rsid w:val="002F3BA6"/>
    <w:rsid w:val="00313C5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C61"/>
    <w:rsid w:val="00391DA4"/>
    <w:rsid w:val="00396E52"/>
    <w:rsid w:val="003A3C64"/>
    <w:rsid w:val="003A3F83"/>
    <w:rsid w:val="003B141A"/>
    <w:rsid w:val="003C43EF"/>
    <w:rsid w:val="003C5A6B"/>
    <w:rsid w:val="003C7FB2"/>
    <w:rsid w:val="003D24DE"/>
    <w:rsid w:val="003E26D4"/>
    <w:rsid w:val="003E47BA"/>
    <w:rsid w:val="003F3B37"/>
    <w:rsid w:val="0040195A"/>
    <w:rsid w:val="00402DC0"/>
    <w:rsid w:val="00416C4B"/>
    <w:rsid w:val="0041751E"/>
    <w:rsid w:val="004211E5"/>
    <w:rsid w:val="00422091"/>
    <w:rsid w:val="00425459"/>
    <w:rsid w:val="0043386C"/>
    <w:rsid w:val="00436F2D"/>
    <w:rsid w:val="00436F5D"/>
    <w:rsid w:val="00441B42"/>
    <w:rsid w:val="00442EF6"/>
    <w:rsid w:val="0045118A"/>
    <w:rsid w:val="00455D51"/>
    <w:rsid w:val="00456BF9"/>
    <w:rsid w:val="00461057"/>
    <w:rsid w:val="004704A8"/>
    <w:rsid w:val="00471102"/>
    <w:rsid w:val="00471F18"/>
    <w:rsid w:val="00480AA8"/>
    <w:rsid w:val="00484144"/>
    <w:rsid w:val="00484C19"/>
    <w:rsid w:val="00485866"/>
    <w:rsid w:val="00492076"/>
    <w:rsid w:val="00493B1D"/>
    <w:rsid w:val="0049484B"/>
    <w:rsid w:val="00497037"/>
    <w:rsid w:val="004A3009"/>
    <w:rsid w:val="004A6940"/>
    <w:rsid w:val="004A77A4"/>
    <w:rsid w:val="004C742C"/>
    <w:rsid w:val="004E1F3E"/>
    <w:rsid w:val="004F21BD"/>
    <w:rsid w:val="004F3D92"/>
    <w:rsid w:val="004F4CB6"/>
    <w:rsid w:val="004F4F1D"/>
    <w:rsid w:val="004F74DD"/>
    <w:rsid w:val="00501317"/>
    <w:rsid w:val="0050495C"/>
    <w:rsid w:val="00505BA9"/>
    <w:rsid w:val="00505DC9"/>
    <w:rsid w:val="00506E1E"/>
    <w:rsid w:val="00507B12"/>
    <w:rsid w:val="00511E9A"/>
    <w:rsid w:val="00513C81"/>
    <w:rsid w:val="00527BFB"/>
    <w:rsid w:val="00532A32"/>
    <w:rsid w:val="00532C6E"/>
    <w:rsid w:val="00540B0B"/>
    <w:rsid w:val="00542795"/>
    <w:rsid w:val="0054460F"/>
    <w:rsid w:val="005536CD"/>
    <w:rsid w:val="00554051"/>
    <w:rsid w:val="00557240"/>
    <w:rsid w:val="005629A4"/>
    <w:rsid w:val="005651F3"/>
    <w:rsid w:val="00572184"/>
    <w:rsid w:val="00577A15"/>
    <w:rsid w:val="00580533"/>
    <w:rsid w:val="0059131D"/>
    <w:rsid w:val="005A5D04"/>
    <w:rsid w:val="005B2BD4"/>
    <w:rsid w:val="005B3F92"/>
    <w:rsid w:val="005B479C"/>
    <w:rsid w:val="005B561E"/>
    <w:rsid w:val="005C07E4"/>
    <w:rsid w:val="005C2124"/>
    <w:rsid w:val="005C336F"/>
    <w:rsid w:val="005C549C"/>
    <w:rsid w:val="005C7F3C"/>
    <w:rsid w:val="005D5B44"/>
    <w:rsid w:val="005E017C"/>
    <w:rsid w:val="005E50C6"/>
    <w:rsid w:val="005F2A97"/>
    <w:rsid w:val="005F35A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294"/>
    <w:rsid w:val="00686AEB"/>
    <w:rsid w:val="006B1330"/>
    <w:rsid w:val="006B5900"/>
    <w:rsid w:val="006B7897"/>
    <w:rsid w:val="006B7FA7"/>
    <w:rsid w:val="006C086A"/>
    <w:rsid w:val="006C21C1"/>
    <w:rsid w:val="006C7327"/>
    <w:rsid w:val="006D00E5"/>
    <w:rsid w:val="006D0E65"/>
    <w:rsid w:val="006D791B"/>
    <w:rsid w:val="006E2895"/>
    <w:rsid w:val="006F180D"/>
    <w:rsid w:val="006F4334"/>
    <w:rsid w:val="006F47AF"/>
    <w:rsid w:val="006F6B8A"/>
    <w:rsid w:val="00707CD3"/>
    <w:rsid w:val="00716BB9"/>
    <w:rsid w:val="007256D1"/>
    <w:rsid w:val="007279FD"/>
    <w:rsid w:val="00736388"/>
    <w:rsid w:val="007502CB"/>
    <w:rsid w:val="00752D79"/>
    <w:rsid w:val="00752E20"/>
    <w:rsid w:val="00756EDE"/>
    <w:rsid w:val="00760945"/>
    <w:rsid w:val="00764456"/>
    <w:rsid w:val="007653F1"/>
    <w:rsid w:val="00772D0C"/>
    <w:rsid w:val="007750A6"/>
    <w:rsid w:val="00781B4D"/>
    <w:rsid w:val="007824BF"/>
    <w:rsid w:val="00783B8D"/>
    <w:rsid w:val="00794B94"/>
    <w:rsid w:val="00794BD4"/>
    <w:rsid w:val="007A2F73"/>
    <w:rsid w:val="007A3061"/>
    <w:rsid w:val="007A51A4"/>
    <w:rsid w:val="007A5A0B"/>
    <w:rsid w:val="007C0E14"/>
    <w:rsid w:val="007C7D44"/>
    <w:rsid w:val="007C7DE4"/>
    <w:rsid w:val="007D0AEB"/>
    <w:rsid w:val="007D40CB"/>
    <w:rsid w:val="007D5796"/>
    <w:rsid w:val="007D59C0"/>
    <w:rsid w:val="007D7D9C"/>
    <w:rsid w:val="007E0CD3"/>
    <w:rsid w:val="007E364E"/>
    <w:rsid w:val="007E5550"/>
    <w:rsid w:val="007E6E2E"/>
    <w:rsid w:val="007F485D"/>
    <w:rsid w:val="007F6050"/>
    <w:rsid w:val="00812125"/>
    <w:rsid w:val="00813627"/>
    <w:rsid w:val="00826976"/>
    <w:rsid w:val="00832816"/>
    <w:rsid w:val="00837109"/>
    <w:rsid w:val="00840365"/>
    <w:rsid w:val="008406A3"/>
    <w:rsid w:val="00841D2C"/>
    <w:rsid w:val="00845F3C"/>
    <w:rsid w:val="008461B8"/>
    <w:rsid w:val="008462F1"/>
    <w:rsid w:val="00847EF1"/>
    <w:rsid w:val="008538FA"/>
    <w:rsid w:val="008542C4"/>
    <w:rsid w:val="008573B0"/>
    <w:rsid w:val="00866563"/>
    <w:rsid w:val="00867AC2"/>
    <w:rsid w:val="0087056E"/>
    <w:rsid w:val="00875402"/>
    <w:rsid w:val="00884D51"/>
    <w:rsid w:val="008916EC"/>
    <w:rsid w:val="00891E4F"/>
    <w:rsid w:val="0089292C"/>
    <w:rsid w:val="008A31C5"/>
    <w:rsid w:val="008A4F9A"/>
    <w:rsid w:val="008B2850"/>
    <w:rsid w:val="008B44D6"/>
    <w:rsid w:val="008C79B3"/>
    <w:rsid w:val="008D77BD"/>
    <w:rsid w:val="008E454C"/>
    <w:rsid w:val="008F1E5A"/>
    <w:rsid w:val="008F31D7"/>
    <w:rsid w:val="008F3FA4"/>
    <w:rsid w:val="00901BDA"/>
    <w:rsid w:val="00901D99"/>
    <w:rsid w:val="009121D8"/>
    <w:rsid w:val="00913578"/>
    <w:rsid w:val="009165DC"/>
    <w:rsid w:val="00916F7A"/>
    <w:rsid w:val="00917FE3"/>
    <w:rsid w:val="009215CC"/>
    <w:rsid w:val="009217DE"/>
    <w:rsid w:val="009318C7"/>
    <w:rsid w:val="00931C09"/>
    <w:rsid w:val="009348C2"/>
    <w:rsid w:val="009440D0"/>
    <w:rsid w:val="00945955"/>
    <w:rsid w:val="00950236"/>
    <w:rsid w:val="009523A3"/>
    <w:rsid w:val="00960958"/>
    <w:rsid w:val="00963A46"/>
    <w:rsid w:val="00966A3E"/>
    <w:rsid w:val="00971493"/>
    <w:rsid w:val="00971AD9"/>
    <w:rsid w:val="00973069"/>
    <w:rsid w:val="00973523"/>
    <w:rsid w:val="00980766"/>
    <w:rsid w:val="009835D4"/>
    <w:rsid w:val="009865D4"/>
    <w:rsid w:val="00996126"/>
    <w:rsid w:val="00997152"/>
    <w:rsid w:val="009972CD"/>
    <w:rsid w:val="009A0E9C"/>
    <w:rsid w:val="009A45DA"/>
    <w:rsid w:val="009A4ACF"/>
    <w:rsid w:val="009B06D2"/>
    <w:rsid w:val="009B34EC"/>
    <w:rsid w:val="009B5D67"/>
    <w:rsid w:val="009B6176"/>
    <w:rsid w:val="009C0D22"/>
    <w:rsid w:val="009C2860"/>
    <w:rsid w:val="009C2DD9"/>
    <w:rsid w:val="009C3E09"/>
    <w:rsid w:val="009C5630"/>
    <w:rsid w:val="009D0E5D"/>
    <w:rsid w:val="009D0F63"/>
    <w:rsid w:val="009D56E1"/>
    <w:rsid w:val="009D7934"/>
    <w:rsid w:val="009D7CCF"/>
    <w:rsid w:val="009E0A2F"/>
    <w:rsid w:val="009E5961"/>
    <w:rsid w:val="009F47F0"/>
    <w:rsid w:val="009F4FAC"/>
    <w:rsid w:val="00A017C0"/>
    <w:rsid w:val="00A11228"/>
    <w:rsid w:val="00A222C2"/>
    <w:rsid w:val="00A25B8C"/>
    <w:rsid w:val="00A305D6"/>
    <w:rsid w:val="00A342C4"/>
    <w:rsid w:val="00A43CCB"/>
    <w:rsid w:val="00A50F6B"/>
    <w:rsid w:val="00A52237"/>
    <w:rsid w:val="00A551D6"/>
    <w:rsid w:val="00A6040A"/>
    <w:rsid w:val="00A6251B"/>
    <w:rsid w:val="00A6754E"/>
    <w:rsid w:val="00A70F58"/>
    <w:rsid w:val="00A72987"/>
    <w:rsid w:val="00A7346B"/>
    <w:rsid w:val="00A84C4F"/>
    <w:rsid w:val="00A932A1"/>
    <w:rsid w:val="00A940A8"/>
    <w:rsid w:val="00A96E06"/>
    <w:rsid w:val="00AA6197"/>
    <w:rsid w:val="00AA6C70"/>
    <w:rsid w:val="00AB16FD"/>
    <w:rsid w:val="00AB4813"/>
    <w:rsid w:val="00AC4BBE"/>
    <w:rsid w:val="00AC6466"/>
    <w:rsid w:val="00AC7639"/>
    <w:rsid w:val="00AD08BB"/>
    <w:rsid w:val="00AD0EC0"/>
    <w:rsid w:val="00AD37F4"/>
    <w:rsid w:val="00AD70D6"/>
    <w:rsid w:val="00AD75BC"/>
    <w:rsid w:val="00AD7BB0"/>
    <w:rsid w:val="00AD7BC9"/>
    <w:rsid w:val="00AE1871"/>
    <w:rsid w:val="00AF1A8C"/>
    <w:rsid w:val="00B0116D"/>
    <w:rsid w:val="00B01173"/>
    <w:rsid w:val="00B02E41"/>
    <w:rsid w:val="00B02F35"/>
    <w:rsid w:val="00B05A3C"/>
    <w:rsid w:val="00B07100"/>
    <w:rsid w:val="00B1138C"/>
    <w:rsid w:val="00B2574A"/>
    <w:rsid w:val="00B35D8A"/>
    <w:rsid w:val="00B45B34"/>
    <w:rsid w:val="00B57047"/>
    <w:rsid w:val="00B61D86"/>
    <w:rsid w:val="00B6342D"/>
    <w:rsid w:val="00B726BD"/>
    <w:rsid w:val="00B732BC"/>
    <w:rsid w:val="00B84B57"/>
    <w:rsid w:val="00B90E33"/>
    <w:rsid w:val="00B9676B"/>
    <w:rsid w:val="00BA2EA5"/>
    <w:rsid w:val="00BA364B"/>
    <w:rsid w:val="00BB1190"/>
    <w:rsid w:val="00BB31D0"/>
    <w:rsid w:val="00BB3A11"/>
    <w:rsid w:val="00BB44A0"/>
    <w:rsid w:val="00BB4DDB"/>
    <w:rsid w:val="00BB5D79"/>
    <w:rsid w:val="00BB5F02"/>
    <w:rsid w:val="00BC7892"/>
    <w:rsid w:val="00BE24D6"/>
    <w:rsid w:val="00BE7EFA"/>
    <w:rsid w:val="00BF06AD"/>
    <w:rsid w:val="00BF2C67"/>
    <w:rsid w:val="00C04F4D"/>
    <w:rsid w:val="00C07D53"/>
    <w:rsid w:val="00C12E48"/>
    <w:rsid w:val="00C13D14"/>
    <w:rsid w:val="00C15F53"/>
    <w:rsid w:val="00C23F09"/>
    <w:rsid w:val="00C25356"/>
    <w:rsid w:val="00C328D0"/>
    <w:rsid w:val="00C46BC1"/>
    <w:rsid w:val="00C5235F"/>
    <w:rsid w:val="00C54CE2"/>
    <w:rsid w:val="00C66BF3"/>
    <w:rsid w:val="00C66C40"/>
    <w:rsid w:val="00C70140"/>
    <w:rsid w:val="00C73CA7"/>
    <w:rsid w:val="00C822F6"/>
    <w:rsid w:val="00C82AC2"/>
    <w:rsid w:val="00C8456C"/>
    <w:rsid w:val="00C84645"/>
    <w:rsid w:val="00C91E19"/>
    <w:rsid w:val="00C92402"/>
    <w:rsid w:val="00C92867"/>
    <w:rsid w:val="00C93B93"/>
    <w:rsid w:val="00CA037D"/>
    <w:rsid w:val="00CA0837"/>
    <w:rsid w:val="00CA0A5F"/>
    <w:rsid w:val="00CA2442"/>
    <w:rsid w:val="00CA4725"/>
    <w:rsid w:val="00CA61A3"/>
    <w:rsid w:val="00CB6246"/>
    <w:rsid w:val="00CC0A17"/>
    <w:rsid w:val="00CD0F93"/>
    <w:rsid w:val="00CD1BD1"/>
    <w:rsid w:val="00CD528D"/>
    <w:rsid w:val="00CE52AD"/>
    <w:rsid w:val="00CE78BF"/>
    <w:rsid w:val="00CF2A48"/>
    <w:rsid w:val="00CF483D"/>
    <w:rsid w:val="00CF65EB"/>
    <w:rsid w:val="00CF6B5F"/>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5C"/>
    <w:rsid w:val="00D7366E"/>
    <w:rsid w:val="00D813CF"/>
    <w:rsid w:val="00D9410B"/>
    <w:rsid w:val="00D9695B"/>
    <w:rsid w:val="00D97547"/>
    <w:rsid w:val="00DA2417"/>
    <w:rsid w:val="00DA5585"/>
    <w:rsid w:val="00DB02AC"/>
    <w:rsid w:val="00DB6AA2"/>
    <w:rsid w:val="00DB7ADE"/>
    <w:rsid w:val="00DD0A18"/>
    <w:rsid w:val="00DE10D1"/>
    <w:rsid w:val="00DE2514"/>
    <w:rsid w:val="00DE6851"/>
    <w:rsid w:val="00DF03EE"/>
    <w:rsid w:val="00E01B71"/>
    <w:rsid w:val="00E05CC9"/>
    <w:rsid w:val="00E15573"/>
    <w:rsid w:val="00E25A5B"/>
    <w:rsid w:val="00E25DE5"/>
    <w:rsid w:val="00E353B9"/>
    <w:rsid w:val="00E373C7"/>
    <w:rsid w:val="00E4267B"/>
    <w:rsid w:val="00E42F13"/>
    <w:rsid w:val="00E452DF"/>
    <w:rsid w:val="00E543CF"/>
    <w:rsid w:val="00E546E6"/>
    <w:rsid w:val="00E546FD"/>
    <w:rsid w:val="00E608F1"/>
    <w:rsid w:val="00E611B9"/>
    <w:rsid w:val="00E7144F"/>
    <w:rsid w:val="00E73D74"/>
    <w:rsid w:val="00E76A79"/>
    <w:rsid w:val="00E80692"/>
    <w:rsid w:val="00E80C24"/>
    <w:rsid w:val="00E91F3D"/>
    <w:rsid w:val="00E93836"/>
    <w:rsid w:val="00EA6789"/>
    <w:rsid w:val="00EA7C16"/>
    <w:rsid w:val="00EC1F48"/>
    <w:rsid w:val="00EC5281"/>
    <w:rsid w:val="00EC791D"/>
    <w:rsid w:val="00EC7CA6"/>
    <w:rsid w:val="00ED1A5F"/>
    <w:rsid w:val="00ED3C5D"/>
    <w:rsid w:val="00ED4553"/>
    <w:rsid w:val="00EF0561"/>
    <w:rsid w:val="00EF2D6E"/>
    <w:rsid w:val="00F00D08"/>
    <w:rsid w:val="00F1350D"/>
    <w:rsid w:val="00F15583"/>
    <w:rsid w:val="00F200EE"/>
    <w:rsid w:val="00F22481"/>
    <w:rsid w:val="00F248CB"/>
    <w:rsid w:val="00F2542E"/>
    <w:rsid w:val="00F27278"/>
    <w:rsid w:val="00F344E3"/>
    <w:rsid w:val="00F34D58"/>
    <w:rsid w:val="00F40FC9"/>
    <w:rsid w:val="00F41A9D"/>
    <w:rsid w:val="00F43613"/>
    <w:rsid w:val="00F44314"/>
    <w:rsid w:val="00F54B9C"/>
    <w:rsid w:val="00F56E96"/>
    <w:rsid w:val="00F573DD"/>
    <w:rsid w:val="00F61E59"/>
    <w:rsid w:val="00F63D99"/>
    <w:rsid w:val="00F6426B"/>
    <w:rsid w:val="00F709B3"/>
    <w:rsid w:val="00F71A5E"/>
    <w:rsid w:val="00FA0AFC"/>
    <w:rsid w:val="00FA1885"/>
    <w:rsid w:val="00FA1C82"/>
    <w:rsid w:val="00FA2ED1"/>
    <w:rsid w:val="00FA3D8C"/>
    <w:rsid w:val="00FA4A52"/>
    <w:rsid w:val="00FB4045"/>
    <w:rsid w:val="00FB4D8E"/>
    <w:rsid w:val="00FC0D0A"/>
    <w:rsid w:val="00FC1B0B"/>
    <w:rsid w:val="00FC5346"/>
    <w:rsid w:val="00FD1E8B"/>
    <w:rsid w:val="00FD263F"/>
    <w:rsid w:val="00FD2F97"/>
    <w:rsid w:val="00FD52E2"/>
    <w:rsid w:val="00FF2B2B"/>
    <w:rsid w:val="00FF50C0"/>
    <w:rsid w:val="00FF5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BE0560"/>
  <w15:docId w15:val="{05B08EFB-5D79-46E6-9A62-C4C96281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95023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950236"/>
    <w:rPr>
      <w:rFonts w:ascii="Courier New" w:hAnsi="Courier New" w:cs="Courier New"/>
    </w:rPr>
  </w:style>
  <w:style w:type="character" w:styleId="LineNumber">
    <w:name w:val="line number"/>
    <w:basedOn w:val="DefaultParagraphFont"/>
    <w:semiHidden/>
    <w:unhideWhenUsed/>
    <w:rsid w:val="005B2BD4"/>
  </w:style>
  <w:style w:type="paragraph" w:styleId="BalloonText">
    <w:name w:val="Balloon Text"/>
    <w:basedOn w:val="Normal"/>
    <w:link w:val="BalloonTextChar"/>
    <w:semiHidden/>
    <w:unhideWhenUsed/>
    <w:rsid w:val="005427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7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76805">
      <w:bodyDiv w:val="1"/>
      <w:marLeft w:val="0"/>
      <w:marRight w:val="0"/>
      <w:marTop w:val="0"/>
      <w:marBottom w:val="0"/>
      <w:divBdr>
        <w:top w:val="none" w:sz="0" w:space="0" w:color="auto"/>
        <w:left w:val="none" w:sz="0" w:space="0" w:color="auto"/>
        <w:bottom w:val="none" w:sz="0" w:space="0" w:color="auto"/>
        <w:right w:val="none" w:sz="0" w:space="0" w:color="auto"/>
      </w:divBdr>
    </w:div>
    <w:div w:id="801925026">
      <w:bodyDiv w:val="1"/>
      <w:marLeft w:val="0"/>
      <w:marRight w:val="0"/>
      <w:marTop w:val="0"/>
      <w:marBottom w:val="0"/>
      <w:divBdr>
        <w:top w:val="none" w:sz="0" w:space="0" w:color="auto"/>
        <w:left w:val="none" w:sz="0" w:space="0" w:color="auto"/>
        <w:bottom w:val="none" w:sz="0" w:space="0" w:color="auto"/>
        <w:right w:val="none" w:sz="0" w:space="0" w:color="auto"/>
      </w:divBdr>
    </w:div>
    <w:div w:id="1100104678">
      <w:bodyDiv w:val="1"/>
      <w:marLeft w:val="0"/>
      <w:marRight w:val="0"/>
      <w:marTop w:val="0"/>
      <w:marBottom w:val="0"/>
      <w:divBdr>
        <w:top w:val="none" w:sz="0" w:space="0" w:color="auto"/>
        <w:left w:val="none" w:sz="0" w:space="0" w:color="auto"/>
        <w:bottom w:val="none" w:sz="0" w:space="0" w:color="auto"/>
        <w:right w:val="none" w:sz="0" w:space="0" w:color="auto"/>
      </w:divBdr>
    </w:div>
    <w:div w:id="1236011434">
      <w:bodyDiv w:val="1"/>
      <w:marLeft w:val="0"/>
      <w:marRight w:val="0"/>
      <w:marTop w:val="0"/>
      <w:marBottom w:val="0"/>
      <w:divBdr>
        <w:top w:val="none" w:sz="0" w:space="0" w:color="auto"/>
        <w:left w:val="none" w:sz="0" w:space="0" w:color="auto"/>
        <w:bottom w:val="none" w:sz="0" w:space="0" w:color="auto"/>
        <w:right w:val="none" w:sz="0" w:space="0" w:color="auto"/>
      </w:divBdr>
    </w:div>
    <w:div w:id="1550220677">
      <w:bodyDiv w:val="1"/>
      <w:marLeft w:val="0"/>
      <w:marRight w:val="0"/>
      <w:marTop w:val="0"/>
      <w:marBottom w:val="0"/>
      <w:divBdr>
        <w:top w:val="none" w:sz="0" w:space="0" w:color="auto"/>
        <w:left w:val="none" w:sz="0" w:space="0" w:color="auto"/>
        <w:bottom w:val="none" w:sz="0" w:space="0" w:color="auto"/>
        <w:right w:val="none" w:sz="0" w:space="0" w:color="auto"/>
      </w:divBdr>
    </w:div>
    <w:div w:id="193215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2739</Words>
  <Characters>15253</Characters>
  <Application>Microsoft Office Word</Application>
  <DocSecurity>0</DocSecurity>
  <Lines>328</Lines>
  <Paragraphs>61</Paragraphs>
  <ScaleCrop>false</ScaleCrop>
  <HeadingPairs>
    <vt:vector size="2" baseType="variant">
      <vt:variant>
        <vt:lpstr>Title</vt:lpstr>
      </vt:variant>
      <vt:variant>
        <vt:i4>1</vt:i4>
      </vt:variant>
    </vt:vector>
  </HeadingPairs>
  <TitlesOfParts>
    <vt:vector size="1" baseType="lpstr">
      <vt:lpstr>A5223</vt:lpstr>
    </vt:vector>
  </TitlesOfParts>
  <Manager>R225</Manager>
  <Company>NJ Office of Legislative Services</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A5223</dc:title>
  <dc:subject/>
  <dc:creator>Assemblyman  ZWICKER</dc:creator>
  <cp:keywords>A5223|8|EA |277|300|133|F|0|</cp:keywords>
  <dc:description>INTRODUCED JANUARY 7, 2021</dc:description>
  <cp:lastModifiedBy>Todaro, Vivian</cp:lastModifiedBy>
  <cp:revision>2</cp:revision>
  <cp:lastPrinted>2021-03-23T16:05:00Z</cp:lastPrinted>
  <dcterms:created xsi:type="dcterms:W3CDTF">2021-03-23T16:05:00Z</dcterms:created>
  <dcterms:modified xsi:type="dcterms:W3CDTF">2021-03-23T16:05:00Z</dcterms:modified>
  <cp:category>s.1: C.52:32-62; s.2: C.54:10A-5.46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