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88" w:rsidRDefault="00352288" w:rsidP="00352288">
      <w:pPr>
        <w:pStyle w:val="bpuBill"/>
      </w:pPr>
      <w:bookmarkStart w:id="0" w:name="bpuFrontPg"/>
      <w:bookmarkStart w:id="1" w:name="_GoBack"/>
      <w:bookmarkEnd w:id="0"/>
      <w:bookmarkEnd w:id="1"/>
      <w:r>
        <w:t xml:space="preserve">ASSEMBLY, No. 5228 </w:t>
      </w:r>
    </w:p>
    <w:p w:rsidR="00352288" w:rsidRPr="009D38FF" w:rsidRDefault="00352288" w:rsidP="003522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2694" r:id="rId7"/>
        </w:object>
      </w:r>
    </w:p>
    <w:p w:rsidR="00352288" w:rsidRDefault="00352288" w:rsidP="00352288">
      <w:pPr>
        <w:pStyle w:val="bpuState"/>
      </w:pPr>
      <w:r>
        <w:t>STATE OF NEW JERSEY</w:t>
      </w:r>
    </w:p>
    <w:p w:rsidR="00352288" w:rsidRDefault="00352288" w:rsidP="00352288">
      <w:pPr>
        <w:pStyle w:val="bpuLegislature"/>
      </w:pPr>
      <w:r>
        <w:t>219th LEGISLATURE</w:t>
      </w:r>
    </w:p>
    <w:p w:rsidR="00352288" w:rsidRDefault="00352288" w:rsidP="00352288">
      <w:pPr>
        <w:pStyle w:val="bpuWpGraphic"/>
      </w:pPr>
      <w:r>
        <w:object w:dxaOrig="8985" w:dyaOrig="255">
          <v:shape id="_x0000_i1026" type="#_x0000_t75" style="width:6in;height:12pt" o:ole="">
            <v:imagedata r:id="rId6" o:title=""/>
          </v:shape>
          <o:OLEObject Type="Embed" ProgID="WPWin6.1" ShapeID="_x0000_i1026" DrawAspect="Content" ObjectID="_1671892695" r:id="rId8"/>
        </w:object>
      </w:r>
      <w:r>
        <w:t xml:space="preserve">  </w:t>
      </w:r>
    </w:p>
    <w:p w:rsidR="00352288" w:rsidRDefault="00352288" w:rsidP="00352288">
      <w:pPr>
        <w:pStyle w:val="bpuIntro"/>
      </w:pPr>
      <w:r>
        <w:t>INTRODUCED JANUARY 11, 2021</w:t>
      </w:r>
    </w:p>
    <w:p w:rsidR="00352288" w:rsidRDefault="00352288" w:rsidP="00352288">
      <w:pPr>
        <w:pStyle w:val="bpuIntro"/>
      </w:pPr>
    </w:p>
    <w:p w:rsidR="00352288" w:rsidRDefault="00352288" w:rsidP="00352288">
      <w:pPr>
        <w:pStyle w:val="bpuIntro"/>
        <w:sectPr w:rsidR="00352288" w:rsidSect="00352288">
          <w:headerReference w:type="even" r:id="rId9"/>
          <w:headerReference w:type="default" r:id="rId10"/>
          <w:pgSz w:w="12240" w:h="20160" w:code="5"/>
          <w:pgMar w:top="2160" w:right="1440" w:bottom="1440" w:left="1440" w:header="72" w:footer="720" w:gutter="0"/>
          <w:pgNumType w:start="1"/>
          <w:cols w:space="720"/>
          <w:docGrid w:linePitch="360"/>
        </w:sectPr>
      </w:pPr>
    </w:p>
    <w:p w:rsidR="00352288" w:rsidRDefault="00352288" w:rsidP="00352288">
      <w:pPr>
        <w:pStyle w:val="bpuIntro"/>
      </w:pPr>
    </w:p>
    <w:p w:rsidR="00352288" w:rsidRDefault="00352288" w:rsidP="00352288">
      <w:pPr>
        <w:pStyle w:val="bpuSponsor"/>
      </w:pPr>
      <w:r>
        <w:t>Sponsored by:</w:t>
      </w:r>
    </w:p>
    <w:p w:rsidR="00352288" w:rsidRDefault="00352288" w:rsidP="00352288">
      <w:pPr>
        <w:pStyle w:val="bpuSponsor"/>
      </w:pPr>
      <w:r>
        <w:t>Assemblywoman  HOLLY T. SCHEPISI</w:t>
      </w:r>
    </w:p>
    <w:p w:rsidR="00352288" w:rsidRDefault="00352288" w:rsidP="00352288">
      <w:pPr>
        <w:pStyle w:val="bpuSponsor"/>
      </w:pPr>
      <w:r>
        <w:t>District 39 (Bergen and Passaic)</w:t>
      </w:r>
    </w:p>
    <w:p w:rsidR="00352288" w:rsidRDefault="00352288" w:rsidP="00352288">
      <w:pPr>
        <w:pStyle w:val="bpuSponsor"/>
      </w:pPr>
    </w:p>
    <w:p w:rsidR="00352288" w:rsidRDefault="00352288" w:rsidP="00352288">
      <w:pPr>
        <w:pStyle w:val="bpuSponsor"/>
      </w:pPr>
    </w:p>
    <w:p w:rsidR="00352288" w:rsidRDefault="00352288" w:rsidP="00352288">
      <w:pPr>
        <w:pStyle w:val="bpuSponsor"/>
      </w:pPr>
    </w:p>
    <w:p w:rsidR="00352288" w:rsidRDefault="00352288" w:rsidP="00352288">
      <w:pPr>
        <w:pStyle w:val="bpuSponsor"/>
      </w:pPr>
    </w:p>
    <w:p w:rsidR="00352288" w:rsidRDefault="00352288" w:rsidP="00352288">
      <w:pPr>
        <w:pStyle w:val="bpuSponsor"/>
      </w:pPr>
      <w:r>
        <w:t>SYNOPSIS</w:t>
      </w:r>
    </w:p>
    <w:p w:rsidR="00352288" w:rsidRDefault="00352288" w:rsidP="00352288">
      <w:pPr>
        <w:pStyle w:val="bpuNormText"/>
      </w:pPr>
      <w:r>
        <w:tab/>
        <w:t xml:space="preserve">Imposes moratorium on affordable housing litigation through December 31, 2021. </w:t>
      </w:r>
    </w:p>
    <w:p w:rsidR="00352288" w:rsidRDefault="00352288" w:rsidP="00352288">
      <w:pPr>
        <w:pStyle w:val="bpuNormText"/>
      </w:pPr>
    </w:p>
    <w:p w:rsidR="00352288" w:rsidRDefault="00352288" w:rsidP="00352288">
      <w:pPr>
        <w:pStyle w:val="bpuSponsor"/>
      </w:pPr>
      <w:r>
        <w:t xml:space="preserve">CURRENT VERSION OF TEXT </w:t>
      </w:r>
    </w:p>
    <w:p w:rsidR="00352288" w:rsidRDefault="00352288" w:rsidP="00352288">
      <w:pPr>
        <w:pStyle w:val="bpuNormText"/>
      </w:pPr>
      <w:r>
        <w:tab/>
        <w:t>As introduced.</w:t>
      </w:r>
    </w:p>
    <w:p w:rsidR="00352288" w:rsidRDefault="00352288" w:rsidP="003522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2288" w:rsidRDefault="00352288" w:rsidP="008916EC">
      <w:pPr>
        <w:pStyle w:val="FronterPage"/>
        <w:tabs>
          <w:tab w:val="clear" w:pos="720"/>
          <w:tab w:val="clear" w:pos="1440"/>
          <w:tab w:val="clear" w:pos="2160"/>
          <w:tab w:val="clear" w:pos="2880"/>
          <w:tab w:val="clear" w:pos="3600"/>
          <w:tab w:val="clear" w:pos="4320"/>
          <w:tab w:val="clear" w:pos="5040"/>
        </w:tabs>
        <w:sectPr w:rsidR="00352288" w:rsidSect="00352288">
          <w:type w:val="continuous"/>
          <w:pgSz w:w="12240" w:h="20160" w:code="5"/>
          <w:pgMar w:top="1440" w:right="2275" w:bottom="1440" w:left="2275" w:header="72" w:footer="720" w:gutter="0"/>
          <w:pgNumType w:start="1"/>
          <w:cols w:space="720"/>
          <w:docGrid w:linePitch="360"/>
        </w:sectPr>
      </w:pPr>
    </w:p>
    <w:p w:rsidR="00686AEB" w:rsidRPr="00677316" w:rsidRDefault="001F48DD" w:rsidP="003E47BA">
      <w:pPr>
        <w:pStyle w:val="HangingAnAct"/>
        <w:rPr>
          <w:rStyle w:val="HangingAnActChar"/>
        </w:rPr>
      </w:pPr>
      <w:r>
        <w:rPr>
          <w:rStyle w:val="BillHead"/>
        </w:rPr>
        <w:lastRenderedPageBreak/>
        <w:t>An Act</w:t>
      </w:r>
      <w:r w:rsidR="00686AEB" w:rsidRPr="006B7FA7">
        <w:rPr>
          <w:rStyle w:val="HangingAnActChar"/>
        </w:rPr>
        <w:t xml:space="preserve"> </w:t>
      </w:r>
      <w:r w:rsidR="002C21E4" w:rsidRPr="006D73C5">
        <w:t>imposing a short-term moratorium on affordable housing litigation</w:t>
      </w:r>
      <w:r w:rsidR="002C21E4" w:rsidRPr="00B26DB4">
        <w:t>.</w:t>
      </w:r>
    </w:p>
    <w:p w:rsidR="000B1054" w:rsidRPr="00D71D68" w:rsidRDefault="000B1054" w:rsidP="000B1054"/>
    <w:p w:rsidR="00686AEB" w:rsidRPr="00AA7880" w:rsidRDefault="00686AEB" w:rsidP="00686AEB">
      <w:r>
        <w:tab/>
      </w:r>
      <w:r w:rsidR="001F48DD">
        <w:rPr>
          <w:rStyle w:val="BillHeading2"/>
        </w:rPr>
        <w:t>Be It Enacted</w:t>
      </w:r>
      <w:r>
        <w:rPr>
          <w:rStyle w:val="BillHeading2"/>
        </w:rPr>
        <w:t xml:space="preserve"> </w:t>
      </w:r>
      <w:r w:rsidR="001F48DD">
        <w:rPr>
          <w:rStyle w:val="BillLanguage"/>
        </w:rPr>
        <w:t>by the Senate and General Assembly of the State of New Jersey:</w:t>
      </w:r>
    </w:p>
    <w:p w:rsidR="00686AEB" w:rsidRPr="00D71D68" w:rsidRDefault="00686AEB" w:rsidP="00686AEB"/>
    <w:p w:rsidR="002C21E4" w:rsidRDefault="002C21E4" w:rsidP="002C21E4">
      <w:r>
        <w:tab/>
        <w:t>1.</w:t>
      </w:r>
      <w:r>
        <w:tab/>
        <w:t xml:space="preserve">a.  </w:t>
      </w:r>
      <w:r w:rsidRPr="00EB4E9B">
        <w:t xml:space="preserve">Any </w:t>
      </w:r>
      <w:r>
        <w:t>litigation or action concerning the obligation of</w:t>
      </w:r>
      <w:r w:rsidRPr="00EB4E9B">
        <w:t xml:space="preserve"> </w:t>
      </w:r>
      <w:r>
        <w:t>a municipality to provide its fair share of affordable housing that is</w:t>
      </w:r>
      <w:r w:rsidRPr="00EB4E9B">
        <w:t xml:space="preserve"> </w:t>
      </w:r>
      <w:r>
        <w:t xml:space="preserve">pending before the courts of this State on the effective date of this act </w:t>
      </w:r>
      <w:r w:rsidRPr="00EB4E9B">
        <w:t xml:space="preserve">shall be </w:t>
      </w:r>
      <w:r>
        <w:t>stayed until the expiration of this act</w:t>
      </w:r>
      <w:r w:rsidRPr="00EB4E9B">
        <w:t>.</w:t>
      </w:r>
    </w:p>
    <w:p w:rsidR="002C21E4" w:rsidRDefault="002C21E4" w:rsidP="002C21E4">
      <w:r>
        <w:tab/>
        <w:t>b.</w:t>
      </w:r>
      <w:r>
        <w:tab/>
      </w:r>
      <w:r w:rsidRPr="00EB4E9B">
        <w:t xml:space="preserve">Any litigation or action concerning the obligation of a municipality to provide its fair share of affordable housing </w:t>
      </w:r>
      <w:r>
        <w:t>shall not be commenced</w:t>
      </w:r>
      <w:r w:rsidRPr="00EB4E9B">
        <w:t xml:space="preserve"> </w:t>
      </w:r>
      <w:r>
        <w:t>in</w:t>
      </w:r>
      <w:r w:rsidRPr="001B5581">
        <w:t xml:space="preserve"> the courts of this State </w:t>
      </w:r>
      <w:r>
        <w:t>on or after the effective date of this</w:t>
      </w:r>
      <w:r w:rsidRPr="00EB4E9B">
        <w:t xml:space="preserve"> </w:t>
      </w:r>
      <w:r>
        <w:t>act until the expiration of this</w:t>
      </w:r>
      <w:r w:rsidRPr="00EB4E9B">
        <w:t xml:space="preserve"> act.</w:t>
      </w:r>
    </w:p>
    <w:p w:rsidR="002C21E4" w:rsidRDefault="002C21E4" w:rsidP="002C21E4">
      <w:r>
        <w:tab/>
        <w:t>c.</w:t>
      </w:r>
      <w:r>
        <w:tab/>
        <w:t xml:space="preserve">Nothing in this act shall be construed </w:t>
      </w:r>
      <w:r w:rsidRPr="00FA55BC">
        <w:t>to impair or affect in any way any</w:t>
      </w:r>
      <w:r>
        <w:t xml:space="preserve"> judgment or settlement of a</w:t>
      </w:r>
      <w:r w:rsidRPr="00EB4E9B">
        <w:t>ny litigation or action concerning the obligation of a municipality to provide its fair share of affordable housing that</w:t>
      </w:r>
      <w:r>
        <w:t xml:space="preserve"> was issued or executed prior to the effective date of this act</w:t>
      </w:r>
      <w:r w:rsidRPr="000803CA">
        <w:t>.</w:t>
      </w:r>
    </w:p>
    <w:p w:rsidR="002C21E4" w:rsidRPr="00D71D68" w:rsidRDefault="002C21E4" w:rsidP="002C21E4"/>
    <w:p w:rsidR="00686AEB" w:rsidRPr="00AA7880" w:rsidRDefault="002C21E4" w:rsidP="002C21E4">
      <w:r>
        <w:tab/>
        <w:t>2.</w:t>
      </w:r>
      <w:r>
        <w:tab/>
        <w:t>This act shall take effect immediately and shall expire after December 31, 2021.</w:t>
      </w:r>
    </w:p>
    <w:p w:rsidR="00686AEB" w:rsidRDefault="00686AEB" w:rsidP="00686AEB"/>
    <w:p w:rsidR="002C21E4" w:rsidRPr="00CE7BD8" w:rsidRDefault="002C21E4" w:rsidP="00686AEB"/>
    <w:p w:rsidR="00686AEB" w:rsidRPr="00AA7880" w:rsidRDefault="00686AEB" w:rsidP="00686AEB">
      <w:pPr>
        <w:jc w:val="center"/>
      </w:pPr>
      <w:r w:rsidRPr="00D71D68">
        <w:t>STATEMENT</w:t>
      </w:r>
    </w:p>
    <w:p w:rsidR="00686AEB" w:rsidRDefault="00686AEB" w:rsidP="00686AEB"/>
    <w:p w:rsidR="00114977" w:rsidRDefault="002C21E4" w:rsidP="00114977">
      <w:r>
        <w:tab/>
      </w:r>
      <w:r w:rsidR="00114977">
        <w:t>This bill would impose a short-term moratorium on affordable housing litigation in the State in order to provide the Legislature an opportunity to craft an alternative to litigation.  Litigation over the fair share affordable housing obligations of municipalities has been ongoing for decades, yet has produced little affordable housing and little clarity on the issue.  Further, all this litigation has been a great expense to municipalities that is ultimately borne by the taxpayers.</w:t>
      </w:r>
    </w:p>
    <w:p w:rsidR="00114977" w:rsidRDefault="00114977" w:rsidP="00114977">
      <w:r>
        <w:tab/>
        <w:t>Moreover, as recognized by the Supreme Court of New Jersey, the myriad issues concerning affordable housing are policy matters best left to the Legislature to address.  Accordingly, it is appropriate and fitting, and in the public interest, to temporarily pause the current spate of litigation over municipalities’ affordable housing obligations to allow the Legislature to develop new guidelines that account for present-day needs and realities, and that can determine affordable housing obligations in an efficient manner.</w:t>
      </w:r>
    </w:p>
    <w:p w:rsidR="002C21E4" w:rsidRDefault="00114977" w:rsidP="00114977">
      <w:r>
        <w:tab/>
        <w:t>The moratorium would be effective from the date that the bill is enacted through December 31, 2021.</w:t>
      </w:r>
    </w:p>
    <w:sectPr w:rsidR="002C21E4" w:rsidSect="0035228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3E2" w:rsidRDefault="00C263E2">
      <w:r>
        <w:separator/>
      </w:r>
    </w:p>
  </w:endnote>
  <w:endnote w:type="continuationSeparator" w:id="0">
    <w:p w:rsidR="00C263E2" w:rsidRDefault="00C2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3E2" w:rsidRDefault="00C263E2">
      <w:r>
        <w:separator/>
      </w:r>
    </w:p>
  </w:footnote>
  <w:footnote w:type="continuationSeparator" w:id="0">
    <w:p w:rsidR="00C263E2" w:rsidRDefault="00C26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48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2288" w:rsidRDefault="00352288" w:rsidP="00352288">
    <w:pPr>
      <w:pStyle w:val="bpuHeadSpon"/>
    </w:pPr>
    <w:r w:rsidRPr="00352288">
      <w:rPr>
        <w:rStyle w:val="bpuHeadSponChar"/>
      </w:rPr>
      <w:t>A5228</w:t>
    </w:r>
    <w:r>
      <w:t xml:space="preserve"> SCHEPISI</w:t>
    </w:r>
  </w:p>
  <w:p w:rsidR="00352288" w:rsidRDefault="00352288" w:rsidP="00352288">
    <w:pPr>
      <w:pStyle w:val="bpuHeadSpon"/>
    </w:pPr>
    <w:r>
      <w:fldChar w:fldCharType="begin"/>
    </w:r>
    <w:r>
      <w:instrText xml:space="preserve"> PAGE  \* MERGEFORMAT </w:instrText>
    </w:r>
    <w:r>
      <w:fldChar w:fldCharType="separate"/>
    </w:r>
    <w:r w:rsidR="001272C2">
      <w:rPr>
        <w:noProof/>
      </w:rPr>
      <w:t>3</w:t>
    </w:r>
    <w:r>
      <w:fldChar w:fldCharType="end"/>
    </w:r>
  </w:p>
  <w:p w:rsidR="00352288" w:rsidRDefault="00352288" w:rsidP="003522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2288" w:rsidRDefault="00352288" w:rsidP="00352288">
    <w:pPr>
      <w:pStyle w:val="bpuHeadSpon"/>
    </w:pPr>
    <w:r w:rsidRPr="00352288">
      <w:rPr>
        <w:rStyle w:val="bpuHeadSponChar"/>
      </w:rPr>
      <w:t>A5228</w:t>
    </w:r>
    <w:r>
      <w:t xml:space="preserve"> SCHEPISI</w:t>
    </w:r>
  </w:p>
  <w:p w:rsidR="00352288" w:rsidRDefault="00352288" w:rsidP="00352288">
    <w:pPr>
      <w:pStyle w:val="bpuHeadSpon"/>
    </w:pPr>
    <w:r>
      <w:fldChar w:fldCharType="begin"/>
    </w:r>
    <w:r>
      <w:instrText xml:space="preserve"> PAGE  \* MERGEFORMAT </w:instrText>
    </w:r>
    <w:r>
      <w:fldChar w:fldCharType="separate"/>
    </w:r>
    <w:r w:rsidR="002F4870">
      <w:rPr>
        <w:noProof/>
      </w:rPr>
      <w:t>2</w:t>
    </w:r>
    <w:r>
      <w:fldChar w:fldCharType="end"/>
    </w:r>
  </w:p>
  <w:p w:rsidR="00352288" w:rsidRDefault="00352288" w:rsidP="003522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E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977"/>
    <w:rsid w:val="001272C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06D"/>
    <w:rsid w:val="001F48DD"/>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1E4"/>
    <w:rsid w:val="002C2D81"/>
    <w:rsid w:val="002C461E"/>
    <w:rsid w:val="002C6CEC"/>
    <w:rsid w:val="002E09CE"/>
    <w:rsid w:val="002E69D1"/>
    <w:rsid w:val="002F3BA6"/>
    <w:rsid w:val="002F4870"/>
    <w:rsid w:val="00315320"/>
    <w:rsid w:val="00325776"/>
    <w:rsid w:val="00325E27"/>
    <w:rsid w:val="00330395"/>
    <w:rsid w:val="00333704"/>
    <w:rsid w:val="00336624"/>
    <w:rsid w:val="0034025F"/>
    <w:rsid w:val="00340458"/>
    <w:rsid w:val="0034200F"/>
    <w:rsid w:val="003446A0"/>
    <w:rsid w:val="0034481B"/>
    <w:rsid w:val="00346915"/>
    <w:rsid w:val="00350130"/>
    <w:rsid w:val="00352288"/>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408"/>
    <w:rsid w:val="003F3B37"/>
    <w:rsid w:val="0040195A"/>
    <w:rsid w:val="00402DC0"/>
    <w:rsid w:val="00416C4B"/>
    <w:rsid w:val="0041751E"/>
    <w:rsid w:val="004211E5"/>
    <w:rsid w:val="00422091"/>
    <w:rsid w:val="0043386C"/>
    <w:rsid w:val="00436F2D"/>
    <w:rsid w:val="00436F5D"/>
    <w:rsid w:val="00441B42"/>
    <w:rsid w:val="00445C0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735"/>
    <w:rsid w:val="00536836"/>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DEC"/>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12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B1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3E2"/>
    <w:rsid w:val="00C30172"/>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2BF9B4-77E7-4373-A09D-44539307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52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387</Words>
  <Characters>2049</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A5228</vt:lpstr>
    </vt:vector>
  </TitlesOfParts>
  <Manager>R225</Manager>
  <Company>NJ Office of Legislative Services</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A5228</dc:title>
  <dc:subject/>
  <dc:creator>Assemblywoman  SCHEPISI</dc:creator>
  <cp:keywords>A5228|2|LG |264|297|297|N|0|</cp:keywords>
  <dc:description>INTRODUCED JANUARY 11, 2021</dc:description>
  <cp:lastModifiedBy>Siracusa, Nicole</cp:lastModifiedBy>
  <cp:revision>2</cp:revision>
  <cp:lastPrinted>2005-10-12T19:02:00Z</cp:lastPrinted>
  <dcterms:created xsi:type="dcterms:W3CDTF">2021-01-11T22:51:00Z</dcterms:created>
  <dcterms:modified xsi:type="dcterms:W3CDTF">2021-01-11T22:51:00Z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