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7B4" w:rsidRDefault="00F247B4" w:rsidP="00F247B4">
      <w:pPr>
        <w:pStyle w:val="bpuBill"/>
      </w:pPr>
      <w:bookmarkStart w:id="0" w:name="bpuFrontPg"/>
      <w:bookmarkStart w:id="1" w:name="_GoBack"/>
      <w:bookmarkEnd w:id="0"/>
      <w:bookmarkEnd w:id="1"/>
      <w:r>
        <w:t xml:space="preserve">ASSEMBLY, No. 5275 </w:t>
      </w:r>
    </w:p>
    <w:p w:rsidR="00F247B4" w:rsidRPr="009D38FF" w:rsidRDefault="00F247B4" w:rsidP="00F247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94659" r:id="rId7"/>
        </w:object>
      </w:r>
    </w:p>
    <w:p w:rsidR="00F247B4" w:rsidRDefault="00F247B4" w:rsidP="00F247B4">
      <w:pPr>
        <w:pStyle w:val="bpuState"/>
      </w:pPr>
      <w:r>
        <w:t>STATE OF NEW JERSEY</w:t>
      </w:r>
    </w:p>
    <w:p w:rsidR="00F247B4" w:rsidRDefault="00F247B4" w:rsidP="00F247B4">
      <w:pPr>
        <w:pStyle w:val="bpuLegislature"/>
      </w:pPr>
      <w:r>
        <w:t>219th LEGISLATURE</w:t>
      </w:r>
    </w:p>
    <w:p w:rsidR="00F247B4" w:rsidRDefault="00F247B4" w:rsidP="00F247B4">
      <w:pPr>
        <w:pStyle w:val="bpuWpGraphic"/>
      </w:pPr>
      <w:r>
        <w:object w:dxaOrig="8985" w:dyaOrig="255">
          <v:shape id="_x0000_i1026" type="#_x0000_t75" style="width:6in;height:12pt" o:ole="">
            <v:imagedata r:id="rId6" o:title=""/>
          </v:shape>
          <o:OLEObject Type="Embed" ProgID="WPWin6.1" ShapeID="_x0000_i1026" DrawAspect="Content" ObjectID="_1675694660" r:id="rId8"/>
        </w:object>
      </w:r>
      <w:r>
        <w:t xml:space="preserve">  </w:t>
      </w:r>
    </w:p>
    <w:p w:rsidR="00F247B4" w:rsidRDefault="00F247B4" w:rsidP="00F247B4">
      <w:pPr>
        <w:pStyle w:val="bpuIntro"/>
      </w:pPr>
      <w:r>
        <w:t>INTRODUCED JANUARY 25, 2021</w:t>
      </w:r>
    </w:p>
    <w:p w:rsidR="00F247B4" w:rsidRDefault="00F247B4" w:rsidP="00F247B4">
      <w:pPr>
        <w:pStyle w:val="bpuIntro"/>
      </w:pPr>
    </w:p>
    <w:p w:rsidR="00F247B4" w:rsidRDefault="00F247B4" w:rsidP="00F247B4">
      <w:pPr>
        <w:pStyle w:val="bpuIntro"/>
        <w:sectPr w:rsidR="00F247B4" w:rsidSect="00AC10F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247B4" w:rsidRDefault="00F247B4" w:rsidP="00F247B4">
      <w:pPr>
        <w:pStyle w:val="bpuIntro"/>
      </w:pPr>
    </w:p>
    <w:p w:rsidR="00F247B4" w:rsidRDefault="00F247B4" w:rsidP="00F247B4">
      <w:pPr>
        <w:pStyle w:val="bpuSponsor"/>
      </w:pPr>
      <w:r>
        <w:t>Sponsored by:</w:t>
      </w:r>
    </w:p>
    <w:p w:rsidR="00F247B4" w:rsidRDefault="00F247B4" w:rsidP="00F247B4">
      <w:pPr>
        <w:pStyle w:val="bpuSponsor"/>
      </w:pPr>
      <w:r>
        <w:t>Assemblywoman  VALERIE VAINIERI HUTTLE</w:t>
      </w:r>
    </w:p>
    <w:p w:rsidR="00F247B4" w:rsidRDefault="00F247B4" w:rsidP="00F247B4">
      <w:pPr>
        <w:pStyle w:val="bpuSponsor"/>
      </w:pPr>
      <w:r>
        <w:t>District 37 (Bergen)</w:t>
      </w:r>
    </w:p>
    <w:p w:rsidR="00F247B4" w:rsidRDefault="00AF39BD" w:rsidP="00AF39BD">
      <w:pPr>
        <w:pStyle w:val="bpuSponsor"/>
      </w:pPr>
      <w:r>
        <w:t>Assemblywoman  ANGELA V. MCKNIGHT</w:t>
      </w:r>
    </w:p>
    <w:p w:rsidR="00AF39BD" w:rsidRDefault="00AF39BD" w:rsidP="00AF39BD">
      <w:pPr>
        <w:pStyle w:val="bpuSponsor"/>
      </w:pPr>
      <w:r>
        <w:t>District 31 (Hudson)</w:t>
      </w:r>
    </w:p>
    <w:p w:rsidR="00AF39BD" w:rsidRDefault="00CF067C" w:rsidP="00CF067C">
      <w:pPr>
        <w:pStyle w:val="bpuSponsor"/>
      </w:pPr>
      <w:r>
        <w:t>Assemblyman  NICHOLAS CHIARAVALLOTI</w:t>
      </w:r>
    </w:p>
    <w:p w:rsidR="00CF067C" w:rsidRDefault="00CF067C" w:rsidP="00CF067C">
      <w:pPr>
        <w:pStyle w:val="bpuSponsor"/>
      </w:pPr>
      <w:r>
        <w:t>District 31 (Hudson)</w:t>
      </w:r>
    </w:p>
    <w:p w:rsidR="00CF067C" w:rsidRPr="00CF067C" w:rsidRDefault="00CF067C" w:rsidP="00CF067C">
      <w:pPr>
        <w:pStyle w:val="bpuSponsor"/>
      </w:pPr>
    </w:p>
    <w:p w:rsidR="00F247B4" w:rsidRDefault="00AC10F5" w:rsidP="00AC10F5">
      <w:pPr>
        <w:pStyle w:val="bpuSponsor"/>
      </w:pPr>
      <w:r>
        <w:t>Co-Sponsored by:</w:t>
      </w:r>
    </w:p>
    <w:p w:rsidR="00AC10F5" w:rsidRDefault="00AC10F5" w:rsidP="00AC10F5">
      <w:pPr>
        <w:pStyle w:val="bpuSponsor"/>
      </w:pPr>
      <w:r w:rsidRPr="00AC10F5">
        <w:t>Assemblywoman Dunn</w:t>
      </w:r>
    </w:p>
    <w:p w:rsidR="00AC10F5" w:rsidRDefault="00AC10F5" w:rsidP="00AC10F5"/>
    <w:p w:rsidR="00AC10F5" w:rsidRPr="00AC10F5" w:rsidRDefault="00AC10F5" w:rsidP="00AC10F5"/>
    <w:p w:rsidR="00F247B4" w:rsidRDefault="00F247B4" w:rsidP="00F247B4">
      <w:pPr>
        <w:pStyle w:val="bpuSponsor"/>
      </w:pPr>
    </w:p>
    <w:p w:rsidR="00F247B4" w:rsidRDefault="00F247B4" w:rsidP="00F247B4">
      <w:pPr>
        <w:pStyle w:val="bpuSponsor"/>
      </w:pPr>
    </w:p>
    <w:p w:rsidR="00F247B4" w:rsidRDefault="00F247B4" w:rsidP="00F247B4">
      <w:pPr>
        <w:pStyle w:val="bpuSponsor"/>
      </w:pPr>
      <w:r>
        <w:t>SYNOPSIS</w:t>
      </w:r>
    </w:p>
    <w:p w:rsidR="00F247B4" w:rsidRDefault="00F247B4" w:rsidP="00F247B4">
      <w:pPr>
        <w:pStyle w:val="bpuNormText"/>
      </w:pPr>
      <w:r>
        <w:tab/>
        <w:t>Requires State Auditor to report on finances of public institutions of higher education.</w:t>
      </w:r>
    </w:p>
    <w:p w:rsidR="00F247B4" w:rsidRDefault="00F247B4" w:rsidP="00F247B4">
      <w:pPr>
        <w:pStyle w:val="bpuNormText"/>
      </w:pPr>
    </w:p>
    <w:p w:rsidR="00F247B4" w:rsidRDefault="00F247B4" w:rsidP="00F247B4">
      <w:pPr>
        <w:pStyle w:val="bpuSponsor"/>
      </w:pPr>
      <w:r>
        <w:t xml:space="preserve">CURRENT VERSION OF TEXT </w:t>
      </w:r>
    </w:p>
    <w:p w:rsidR="00F247B4" w:rsidRDefault="00F247B4" w:rsidP="00F247B4">
      <w:pPr>
        <w:pStyle w:val="bpuNormText"/>
      </w:pPr>
      <w:r>
        <w:tab/>
        <w:t>As introduced.</w:t>
      </w:r>
    </w:p>
    <w:p w:rsidR="00F247B4" w:rsidRDefault="00F247B4" w:rsidP="00F247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47B4" w:rsidRDefault="00F247B4" w:rsidP="008916EC">
      <w:pPr>
        <w:pStyle w:val="FronterPage"/>
        <w:tabs>
          <w:tab w:val="clear" w:pos="720"/>
          <w:tab w:val="clear" w:pos="1440"/>
          <w:tab w:val="clear" w:pos="2160"/>
          <w:tab w:val="clear" w:pos="2880"/>
          <w:tab w:val="clear" w:pos="3600"/>
          <w:tab w:val="clear" w:pos="4320"/>
          <w:tab w:val="clear" w:pos="5040"/>
        </w:tabs>
        <w:sectPr w:rsidR="00F247B4" w:rsidSect="00F247B4">
          <w:type w:val="continuous"/>
          <w:pgSz w:w="12240" w:h="20160" w:code="5"/>
          <w:pgMar w:top="1440" w:right="2275" w:bottom="1440" w:left="2275" w:header="72" w:footer="720" w:gutter="0"/>
          <w:pgNumType w:start="1"/>
          <w:cols w:space="720"/>
          <w:docGrid w:linePitch="360"/>
        </w:sectPr>
      </w:pPr>
    </w:p>
    <w:p w:rsidR="00AB2270" w:rsidRPr="00B541E7" w:rsidRDefault="00AB2270" w:rsidP="00AB2270">
      <w:pPr>
        <w:pStyle w:val="HangingAnAct"/>
        <w:rPr>
          <w:rStyle w:val="HangingAnActChar"/>
        </w:rPr>
      </w:pPr>
      <w:r w:rsidRPr="00AB2270">
        <w:rPr>
          <w:rStyle w:val="BillHead"/>
        </w:rPr>
        <w:lastRenderedPageBreak/>
        <w:t>An Act</w:t>
      </w:r>
      <w:r w:rsidRPr="006B7FA7">
        <w:rPr>
          <w:rStyle w:val="HangingAnActChar"/>
        </w:rPr>
        <w:t xml:space="preserve"> </w:t>
      </w:r>
      <w:r w:rsidRPr="00B541E7">
        <w:rPr>
          <w:rStyle w:val="HangingAnActChar"/>
        </w:rPr>
        <w:t>requiring the State Auditor to report on the finances of public institutions of higher education.</w:t>
      </w:r>
    </w:p>
    <w:p w:rsidR="00AB2270" w:rsidRPr="00D71D68" w:rsidRDefault="00AB2270" w:rsidP="00AB2270"/>
    <w:p w:rsidR="00AB2270" w:rsidRPr="00AA7880" w:rsidRDefault="00AB2270" w:rsidP="00AB227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time">
          <w:smartTag w:uri="urn:schemas-microsoft-com:office:smarttags" w:element="State">
            <w:r>
              <w:rPr>
                <w:rStyle w:val="BillLanguage"/>
              </w:rPr>
              <w:t>New Jersey</w:t>
            </w:r>
          </w:smartTag>
        </w:smartTag>
      </w:smartTag>
      <w:r>
        <w:rPr>
          <w:rStyle w:val="BillLanguage"/>
        </w:rPr>
        <w:t>:</w:t>
      </w:r>
    </w:p>
    <w:p w:rsidR="00AB2270" w:rsidRDefault="00AB2270" w:rsidP="00AB2270"/>
    <w:p w:rsidR="00AB2270" w:rsidRDefault="00AB2270" w:rsidP="00AB2270">
      <w:r>
        <w:tab/>
        <w:t>1.</w:t>
      </w:r>
      <w:r>
        <w:tab/>
        <w:t xml:space="preserve">The State Auditor is hereby directed to conduct a study of the finances of each public institution of higher education and to report on the study results within 18 months of the effective date of this act, P.L.   , c.   (pending before the Legislature as this bill).  For each public institution of higher education, the study shall include, but may not be limited to, an examination and breakdown of the institution’s finances, debt, assets, income, and expenditures, and an assessment of the factors that affect each of these financial categories.  Upon completing the study, the State Auditor shall submit the report to the Governor and, </w:t>
      </w:r>
      <w:r w:rsidRPr="00AA4B84">
        <w:t>pursuant to section 2 of P.L.1991, c.164 (C.52:14-19.1), to the Legislature</w:t>
      </w:r>
      <w:r>
        <w:t>, within 18 months of the effective date of this act.</w:t>
      </w:r>
    </w:p>
    <w:p w:rsidR="00AB2270" w:rsidRDefault="00AB2270" w:rsidP="00AB2270">
      <w:r>
        <w:tab/>
        <w:t xml:space="preserve">The institutions of higher education to be studied shall be Rutgers, the State University; Rowan University; the New Jersey Institution of Technology; </w:t>
      </w:r>
      <w:r w:rsidRPr="00043E2A">
        <w:t>the State colleges or universities established pursuant to chapter 64 of Title</w:t>
      </w:r>
      <w:r>
        <w:t xml:space="preserve"> 18A of the New Jersey Statutes; and county colleges.</w:t>
      </w:r>
    </w:p>
    <w:p w:rsidR="00AB2270" w:rsidRPr="00D71D68" w:rsidRDefault="00AB2270" w:rsidP="00AB2270"/>
    <w:p w:rsidR="00AB2270" w:rsidRDefault="00AB2270" w:rsidP="00AB2270">
      <w:r>
        <w:tab/>
        <w:t>2.</w:t>
      </w:r>
      <w:r>
        <w:tab/>
        <w:t>This act shall take effect immediately, and shall expire upon the submission of the State Auditor’s report.</w:t>
      </w:r>
    </w:p>
    <w:p w:rsidR="00AB2270" w:rsidRPr="00AA7880" w:rsidRDefault="00AB2270" w:rsidP="00AB2270"/>
    <w:p w:rsidR="00AB2270" w:rsidRPr="00CE7BD8" w:rsidRDefault="00AB2270" w:rsidP="00AB2270"/>
    <w:p w:rsidR="00AB2270" w:rsidRPr="00AA7880" w:rsidRDefault="00AB2270" w:rsidP="00AB2270">
      <w:pPr>
        <w:jc w:val="center"/>
      </w:pPr>
      <w:r w:rsidRPr="00D71D68">
        <w:t>STATEMENT</w:t>
      </w:r>
    </w:p>
    <w:p w:rsidR="00AB2270" w:rsidRDefault="00AB2270" w:rsidP="00AB2270"/>
    <w:p w:rsidR="00AB2270" w:rsidRPr="00E2106B" w:rsidRDefault="00AB2270" w:rsidP="00E2106B">
      <w:r>
        <w:tab/>
        <w:t>This bill requires t</w:t>
      </w:r>
      <w:r w:rsidRPr="00043E2A">
        <w:t>he S</w:t>
      </w:r>
      <w:r>
        <w:t xml:space="preserve">tate Auditor </w:t>
      </w:r>
      <w:r w:rsidRPr="00043E2A">
        <w:t>to conduct a study of the finances of each public i</w:t>
      </w:r>
      <w:r>
        <w:t xml:space="preserve">nstitution of higher education, </w:t>
      </w:r>
      <w:r w:rsidRPr="00043E2A">
        <w:t>and to report on the study results within 18 month</w:t>
      </w:r>
      <w:r>
        <w:t>s of the effective date of the bill.  The public institutions of higher education to be studied include Rutgers, The State University;</w:t>
      </w:r>
      <w:r w:rsidRPr="00043E2A">
        <w:t xml:space="preserve"> </w:t>
      </w:r>
      <w:smartTag w:uri="urn:schemas-microsoft-com:office:smarttags" w:element="place">
        <w:smartTag w:uri="urn:schemas-microsoft-com:office:smarttags" w:element="time">
          <w:smartTag w:uri="urn:schemas-microsoft-com:office:smarttags" w:element="PlaceName">
            <w:r>
              <w:t>Rowan</w:t>
            </w:r>
          </w:smartTag>
          <w:r>
            <w:t xml:space="preserve"> </w:t>
          </w:r>
          <w:smartTag w:uri="urn:schemas-microsoft-com:office:smarttags" w:element="PlaceType">
            <w:r>
              <w:t>University</w:t>
            </w:r>
          </w:smartTag>
        </w:smartTag>
      </w:smartTag>
      <w:r>
        <w:t xml:space="preserve">; </w:t>
      </w:r>
      <w:r w:rsidRPr="00043E2A">
        <w:t>the State colleges or universities established pursuant to chapter 64 of Title</w:t>
      </w:r>
      <w:r>
        <w:t xml:space="preserve"> 18A of the New Jersey Statutes;</w:t>
      </w:r>
      <w:r w:rsidRPr="00043E2A">
        <w:t xml:space="preserve"> the New</w:t>
      </w:r>
      <w:r>
        <w:t xml:space="preserve"> Jersey Institute of Technology and county colleges.  </w:t>
      </w:r>
      <w:r w:rsidRPr="00043E2A">
        <w:t>For each public institution of hi</w:t>
      </w:r>
      <w:r>
        <w:t xml:space="preserve">gher education, the study would </w:t>
      </w:r>
      <w:r w:rsidRPr="00043E2A">
        <w:t xml:space="preserve">include, but may not be limited to, an examination and breakdown </w:t>
      </w:r>
      <w:r>
        <w:t xml:space="preserve">of the institution’s </w:t>
      </w:r>
      <w:r w:rsidRPr="00043E2A">
        <w:t>finances, debt, assets, income,</w:t>
      </w:r>
      <w:r>
        <w:t xml:space="preserve"> and expenditures</w:t>
      </w:r>
      <w:r w:rsidRPr="00043E2A">
        <w:t>, and an assessment of the factors driving each of these financial c</w:t>
      </w:r>
      <w:r>
        <w:t xml:space="preserve">ategories.  The State Auditor is directed to </w:t>
      </w:r>
      <w:r w:rsidRPr="00043E2A">
        <w:t>submit the report to the Governor and</w:t>
      </w:r>
      <w:r>
        <w:t xml:space="preserve"> the Legislature </w:t>
      </w:r>
      <w:r w:rsidRPr="00043E2A">
        <w:t>within 18 months o</w:t>
      </w:r>
      <w:r>
        <w:t>f the effective date of the bill.</w:t>
      </w:r>
    </w:p>
    <w:sectPr w:rsidR="00AB2270" w:rsidRPr="00E2106B" w:rsidSect="00F247B4">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F56" w:rsidRDefault="00881F56">
      <w:r>
        <w:separator/>
      </w:r>
    </w:p>
  </w:endnote>
  <w:endnote w:type="continuationSeparator" w:id="0">
    <w:p w:rsidR="00881F56" w:rsidRDefault="00881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9BD" w:rsidRDefault="00AC10F5" w:rsidP="00AC10F5">
    <w:pPr>
      <w:pStyle w:val="sponUdate"/>
    </w:pPr>
    <w:r>
      <w:t>(Sponsorship Updated As Of: 2/23/2021)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F56" w:rsidRDefault="00881F56">
      <w:r>
        <w:separator/>
      </w:r>
    </w:p>
  </w:footnote>
  <w:footnote w:type="continuationSeparator" w:id="0">
    <w:p w:rsidR="00881F56" w:rsidRDefault="00881F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49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47B4" w:rsidRDefault="00F247B4" w:rsidP="00F247B4">
    <w:pPr>
      <w:pStyle w:val="bpuHeadSpon"/>
    </w:pPr>
    <w:r w:rsidRPr="00F247B4">
      <w:rPr>
        <w:rStyle w:val="bpuHeadSponChar"/>
      </w:rPr>
      <w:t>A5275</w:t>
    </w:r>
    <w:r>
      <w:t xml:space="preserve"> VAINIERI HUTTLE</w:t>
    </w:r>
  </w:p>
  <w:p w:rsidR="00F247B4" w:rsidRDefault="00F247B4" w:rsidP="00F247B4">
    <w:pPr>
      <w:pStyle w:val="bpuHeadSpon"/>
    </w:pPr>
    <w:r>
      <w:fldChar w:fldCharType="begin"/>
    </w:r>
    <w:r>
      <w:instrText xml:space="preserve"> PAGE  \* MERGEFORMAT </w:instrText>
    </w:r>
    <w:r>
      <w:fldChar w:fldCharType="separate"/>
    </w:r>
    <w:r w:rsidR="00E2106B">
      <w:rPr>
        <w:noProof/>
      </w:rPr>
      <w:t>3</w:t>
    </w:r>
    <w:r>
      <w:fldChar w:fldCharType="end"/>
    </w:r>
  </w:p>
  <w:p w:rsidR="00F247B4" w:rsidRDefault="00F247B4" w:rsidP="00F247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47B4" w:rsidRDefault="00F247B4" w:rsidP="00F247B4">
    <w:pPr>
      <w:pStyle w:val="bpuHeadSpon"/>
    </w:pPr>
    <w:r w:rsidRPr="00F247B4">
      <w:rPr>
        <w:rStyle w:val="bpuHeadSponChar"/>
      </w:rPr>
      <w:t>A5275</w:t>
    </w:r>
    <w:r>
      <w:t xml:space="preserve"> VAINIERI HUTTLE</w:t>
    </w:r>
    <w:r w:rsidR="00AF39BD">
      <w:t>, MCKNIGHT</w:t>
    </w:r>
  </w:p>
  <w:p w:rsidR="00F247B4" w:rsidRDefault="00F247B4" w:rsidP="00F247B4">
    <w:pPr>
      <w:pStyle w:val="bpuHeadSpon"/>
    </w:pPr>
    <w:r>
      <w:fldChar w:fldCharType="begin"/>
    </w:r>
    <w:r>
      <w:instrText xml:space="preserve"> PAGE  \* MERGEFORMAT </w:instrText>
    </w:r>
    <w:r>
      <w:fldChar w:fldCharType="separate"/>
    </w:r>
    <w:r w:rsidR="00AF49B9">
      <w:rPr>
        <w:noProof/>
      </w:rPr>
      <w:t>2</w:t>
    </w:r>
    <w:r>
      <w:fldChar w:fldCharType="end"/>
    </w:r>
  </w:p>
  <w:p w:rsidR="00F247B4" w:rsidRDefault="00F247B4" w:rsidP="00F247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F5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EC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9A2"/>
    <w:rsid w:val="003F3B37"/>
    <w:rsid w:val="0040195A"/>
    <w:rsid w:val="0040284B"/>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00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B4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86B"/>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59D7"/>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F56"/>
    <w:rsid w:val="00884D51"/>
    <w:rsid w:val="008916EC"/>
    <w:rsid w:val="00891E4F"/>
    <w:rsid w:val="008A31C5"/>
    <w:rsid w:val="008A4F9A"/>
    <w:rsid w:val="008B2850"/>
    <w:rsid w:val="008C79B3"/>
    <w:rsid w:val="008C7FD8"/>
    <w:rsid w:val="008D77BD"/>
    <w:rsid w:val="008E454C"/>
    <w:rsid w:val="008F176C"/>
    <w:rsid w:val="008F1E5A"/>
    <w:rsid w:val="00901BDA"/>
    <w:rsid w:val="009121D8"/>
    <w:rsid w:val="00916F7A"/>
    <w:rsid w:val="00917FE3"/>
    <w:rsid w:val="009318C7"/>
    <w:rsid w:val="00931C09"/>
    <w:rsid w:val="009348C2"/>
    <w:rsid w:val="009440D0"/>
    <w:rsid w:val="009523A3"/>
    <w:rsid w:val="00957FF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A64"/>
    <w:rsid w:val="00A222C2"/>
    <w:rsid w:val="00A305D6"/>
    <w:rsid w:val="00A342C4"/>
    <w:rsid w:val="00A50F6B"/>
    <w:rsid w:val="00A52237"/>
    <w:rsid w:val="00A551D6"/>
    <w:rsid w:val="00A6251B"/>
    <w:rsid w:val="00A6754E"/>
    <w:rsid w:val="00A70C40"/>
    <w:rsid w:val="00A70F58"/>
    <w:rsid w:val="00A72987"/>
    <w:rsid w:val="00A7346B"/>
    <w:rsid w:val="00A84C4F"/>
    <w:rsid w:val="00A932A1"/>
    <w:rsid w:val="00A96E06"/>
    <w:rsid w:val="00AA6197"/>
    <w:rsid w:val="00AA6C70"/>
    <w:rsid w:val="00AB16FD"/>
    <w:rsid w:val="00AB2270"/>
    <w:rsid w:val="00AB4813"/>
    <w:rsid w:val="00AC10F5"/>
    <w:rsid w:val="00AC6466"/>
    <w:rsid w:val="00AC7639"/>
    <w:rsid w:val="00AD08BB"/>
    <w:rsid w:val="00AD0EC0"/>
    <w:rsid w:val="00AD70D6"/>
    <w:rsid w:val="00AD75BC"/>
    <w:rsid w:val="00AD7BB0"/>
    <w:rsid w:val="00AD7BC9"/>
    <w:rsid w:val="00AE1871"/>
    <w:rsid w:val="00AF1A8C"/>
    <w:rsid w:val="00AF39BD"/>
    <w:rsid w:val="00AF49B9"/>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67C"/>
    <w:rsid w:val="00CF65EB"/>
    <w:rsid w:val="00CF72AD"/>
    <w:rsid w:val="00D02441"/>
    <w:rsid w:val="00D039F4"/>
    <w:rsid w:val="00D10496"/>
    <w:rsid w:val="00D11173"/>
    <w:rsid w:val="00D1215F"/>
    <w:rsid w:val="00D16561"/>
    <w:rsid w:val="00D17FF8"/>
    <w:rsid w:val="00D21C59"/>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06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4AB"/>
    <w:rsid w:val="00EF41C9"/>
    <w:rsid w:val="00F00D08"/>
    <w:rsid w:val="00F15583"/>
    <w:rsid w:val="00F200EE"/>
    <w:rsid w:val="00F22481"/>
    <w:rsid w:val="00F247B4"/>
    <w:rsid w:val="00F2542E"/>
    <w:rsid w:val="00F27278"/>
    <w:rsid w:val="00F33181"/>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time"/>
  <w:smartTagType w:namespaceuri="urn:schemas-microsoft-com:office:smarttags" w:name="State"/>
  <w:shapeDefaults>
    <o:shapedefaults v:ext="edit" spidmax="2050"/>
    <o:shapelayout v:ext="edit">
      <o:idmap v:ext="edit" data="1"/>
    </o:shapelayout>
  </w:shapeDefaults>
  <w:decimalSymbol w:val="."/>
  <w:listSeparator w:val=","/>
  <w14:docId w14:val="0AAFC752"/>
  <w15:docId w15:val="{1755F827-7D9E-43BC-BBA1-7C274C44C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247B4"/>
  </w:style>
  <w:style w:type="paragraph" w:styleId="BalloonText">
    <w:name w:val="Balloon Text"/>
    <w:basedOn w:val="Normal"/>
    <w:link w:val="BalloonTextChar"/>
    <w:semiHidden/>
    <w:unhideWhenUsed/>
    <w:rsid w:val="00CF06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067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427</Words>
  <Characters>2277</Characters>
  <Application>Microsoft Office Word</Application>
  <DocSecurity>0</DocSecurity>
  <Lines>75</Lines>
  <Paragraphs>24</Paragraphs>
  <ScaleCrop>false</ScaleCrop>
  <HeadingPairs>
    <vt:vector size="2" baseType="variant">
      <vt:variant>
        <vt:lpstr>Title</vt:lpstr>
      </vt:variant>
      <vt:variant>
        <vt:i4>1</vt:i4>
      </vt:variant>
    </vt:vector>
  </HeadingPairs>
  <TitlesOfParts>
    <vt:vector size="1" baseType="lpstr">
      <vt:lpstr>A5275</vt:lpstr>
    </vt:vector>
  </TitlesOfParts>
  <Manager>R230</Manager>
  <Company>NJ Office of Legislative Services</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A5275</dc:title>
  <dc:subject>20-3318</dc:subject>
  <dc:creator>Assemblywoman  VAINIERI HUTTLE</dc:creator>
  <cp:keywords>A5275|2|ER |302|0|302|N|0|</cp:keywords>
  <dc:description>INTRODUCED JANUARY 25, 2021</dc:description>
  <cp:lastModifiedBy>Todaro, Vivian</cp:lastModifiedBy>
  <cp:revision>2</cp:revision>
  <cp:lastPrinted>2021-02-24T22:57:00Z</cp:lastPrinted>
  <dcterms:created xsi:type="dcterms:W3CDTF">2021-02-24T22:57:00Z</dcterms:created>
  <dcterms:modified xsi:type="dcterms:W3CDTF">2021-02-24T22:57:00Z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