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D23" w:rsidRDefault="00F40D23" w:rsidP="00F40D2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5305 </w:t>
      </w:r>
    </w:p>
    <w:p w:rsidR="00F40D23" w:rsidRPr="009D38FF" w:rsidRDefault="00F40D23" w:rsidP="00F40D2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567104" r:id="rId7"/>
        </w:object>
      </w:r>
    </w:p>
    <w:p w:rsidR="00F40D23" w:rsidRDefault="00F40D23" w:rsidP="00F40D23">
      <w:pPr>
        <w:pStyle w:val="bpuState"/>
      </w:pPr>
      <w:r>
        <w:t>STATE OF NEW JERSEY</w:t>
      </w:r>
    </w:p>
    <w:p w:rsidR="00F40D23" w:rsidRDefault="00F40D23" w:rsidP="00F40D23">
      <w:pPr>
        <w:pStyle w:val="bpuLegislature"/>
      </w:pPr>
      <w:r>
        <w:t>219th LEGISLATURE</w:t>
      </w:r>
    </w:p>
    <w:p w:rsidR="00F40D23" w:rsidRDefault="00F40D23" w:rsidP="00F40D2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567105" r:id="rId8"/>
        </w:object>
      </w:r>
      <w:r>
        <w:t xml:space="preserve">  </w:t>
      </w:r>
    </w:p>
    <w:p w:rsidR="00F40D23" w:rsidRDefault="00F40D23" w:rsidP="00F40D23">
      <w:pPr>
        <w:pStyle w:val="bpuIntro"/>
      </w:pPr>
      <w:r>
        <w:t>INTRODUCED JANUARY 27, 2021</w:t>
      </w:r>
    </w:p>
    <w:p w:rsidR="00F40D23" w:rsidRDefault="00F40D23" w:rsidP="00F40D23">
      <w:pPr>
        <w:pStyle w:val="bpuIntro"/>
      </w:pPr>
    </w:p>
    <w:p w:rsidR="00F40D23" w:rsidRDefault="00F40D23" w:rsidP="00F40D23">
      <w:pPr>
        <w:pStyle w:val="bpuIntro"/>
        <w:sectPr w:rsidR="00F40D23" w:rsidSect="00874D5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40D23" w:rsidRDefault="00F40D23" w:rsidP="00F40D23">
      <w:pPr>
        <w:pStyle w:val="bpuIntro"/>
      </w:pPr>
    </w:p>
    <w:p w:rsidR="00F40D23" w:rsidRDefault="00F40D23" w:rsidP="00F40D23">
      <w:pPr>
        <w:pStyle w:val="bpuSponsor"/>
      </w:pPr>
      <w:r>
        <w:t>Sponsored by:</w:t>
      </w:r>
    </w:p>
    <w:p w:rsidR="00F40D23" w:rsidRDefault="00F40D23" w:rsidP="00F40D23">
      <w:pPr>
        <w:pStyle w:val="bpuSponsor"/>
      </w:pPr>
      <w:r>
        <w:t>Assemblywoman  JOANN DOWNEY</w:t>
      </w:r>
    </w:p>
    <w:p w:rsidR="00F40D23" w:rsidRDefault="00F40D23" w:rsidP="00F40D23">
      <w:pPr>
        <w:pStyle w:val="bpuSponsor"/>
      </w:pPr>
      <w:r>
        <w:t>District 11 (Monmouth)</w:t>
      </w:r>
    </w:p>
    <w:p w:rsidR="00F40D23" w:rsidRDefault="009D0576" w:rsidP="009D0576">
      <w:pPr>
        <w:pStyle w:val="bpuSponsor"/>
      </w:pPr>
      <w:r>
        <w:t>Assemblyman  ERIC HOUGHTALING</w:t>
      </w:r>
    </w:p>
    <w:p w:rsidR="009D0576" w:rsidRDefault="009D0576" w:rsidP="009D0576">
      <w:pPr>
        <w:pStyle w:val="bpuSponsor"/>
      </w:pPr>
      <w:r>
        <w:t>District 11 (Monmouth)</w:t>
      </w:r>
    </w:p>
    <w:p w:rsidR="009D0576" w:rsidRDefault="00231727" w:rsidP="00231727">
      <w:pPr>
        <w:pStyle w:val="bpuSponsor"/>
      </w:pPr>
      <w:r>
        <w:t>Assemblyman  DANIEL R. BENSON</w:t>
      </w:r>
    </w:p>
    <w:p w:rsidR="00231727" w:rsidRDefault="00231727" w:rsidP="00231727">
      <w:pPr>
        <w:pStyle w:val="bpuSponsor"/>
      </w:pPr>
      <w:r>
        <w:t>District 14 (Mercer and Middlesex)</w:t>
      </w:r>
    </w:p>
    <w:p w:rsidR="00231727" w:rsidRPr="00231727" w:rsidRDefault="00231727" w:rsidP="00231727">
      <w:pPr>
        <w:pStyle w:val="bpuSponsor"/>
      </w:pPr>
    </w:p>
    <w:p w:rsidR="00F40D23" w:rsidRDefault="00874D56" w:rsidP="00874D56">
      <w:pPr>
        <w:pStyle w:val="bpuSponsor"/>
      </w:pPr>
      <w:r>
        <w:t>Co-Sponsored by:</w:t>
      </w:r>
    </w:p>
    <w:p w:rsidR="00874D56" w:rsidRDefault="00874D56" w:rsidP="00874D56">
      <w:pPr>
        <w:pStyle w:val="bpuSponsor"/>
      </w:pPr>
      <w:r w:rsidRPr="00874D56">
        <w:t>Assemblywoman Dunn</w:t>
      </w:r>
    </w:p>
    <w:p w:rsidR="00874D56" w:rsidRDefault="00874D56" w:rsidP="00874D56"/>
    <w:p w:rsidR="00874D56" w:rsidRPr="00874D56" w:rsidRDefault="00874D56" w:rsidP="00874D56"/>
    <w:p w:rsidR="00F40D23" w:rsidRDefault="00F40D23" w:rsidP="00F40D23">
      <w:pPr>
        <w:pStyle w:val="bpuSponsor"/>
      </w:pPr>
    </w:p>
    <w:p w:rsidR="00F40D23" w:rsidRDefault="00F40D23" w:rsidP="00F40D23">
      <w:pPr>
        <w:pStyle w:val="bpuSponsor"/>
      </w:pPr>
    </w:p>
    <w:p w:rsidR="00F40D23" w:rsidRDefault="00F40D23" w:rsidP="00F40D23">
      <w:pPr>
        <w:pStyle w:val="bpuSponsor"/>
      </w:pPr>
      <w:r>
        <w:t>SYNOPSIS</w:t>
      </w:r>
    </w:p>
    <w:p w:rsidR="00F40D23" w:rsidRDefault="00F40D23" w:rsidP="00F40D23">
      <w:pPr>
        <w:pStyle w:val="bpuNormText"/>
      </w:pPr>
      <w:r>
        <w:tab/>
        <w:t xml:space="preserve">Makes FY2021 supplemental appropriation of $10,000,000 to Division of Developmental Disabilities for increase in Day Habilitation Program rates for individuals with intellectual and developmental disabilities. </w:t>
      </w:r>
    </w:p>
    <w:p w:rsidR="00F40D23" w:rsidRDefault="00F40D23" w:rsidP="00F40D23">
      <w:pPr>
        <w:pStyle w:val="bpuNormText"/>
      </w:pPr>
    </w:p>
    <w:p w:rsidR="00F40D23" w:rsidRDefault="00F40D23" w:rsidP="00F40D23">
      <w:pPr>
        <w:pStyle w:val="bpuSponsor"/>
      </w:pPr>
      <w:r>
        <w:t xml:space="preserve">CURRENT VERSION OF TEXT </w:t>
      </w:r>
    </w:p>
    <w:p w:rsidR="00F40D23" w:rsidRDefault="00F40D23" w:rsidP="00F40D23">
      <w:pPr>
        <w:pStyle w:val="bpuNormText"/>
      </w:pPr>
      <w:r>
        <w:tab/>
        <w:t>As introduced.</w:t>
      </w:r>
    </w:p>
    <w:p w:rsidR="00F40D23" w:rsidRDefault="00F40D23" w:rsidP="00F40D2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40D23" w:rsidRDefault="00F40D2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40D23" w:rsidSect="00F40D2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848E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 w:rsidR="002A3931">
        <w:rPr>
          <w:rStyle w:val="HangingAnActChar"/>
        </w:rPr>
        <w:t xml:space="preserve">to </w:t>
      </w:r>
      <w:r w:rsidR="00DC20A7">
        <w:rPr>
          <w:rStyle w:val="HangingAnActChar"/>
        </w:rPr>
        <w:t xml:space="preserve">the Fiscal Year 2021 appropriations act, </w:t>
      </w:r>
      <w:r w:rsidR="002A3931">
        <w:t>P.L.2020, c.97).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848E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848EC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C848EC">
        <w:t>1.</w:t>
      </w:r>
      <w:r w:rsidR="00BA6EAE">
        <w:tab/>
      </w:r>
      <w:r w:rsidR="00C848EC">
        <w:t>In addition to the amounts appropriated under P.L.2020, c.97, the annual appropriations act for Fisca</w:t>
      </w:r>
      <w:r w:rsidR="0077410B">
        <w:t>l Year 2020-2021, there is</w:t>
      </w:r>
      <w:r w:rsidR="00C848EC">
        <w:t xml:space="preserve"> appro</w:t>
      </w:r>
      <w:r w:rsidR="00DC20A7">
        <w:t xml:space="preserve">priated </w:t>
      </w:r>
      <w:r w:rsidR="0077410B">
        <w:t>the following sum for the purpose</w:t>
      </w:r>
      <w:r w:rsidR="00C848EC">
        <w:t xml:space="preserve"> specified:</w:t>
      </w:r>
    </w:p>
    <w:p w:rsidR="00483A90" w:rsidRDefault="00483A90" w:rsidP="00686AEB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C848EC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C848EC" w:rsidRPr="0089297C" w:rsidRDefault="0077410B" w:rsidP="00DD7852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</w:t>
            </w:r>
            <w:r w:rsidR="00C848EC" w:rsidRPr="0089297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DEPARTMENT OF HUMAN SERVICES</w:t>
            </w:r>
          </w:p>
          <w:p w:rsidR="00C848EC" w:rsidRPr="0089297C" w:rsidRDefault="0077410B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="00C848EC" w:rsidRPr="0089297C">
              <w:rPr>
                <w:b/>
                <w:i/>
                <w:sz w:val="22"/>
                <w:szCs w:val="22"/>
              </w:rPr>
              <w:t xml:space="preserve"> </w:t>
            </w:r>
            <w:r w:rsidR="00A82482">
              <w:rPr>
                <w:b/>
                <w:i/>
                <w:sz w:val="22"/>
                <w:szCs w:val="22"/>
              </w:rPr>
              <w:t>Educational, Cultural, and Intellectual Development</w:t>
            </w:r>
          </w:p>
          <w:p w:rsidR="00C848EC" w:rsidRDefault="00A82482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32</w:t>
            </w:r>
            <w:r w:rsidR="00C848EC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Operations and Support of Educational Institutions</w:t>
            </w:r>
          </w:p>
          <w:p w:rsidR="00C848EC" w:rsidRDefault="00C848EC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</w:p>
          <w:p w:rsidR="00C848EC" w:rsidRPr="00647E32" w:rsidRDefault="00B56B2F" w:rsidP="0095698E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C848EC" w:rsidRPr="00CB15A4" w:rsidTr="00B02B72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C848EC" w:rsidRPr="00CB15A4" w:rsidRDefault="00B56B2F" w:rsidP="002C39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03-7601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C848EC" w:rsidRPr="00CB15A4" w:rsidRDefault="00B56B2F" w:rsidP="00B56B2F">
            <w:pPr>
              <w:pStyle w:val="ApropTab"/>
            </w:pPr>
            <w:r>
              <w:t xml:space="preserve">Adult </w:t>
            </w:r>
            <w:r w:rsidR="00D724C2">
              <w:t>Activities........................................................</w:t>
            </w:r>
          </w:p>
        </w:tc>
        <w:tc>
          <w:tcPr>
            <w:tcW w:w="1530" w:type="dxa"/>
            <w:shd w:val="clear" w:color="auto" w:fill="auto"/>
            <w:tcMar>
              <w:left w:w="0" w:type="dxa"/>
            </w:tcMar>
            <w:vAlign w:val="bottom"/>
          </w:tcPr>
          <w:p w:rsidR="00C848EC" w:rsidRPr="00CB15A4" w:rsidRDefault="00C848EC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B56B2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B56B2F">
              <w:rPr>
                <w:sz w:val="22"/>
                <w:szCs w:val="22"/>
              </w:rPr>
              <w:t>,000,000</w:t>
            </w:r>
          </w:p>
        </w:tc>
      </w:tr>
      <w:tr w:rsidR="00C848EC" w:rsidRPr="00CB15A4" w:rsidTr="00B02B72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C848EC" w:rsidRPr="00CB15A4" w:rsidRDefault="00C848EC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923F36" w:rsidRDefault="00C848EC" w:rsidP="00923F36">
            <w:pPr>
              <w:pStyle w:val="ApropTab"/>
            </w:pPr>
            <w:r w:rsidRPr="00CB15A4">
              <w:t xml:space="preserve">Total </w:t>
            </w:r>
            <w:r w:rsidR="00923F36">
              <w:t>Grants-in-Aid</w:t>
            </w:r>
            <w:r w:rsidRPr="00CB15A4">
              <w:t xml:space="preserve"> Appropriation,</w:t>
            </w:r>
            <w:r>
              <w:t xml:space="preserve">                            </w:t>
            </w:r>
          </w:p>
          <w:p w:rsidR="00C848EC" w:rsidRPr="00CB15A4" w:rsidRDefault="00DC20A7" w:rsidP="00923F36">
            <w:pPr>
              <w:pStyle w:val="ApropTab"/>
            </w:pPr>
            <w:r>
              <w:t>Operations and Support of Educational Institutions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C848EC" w:rsidRPr="00CB15A4" w:rsidRDefault="00C848EC" w:rsidP="0095698E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923F36">
              <w:rPr>
                <w:sz w:val="22"/>
                <w:szCs w:val="22"/>
              </w:rPr>
              <w:t>1</w:t>
            </w:r>
            <w:r w:rsidRPr="00CB15A4">
              <w:rPr>
                <w:sz w:val="22"/>
                <w:szCs w:val="22"/>
              </w:rPr>
              <w:t>0</w:t>
            </w:r>
            <w:r w:rsidR="00923F36">
              <w:rPr>
                <w:sz w:val="22"/>
                <w:szCs w:val="22"/>
              </w:rPr>
              <w:t>,000,000</w:t>
            </w:r>
          </w:p>
        </w:tc>
      </w:tr>
      <w:tr w:rsidR="00C848EC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C848EC" w:rsidRPr="00CB15A4" w:rsidRDefault="00923F36" w:rsidP="00923F36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9848A5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848EC" w:rsidRPr="00CB15A4" w:rsidRDefault="00C848EC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48EC" w:rsidRPr="00CB15A4" w:rsidRDefault="00C848EC" w:rsidP="0095698E">
            <w:pPr>
              <w:rPr>
                <w:sz w:val="22"/>
                <w:szCs w:val="22"/>
              </w:rPr>
            </w:pPr>
          </w:p>
        </w:tc>
      </w:tr>
      <w:tr w:rsidR="00C848EC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C848EC" w:rsidRPr="00CB15A4" w:rsidRDefault="00923F36" w:rsidP="001B6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C848EC" w:rsidRPr="00CB15A4">
              <w:rPr>
                <w:sz w:val="22"/>
                <w:szCs w:val="22"/>
              </w:rPr>
              <w:t xml:space="preserve"> </w:t>
            </w:r>
            <w:r w:rsidR="001B634D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4500" w:type="dxa"/>
            <w:shd w:val="clear" w:color="auto" w:fill="auto"/>
          </w:tcPr>
          <w:p w:rsidR="00C848EC" w:rsidRPr="00CB15A4" w:rsidRDefault="00D90BB1" w:rsidP="00923F36">
            <w:pPr>
              <w:pStyle w:val="ApropTab"/>
            </w:pPr>
            <w:r>
              <w:t xml:space="preserve">Rate Increase for Day </w:t>
            </w:r>
            <w:r w:rsidR="009F3C14">
              <w:t xml:space="preserve">Habilitation </w:t>
            </w:r>
            <w:r w:rsidR="001B634D">
              <w:t>Programs</w:t>
            </w:r>
            <w:r w:rsidR="00C848EC" w:rsidRPr="00CB15A4">
              <w:t>.................................</w:t>
            </w:r>
            <w:r w:rsidR="00C848EC">
              <w:t>.........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C848EC" w:rsidRPr="00CB15A4" w:rsidRDefault="00C848EC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 w:rsidR="00FB696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FB6965">
              <w:rPr>
                <w:sz w:val="22"/>
                <w:szCs w:val="22"/>
              </w:rPr>
              <w:t>,000,000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848EC" w:rsidRPr="00CB15A4" w:rsidRDefault="00C848EC" w:rsidP="0095698E">
            <w:pPr>
              <w:rPr>
                <w:sz w:val="22"/>
                <w:szCs w:val="22"/>
              </w:rPr>
            </w:pPr>
          </w:p>
        </w:tc>
      </w:tr>
    </w:tbl>
    <w:p w:rsidR="00C848EC" w:rsidRDefault="00C848EC" w:rsidP="00043DC5"/>
    <w:p w:rsidR="00C848EC" w:rsidRPr="00CE7BD8" w:rsidRDefault="00FB6965" w:rsidP="00686AEB">
      <w:r>
        <w:tab/>
        <w:t>2.</w:t>
      </w:r>
      <w:r>
        <w:tab/>
        <w:t>This act shall take effect immediately.</w:t>
      </w:r>
    </w:p>
    <w:p w:rsidR="00C848EC" w:rsidRDefault="00C848EC" w:rsidP="00686AEB"/>
    <w:p w:rsidR="00FB6965" w:rsidRPr="00CE7BD8" w:rsidRDefault="00FB6965" w:rsidP="00686AEB"/>
    <w:p w:rsidR="00686AEB" w:rsidRDefault="00686AEB" w:rsidP="00686AEB">
      <w:pPr>
        <w:jc w:val="center"/>
      </w:pPr>
      <w:r w:rsidRPr="00D71D68">
        <w:t>STATEMENT</w:t>
      </w:r>
    </w:p>
    <w:p w:rsidR="00A1241A" w:rsidRPr="00AA7880" w:rsidRDefault="00A1241A" w:rsidP="00686AEB">
      <w:pPr>
        <w:jc w:val="center"/>
      </w:pPr>
    </w:p>
    <w:p w:rsidR="00E96A69" w:rsidRDefault="00FB6965" w:rsidP="00686AEB">
      <w:r>
        <w:tab/>
        <w:t xml:space="preserve">This bill makes a supplemental appropriation of $10,000,000 to increase payment rates to providers of day habilitation services for individuals with </w:t>
      </w:r>
      <w:r w:rsidR="009F3C14">
        <w:t xml:space="preserve">intellectual and </w:t>
      </w:r>
      <w:r>
        <w:t xml:space="preserve">developmental disabilities </w:t>
      </w:r>
      <w:r w:rsidR="009F3C14">
        <w:t xml:space="preserve">(I/DD) </w:t>
      </w:r>
      <w:r>
        <w:t>who are enrolled in the Division of Developmental Disabilities’ (DDD)</w:t>
      </w:r>
      <w:r w:rsidR="009F3C14">
        <w:t xml:space="preserve"> Supports Program </w:t>
      </w:r>
      <w:r>
        <w:t xml:space="preserve">and Community Care Program.  </w:t>
      </w:r>
      <w:r w:rsidR="00C37810">
        <w:t xml:space="preserve">In calendar year 2021, NJ </w:t>
      </w:r>
      <w:proofErr w:type="spellStart"/>
      <w:r w:rsidR="00C37810">
        <w:t>FamilyCare</w:t>
      </w:r>
      <w:proofErr w:type="spellEnd"/>
      <w:r w:rsidR="00C37810">
        <w:t xml:space="preserve"> reimbursement rates for day habilitation services increased between $0.32 and $1.68 per hour, depending</w:t>
      </w:r>
      <w:r w:rsidR="00CF590E">
        <w:t xml:space="preserve"> upon </w:t>
      </w:r>
      <w:r w:rsidR="00C37810">
        <w:t xml:space="preserve">client acuity, compared with calendar year 2020 rates.  </w:t>
      </w:r>
      <w:r w:rsidR="00CF590E">
        <w:t>Hourly r</w:t>
      </w:r>
      <w:r w:rsidR="000B7507">
        <w:t>eimbursement amounts</w:t>
      </w:r>
      <w:r w:rsidR="00CF590E">
        <w:t xml:space="preserve"> in calendar year 2021 range from $10.52 for the lowest acuity clients to $</w:t>
      </w:r>
      <w:r w:rsidR="000B7507">
        <w:t>69.84 for those enrollees who need more intensive assistance</w:t>
      </w:r>
      <w:r w:rsidR="00CF590E">
        <w:t xml:space="preserve">.  The State requires all service providers working with </w:t>
      </w:r>
      <w:r w:rsidR="00C37810">
        <w:t xml:space="preserve">Supports </w:t>
      </w:r>
      <w:r w:rsidR="00483A90">
        <w:t xml:space="preserve">Program </w:t>
      </w:r>
      <w:r w:rsidR="00C37810">
        <w:t xml:space="preserve">and Community Care Program </w:t>
      </w:r>
      <w:r w:rsidR="00CF590E">
        <w:t xml:space="preserve">clients to be approved Medicaid service providers.  Moreover, DDD requires individuals enrolling in either </w:t>
      </w:r>
      <w:r w:rsidR="000B7507">
        <w:t xml:space="preserve">the Supports Program or the Community Care Program </w:t>
      </w:r>
      <w:r w:rsidR="00DC20A7">
        <w:t xml:space="preserve">to </w:t>
      </w:r>
      <w:r w:rsidR="00CF590E">
        <w:t>secur</w:t>
      </w:r>
      <w:r w:rsidR="003709E9">
        <w:t xml:space="preserve">e and maintain eligibility for NJ </w:t>
      </w:r>
      <w:proofErr w:type="spellStart"/>
      <w:r w:rsidR="003709E9">
        <w:t>FamilyCare</w:t>
      </w:r>
      <w:proofErr w:type="spellEnd"/>
      <w:r w:rsidR="00CF590E">
        <w:t xml:space="preserve"> benefits. </w:t>
      </w:r>
      <w:r w:rsidR="003709E9">
        <w:t xml:space="preserve"> </w:t>
      </w:r>
      <w:r w:rsidR="00483A90">
        <w:t xml:space="preserve">By reimbursing all Supports Program and Community Care Program services providers, including providers of day habilitation services, on a fee-for-service basis, the State is eligible to draw down federal Medicaid matching funds </w:t>
      </w:r>
      <w:r w:rsidR="003709E9">
        <w:t xml:space="preserve">in an amount equal to </w:t>
      </w:r>
      <w:r w:rsidR="00483A90">
        <w:t xml:space="preserve">50 percent of total </w:t>
      </w:r>
      <w:r w:rsidR="003709E9">
        <w:t xml:space="preserve">NJ </w:t>
      </w:r>
      <w:proofErr w:type="spellStart"/>
      <w:r w:rsidR="003709E9">
        <w:t>FamilyCare</w:t>
      </w:r>
      <w:proofErr w:type="spellEnd"/>
      <w:r w:rsidR="003709E9">
        <w:t xml:space="preserve"> </w:t>
      </w:r>
      <w:r w:rsidR="00483A90">
        <w:t>expenditures for</w:t>
      </w:r>
      <w:r w:rsidR="003709E9">
        <w:t xml:space="preserve"> such</w:t>
      </w:r>
      <w:r w:rsidR="00483A90">
        <w:t xml:space="preserve"> services.</w:t>
      </w:r>
      <w:r w:rsidR="00CF590E">
        <w:t xml:space="preserve"> </w:t>
      </w:r>
    </w:p>
    <w:p w:rsidR="00686AEB" w:rsidRDefault="00E96A69" w:rsidP="00686AEB">
      <w:r>
        <w:lastRenderedPageBreak/>
        <w:tab/>
      </w:r>
      <w:r w:rsidR="00FB6965">
        <w:t>The</w:t>
      </w:r>
      <w:r>
        <w:t xml:space="preserve"> Supports and Community Care p</w:t>
      </w:r>
      <w:r w:rsidR="00A1241A">
        <w:t xml:space="preserve">rograms </w:t>
      </w:r>
      <w:r w:rsidR="00FB6965">
        <w:t>provide a</w:t>
      </w:r>
      <w:r w:rsidR="00A1241A">
        <w:t xml:space="preserve">n individualized array </w:t>
      </w:r>
      <w:r w:rsidR="00FB6965">
        <w:t>o</w:t>
      </w:r>
      <w:r>
        <w:t>f supportive services to qualifying</w:t>
      </w:r>
      <w:r w:rsidR="003709E9">
        <w:t xml:space="preserve"> NJ </w:t>
      </w:r>
      <w:proofErr w:type="spellStart"/>
      <w:r w:rsidR="003709E9">
        <w:t>FamilyCare</w:t>
      </w:r>
      <w:proofErr w:type="spellEnd"/>
      <w:r w:rsidR="00FB6965">
        <w:t xml:space="preserve">-eligible individuals </w:t>
      </w:r>
      <w:r>
        <w:t xml:space="preserve">with </w:t>
      </w:r>
      <w:r w:rsidR="00D724C2">
        <w:t>I/DD</w:t>
      </w:r>
      <w:r>
        <w:t xml:space="preserve"> </w:t>
      </w:r>
      <w:r w:rsidR="00FB6965">
        <w:t xml:space="preserve">and their families.  Enrollees whose individual services plans include day habilitation services </w:t>
      </w:r>
      <w:r>
        <w:t>engage in as many as</w:t>
      </w:r>
      <w:r w:rsidR="00FB6965">
        <w:t xml:space="preserve"> 30 hours per week of </w:t>
      </w:r>
      <w:r w:rsidR="00A1241A">
        <w:t>activities designed to develop and support participants’ self-help, social skills, adaptive skills, problem-solving skills, daily living skills, and leisure skills.  Day Habilitation services are typically offered in a community-</w:t>
      </w:r>
      <w:r w:rsidR="00483A90">
        <w:t xml:space="preserve">based or center-based setting. </w:t>
      </w:r>
    </w:p>
    <w:sectPr w:rsidR="00686AEB" w:rsidSect="00F40D2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E27" w:rsidRDefault="006D5E27">
      <w:r>
        <w:separator/>
      </w:r>
    </w:p>
  </w:endnote>
  <w:endnote w:type="continuationSeparator" w:id="0">
    <w:p w:rsidR="006D5E27" w:rsidRDefault="006D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576" w:rsidRDefault="00874D56" w:rsidP="00874D56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E27" w:rsidRDefault="006D5E27">
      <w:r>
        <w:separator/>
      </w:r>
    </w:p>
  </w:footnote>
  <w:footnote w:type="continuationSeparator" w:id="0">
    <w:p w:rsidR="006D5E27" w:rsidRDefault="006D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44B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40D23" w:rsidRDefault="00F40D23" w:rsidP="00F40D23">
    <w:pPr>
      <w:pStyle w:val="bpuHeadSpon"/>
    </w:pPr>
    <w:r w:rsidRPr="00F40D23">
      <w:rPr>
        <w:rStyle w:val="bpuHeadSponChar"/>
      </w:rPr>
      <w:t>A5305</w:t>
    </w:r>
    <w:r>
      <w:t xml:space="preserve"> DOWNEY</w:t>
    </w:r>
    <w:r w:rsidR="009D0576">
      <w:t>, HOUGHTALING</w:t>
    </w:r>
  </w:p>
  <w:p w:rsidR="00F40D23" w:rsidRDefault="00F40D23" w:rsidP="00F40D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4B32">
      <w:rPr>
        <w:noProof/>
      </w:rPr>
      <w:t>3</w:t>
    </w:r>
    <w:r>
      <w:fldChar w:fldCharType="end"/>
    </w:r>
  </w:p>
  <w:p w:rsidR="00F40D23" w:rsidRDefault="00F40D23" w:rsidP="00F40D2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40D23" w:rsidRDefault="00F40D23" w:rsidP="00F40D23">
    <w:pPr>
      <w:pStyle w:val="bpuHeadSpon"/>
    </w:pPr>
    <w:r w:rsidRPr="00F40D23">
      <w:rPr>
        <w:rStyle w:val="bpuHeadSponChar"/>
      </w:rPr>
      <w:t>A5305</w:t>
    </w:r>
    <w:r>
      <w:t xml:space="preserve"> DOWNEY</w:t>
    </w:r>
    <w:r w:rsidR="009D0576">
      <w:t>, HOUGHTALING</w:t>
    </w:r>
  </w:p>
  <w:p w:rsidR="00F40D23" w:rsidRDefault="00F40D23" w:rsidP="00F40D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4B32">
      <w:rPr>
        <w:noProof/>
      </w:rPr>
      <w:t>2</w:t>
    </w:r>
    <w:r>
      <w:fldChar w:fldCharType="end"/>
    </w:r>
  </w:p>
  <w:p w:rsidR="00F40D23" w:rsidRDefault="00F40D23" w:rsidP="00F40D2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E2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507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34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727"/>
    <w:rsid w:val="002370D0"/>
    <w:rsid w:val="00255958"/>
    <w:rsid w:val="00257FA2"/>
    <w:rsid w:val="002611C4"/>
    <w:rsid w:val="0026574A"/>
    <w:rsid w:val="002660BB"/>
    <w:rsid w:val="002720E8"/>
    <w:rsid w:val="00275293"/>
    <w:rsid w:val="002776B0"/>
    <w:rsid w:val="00286C7E"/>
    <w:rsid w:val="002A1029"/>
    <w:rsid w:val="002A3931"/>
    <w:rsid w:val="002A3A1A"/>
    <w:rsid w:val="002A4692"/>
    <w:rsid w:val="002A51BA"/>
    <w:rsid w:val="002B2E26"/>
    <w:rsid w:val="002B3FE6"/>
    <w:rsid w:val="002C1D65"/>
    <w:rsid w:val="002C2D81"/>
    <w:rsid w:val="002C461E"/>
    <w:rsid w:val="002C6CEC"/>
    <w:rsid w:val="002D4A72"/>
    <w:rsid w:val="002E09CE"/>
    <w:rsid w:val="002E69D1"/>
    <w:rsid w:val="002F3BA6"/>
    <w:rsid w:val="002F6BA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09E9"/>
    <w:rsid w:val="00382F1F"/>
    <w:rsid w:val="003840E5"/>
    <w:rsid w:val="00391DA4"/>
    <w:rsid w:val="003A2886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A90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5E27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410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57F7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D56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3F36"/>
    <w:rsid w:val="009318C7"/>
    <w:rsid w:val="00931C09"/>
    <w:rsid w:val="009348C2"/>
    <w:rsid w:val="009440D0"/>
    <w:rsid w:val="009523A3"/>
    <w:rsid w:val="00960958"/>
    <w:rsid w:val="00963A46"/>
    <w:rsid w:val="009659EC"/>
    <w:rsid w:val="00966A3E"/>
    <w:rsid w:val="00971493"/>
    <w:rsid w:val="00971AD9"/>
    <w:rsid w:val="00973069"/>
    <w:rsid w:val="00973523"/>
    <w:rsid w:val="00980766"/>
    <w:rsid w:val="009835D4"/>
    <w:rsid w:val="009848A5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4B5"/>
    <w:rsid w:val="009C0D22"/>
    <w:rsid w:val="009C2DD9"/>
    <w:rsid w:val="009C3E09"/>
    <w:rsid w:val="009C5630"/>
    <w:rsid w:val="009D0576"/>
    <w:rsid w:val="009D0E5D"/>
    <w:rsid w:val="009D0F63"/>
    <w:rsid w:val="009D7934"/>
    <w:rsid w:val="009D7CCF"/>
    <w:rsid w:val="009E5961"/>
    <w:rsid w:val="009F3C14"/>
    <w:rsid w:val="009F4FAC"/>
    <w:rsid w:val="00A017C0"/>
    <w:rsid w:val="00A11228"/>
    <w:rsid w:val="00A1241A"/>
    <w:rsid w:val="00A222C2"/>
    <w:rsid w:val="00A305D6"/>
    <w:rsid w:val="00A30F0E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482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B2F"/>
    <w:rsid w:val="00B57047"/>
    <w:rsid w:val="00B61D86"/>
    <w:rsid w:val="00B6342D"/>
    <w:rsid w:val="00B726BD"/>
    <w:rsid w:val="00B732BC"/>
    <w:rsid w:val="00B90E33"/>
    <w:rsid w:val="00B961DD"/>
    <w:rsid w:val="00B9676B"/>
    <w:rsid w:val="00BA2EA5"/>
    <w:rsid w:val="00BA364B"/>
    <w:rsid w:val="00BA6EAE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F0B"/>
    <w:rsid w:val="00C12E48"/>
    <w:rsid w:val="00C13D14"/>
    <w:rsid w:val="00C15F53"/>
    <w:rsid w:val="00C23F09"/>
    <w:rsid w:val="00C25356"/>
    <w:rsid w:val="00C328D0"/>
    <w:rsid w:val="00C3781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48EC"/>
    <w:rsid w:val="00C91E19"/>
    <w:rsid w:val="00C92402"/>
    <w:rsid w:val="00C92867"/>
    <w:rsid w:val="00C93B93"/>
    <w:rsid w:val="00CA037D"/>
    <w:rsid w:val="00CA0837"/>
    <w:rsid w:val="00CA2442"/>
    <w:rsid w:val="00CA4725"/>
    <w:rsid w:val="00CA5288"/>
    <w:rsid w:val="00CB6246"/>
    <w:rsid w:val="00CC0A17"/>
    <w:rsid w:val="00CD0F93"/>
    <w:rsid w:val="00CD1BD1"/>
    <w:rsid w:val="00CD528D"/>
    <w:rsid w:val="00CE78BF"/>
    <w:rsid w:val="00CF2E8D"/>
    <w:rsid w:val="00CF590E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B32"/>
    <w:rsid w:val="00D500E9"/>
    <w:rsid w:val="00D507BC"/>
    <w:rsid w:val="00D51087"/>
    <w:rsid w:val="00D6090A"/>
    <w:rsid w:val="00D62FA3"/>
    <w:rsid w:val="00D63B6F"/>
    <w:rsid w:val="00D64A90"/>
    <w:rsid w:val="00D724C2"/>
    <w:rsid w:val="00D746AC"/>
    <w:rsid w:val="00D90BB1"/>
    <w:rsid w:val="00D9410B"/>
    <w:rsid w:val="00D9695B"/>
    <w:rsid w:val="00DA2417"/>
    <w:rsid w:val="00DA5585"/>
    <w:rsid w:val="00DB02AC"/>
    <w:rsid w:val="00DB6AA2"/>
    <w:rsid w:val="00DC20A7"/>
    <w:rsid w:val="00DE10D1"/>
    <w:rsid w:val="00DE2514"/>
    <w:rsid w:val="00DE6851"/>
    <w:rsid w:val="00DF03EE"/>
    <w:rsid w:val="00E01B71"/>
    <w:rsid w:val="00E05CC9"/>
    <w:rsid w:val="00E15573"/>
    <w:rsid w:val="00E25A5B"/>
    <w:rsid w:val="00E349DC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8A9"/>
    <w:rsid w:val="00E96A69"/>
    <w:rsid w:val="00E97996"/>
    <w:rsid w:val="00EA7C16"/>
    <w:rsid w:val="00EC5281"/>
    <w:rsid w:val="00EC791D"/>
    <w:rsid w:val="00EC7CA6"/>
    <w:rsid w:val="00ED170F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D23"/>
    <w:rsid w:val="00F40FC9"/>
    <w:rsid w:val="00F41A9D"/>
    <w:rsid w:val="00F41DF6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6965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CBB2FAC"/>
  <w15:docId w15:val="{31C667B0-1664-4D00-B7DB-F8D10ACC4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40D23"/>
  </w:style>
  <w:style w:type="paragraph" w:styleId="BalloonText">
    <w:name w:val="Balloon Text"/>
    <w:basedOn w:val="Normal"/>
    <w:link w:val="BalloonTextChar"/>
    <w:semiHidden/>
    <w:unhideWhenUsed/>
    <w:rsid w:val="002317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172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439</Words>
  <Characters>2848</Characters>
  <Application>Microsoft Office Word</Application>
  <DocSecurity>0</DocSecurity>
  <Lines>98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A5305</vt:lpstr>
    </vt:vector>
  </TitlesOfParts>
  <Manager>R224</Manager>
  <Company>NJ Office of Legislative Services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A5305</dc:title>
  <dc:subject/>
  <dc:creator>Assemblywoman  DOWNEY</dc:creator>
  <cp:keywords>A5305|3|HS |312|219|285|F|0|</cp:keywords>
  <dc:description>INTRODUCED JANUARY 27, 2021</dc:description>
  <cp:lastModifiedBy>Puleo, Roseanne</cp:lastModifiedBy>
  <cp:revision>2</cp:revision>
  <cp:lastPrinted>2021-06-07T14:31:00Z</cp:lastPrinted>
  <dcterms:created xsi:type="dcterms:W3CDTF">2021-06-07T14:31:00Z</dcterms:created>
  <dcterms:modified xsi:type="dcterms:W3CDTF">2021-06-07T14:31:00Z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