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737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C7371" w:rsidRPr="00EC7371" w:rsidRDefault="00EC7371" w:rsidP="00292D7C">
      <w:pPr>
        <w:pStyle w:val="TopofPage1"/>
        <w:rPr>
          <w:sz w:val="24"/>
        </w:rPr>
      </w:pPr>
    </w:p>
    <w:p w:rsidR="00292D7C" w:rsidRDefault="00DC3B36" w:rsidP="00ED5E27">
      <w:pPr>
        <w:pStyle w:val="TopofPage1"/>
        <w:rPr>
          <w:szCs w:val="24"/>
        </w:rPr>
      </w:pPr>
      <w:r>
        <w:rPr>
          <w:szCs w:val="24"/>
        </w:rPr>
        <w:t>[First</w:t>
      </w:r>
      <w:r w:rsidR="00EC7371">
        <w:rPr>
          <w:szCs w:val="24"/>
        </w:rPr>
        <w:t xml:space="preserve"> Reprint]</w:t>
      </w:r>
    </w:p>
    <w:p w:rsidR="00AA5E23" w:rsidRDefault="00EC737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5306</w:t>
      </w:r>
      <w:r w:rsidR="0063703D" w:rsidRPr="00ED5E27">
        <w:rPr>
          <w:b/>
          <w:sz w:val="36"/>
          <w:szCs w:val="36"/>
        </w:rPr>
        <w:t xml:space="preserve"> </w:t>
      </w:r>
    </w:p>
    <w:p w:rsidR="006E4067" w:rsidRDefault="006E4067" w:rsidP="006E4067">
      <w:pPr>
        <w:pStyle w:val="TopofPage1"/>
        <w:rPr>
          <w:sz w:val="24"/>
          <w:szCs w:val="36"/>
        </w:rPr>
      </w:pPr>
    </w:p>
    <w:p w:rsidR="006E4067" w:rsidRPr="00594533" w:rsidRDefault="006E4067" w:rsidP="006E4067">
      <w:pPr>
        <w:pStyle w:val="TopofPage1"/>
        <w:rPr>
          <w:sz w:val="24"/>
          <w:szCs w:val="36"/>
        </w:rPr>
      </w:pPr>
      <w:r>
        <w:rPr>
          <w:sz w:val="24"/>
          <w:szCs w:val="36"/>
        </w:rPr>
        <w:t>with committee amendments</w:t>
      </w:r>
    </w:p>
    <w:p w:rsidR="006E4067" w:rsidRPr="004721EF" w:rsidRDefault="006E4067" w:rsidP="006E406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7371">
        <w:rPr>
          <w:caps/>
          <w:szCs w:val="24"/>
        </w:rPr>
        <w:t>NOVEMBER 15, 2021</w:t>
      </w:r>
    </w:p>
    <w:p w:rsidR="004144CF" w:rsidRDefault="004144CF" w:rsidP="0083060A"/>
    <w:p w:rsidR="00FA5F57" w:rsidRPr="00C42729" w:rsidRDefault="00FA5F57" w:rsidP="00FA5F57">
      <w:r w:rsidRPr="00C42729">
        <w:tab/>
        <w:t>The Senate State Government, Wagering, Tourism, and Historic Preservation Committee reports favorably and with committee amendments Assembly Bill No. 5306 (1R).</w:t>
      </w:r>
    </w:p>
    <w:p w:rsidR="007567A4" w:rsidRDefault="007567A4" w:rsidP="007567A4">
      <w:r>
        <w:tab/>
        <w:t>Under current law, any citizen of the United States residing abroad who does not intend to return or whose intent to return is uncertain is permitted to vote in this State for federal elections only, using an overseas ballot. Such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72642A" w:rsidRDefault="007567A4" w:rsidP="007567A4">
      <w:r>
        <w:tab/>
      </w:r>
      <w:r w:rsidR="0072642A">
        <w:t>T</w:t>
      </w:r>
      <w:r>
        <w:t xml:space="preserve">his bill would remove these criteria from the definition of an “overseas federal election voter.” </w:t>
      </w:r>
      <w:r w:rsidR="0072642A">
        <w:t>As amended, t</w:t>
      </w:r>
      <w:r>
        <w:t>hat term would now only apply to any citizen of the United States who was born outside of the United States</w:t>
      </w:r>
      <w:r w:rsidR="0072642A">
        <w:t>,</w:t>
      </w:r>
      <w:r>
        <w:t xml:space="preserve"> </w:t>
      </w:r>
      <w:r w:rsidR="00DB4399">
        <w:t xml:space="preserve">and </w:t>
      </w:r>
      <w:r w:rsidR="0072642A">
        <w:t>is not an “overseas voter” or “overseas State and federal voter.” As used in the bill:</w:t>
      </w:r>
    </w:p>
    <w:p w:rsidR="0072642A" w:rsidRDefault="0072642A" w:rsidP="007567A4">
      <w:r>
        <w:tab/>
        <w:t>“o</w:t>
      </w:r>
      <w:r w:rsidRPr="0072642A">
        <w:t xml:space="preserve">verseas State and federal voter” means 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w:t>
      </w:r>
      <w:r w:rsidRPr="0072642A">
        <w:lastRenderedPageBreak/>
        <w:t>elsewhere in the United States; and (3) holds a valid passport or passport card or other proof of citizenship issued under authority of the Secretar</w:t>
      </w:r>
      <w:r>
        <w:t>y of State of the United States; and</w:t>
      </w:r>
    </w:p>
    <w:p w:rsidR="0072642A" w:rsidRDefault="0072642A" w:rsidP="007567A4">
      <w:r>
        <w:tab/>
      </w:r>
      <w:r w:rsidRPr="0072642A">
        <w:t xml:space="preserve">“State election” </w:t>
      </w:r>
      <w:r w:rsidR="00BD5BD2" w:rsidRPr="00BD5BD2">
        <w:t>means any general, special, or primary election held for the purpose of nominating or electing the office of the Governor, Lieutenant Governor, New Jersey State Senator, or a member of the New Jersey</w:t>
      </w:r>
      <w:r w:rsidR="00E646D5">
        <w:t xml:space="preserve"> General Assembly, or a </w:t>
      </w:r>
      <w:r w:rsidR="00B16868">
        <w:t>State public question placed before</w:t>
      </w:r>
      <w:r w:rsidR="00BD5BD2" w:rsidRPr="00BD5BD2">
        <w:t xml:space="preserve"> all voters of t</w:t>
      </w:r>
      <w:r w:rsidR="00BD5BD2">
        <w:t>he State. “State election” would</w:t>
      </w:r>
      <w:r w:rsidR="00BD5BD2" w:rsidRPr="00BD5BD2">
        <w:t xml:space="preserve"> not include any local election or an</w:t>
      </w:r>
      <w:r w:rsidR="00B16868">
        <w:t>y local public question placed before</w:t>
      </w:r>
      <w:r w:rsidR="00BD5BD2" w:rsidRPr="00BD5BD2">
        <w:t xml:space="preserve"> less than all voters of the State.</w:t>
      </w:r>
    </w:p>
    <w:p w:rsidR="0072642A" w:rsidRDefault="007567A4" w:rsidP="007567A4">
      <w:r>
        <w:tab/>
      </w:r>
      <w:r w:rsidR="0072642A">
        <w:t>As amended, t</w:t>
      </w:r>
      <w:r>
        <w:t xml:space="preserve">his bill would also </w:t>
      </w:r>
      <w:r w:rsidR="0072642A">
        <w:t xml:space="preserve">add an intent to return </w:t>
      </w:r>
      <w:r>
        <w:t xml:space="preserve">requirement </w:t>
      </w:r>
      <w:r w:rsidR="00DB4399">
        <w:t xml:space="preserve">to </w:t>
      </w:r>
      <w:r>
        <w:t>the definition of “overseas voter,” thereby allowing any person who meets the specified criteria to register to vote and t</w:t>
      </w:r>
      <w:r w:rsidR="009C3D22">
        <w:t xml:space="preserve">o apply for and vote by mail-in </w:t>
      </w:r>
      <w:r>
        <w:t xml:space="preserve">ballot in any election held in the election district of this State in which the voter was formerly domiciled immediately prior to departure from the United States. These voters would be </w:t>
      </w:r>
      <w:r w:rsidR="00DB4399">
        <w:t xml:space="preserve">eligible to vote in any </w:t>
      </w:r>
      <w:r>
        <w:t>election, and any public question placed be</w:t>
      </w:r>
      <w:r w:rsidR="00DB4399">
        <w:t xml:space="preserve">fore the voters in any </w:t>
      </w:r>
      <w:r>
        <w:t>election.</w:t>
      </w:r>
    </w:p>
    <w:p w:rsidR="007567A4" w:rsidRDefault="007567A4" w:rsidP="007567A4">
      <w:r>
        <w:tab/>
      </w:r>
      <w:r w:rsidR="0072642A">
        <w:t>As amended, t</w:t>
      </w:r>
      <w:r>
        <w:t>he term "Election" under the “Overseas Residents Absentee Voting Law” would have the same meaning as defined in R.S.19:</w:t>
      </w:r>
      <w:r w:rsidR="0072642A">
        <w:t xml:space="preserve">1-1, and include any federal, </w:t>
      </w:r>
      <w:r>
        <w:t>State</w:t>
      </w:r>
      <w:r w:rsidR="0072642A">
        <w:t>, or local</w:t>
      </w:r>
      <w:r>
        <w:t xml:space="preserve"> election, and any public question placed before the voters i</w:t>
      </w:r>
      <w:r w:rsidR="0072642A">
        <w:t>n a federal or State election.</w:t>
      </w:r>
    </w:p>
    <w:p w:rsidR="00A17A0B" w:rsidRDefault="00A17A0B" w:rsidP="00A17A0B">
      <w:r>
        <w:tab/>
        <w:t>Assembly Bill No. 5306 (1R) is identical to Senate Bill No. 3761 of the 2020-2021 session.</w:t>
      </w:r>
    </w:p>
    <w:p w:rsidR="00A17A0B" w:rsidRDefault="00A17A0B" w:rsidP="007567A4"/>
    <w:p w:rsidR="007567A4" w:rsidRPr="007567A4" w:rsidRDefault="007567A4" w:rsidP="007567A4">
      <w:pPr>
        <w:rPr>
          <w:u w:val="double"/>
        </w:rPr>
      </w:pPr>
      <w:r w:rsidRPr="007567A4">
        <w:rPr>
          <w:u w:val="double"/>
        </w:rPr>
        <w:t>COMMITTEE AMENDMENTS</w:t>
      </w:r>
    </w:p>
    <w:p w:rsidR="007567A4" w:rsidRDefault="007567A4" w:rsidP="007567A4">
      <w:r w:rsidRPr="007567A4">
        <w:t>There are proposed committee amendments to:</w:t>
      </w:r>
    </w:p>
    <w:p w:rsidR="007567A4" w:rsidRDefault="007567A4" w:rsidP="007567A4">
      <w:r>
        <w:tab/>
        <w:t xml:space="preserve">(1) include local elections into the definition of election for the </w:t>
      </w:r>
      <w:r w:rsidRPr="007567A4">
        <w:t>purposes of the “Overseas Residents Absentee Voting Law</w:t>
      </w:r>
      <w:r w:rsidR="009C3D22">
        <w:t>,” which was removed by a previous amendment</w:t>
      </w:r>
      <w:r w:rsidRPr="007567A4">
        <w:t>”</w:t>
      </w:r>
      <w:r>
        <w:t>;</w:t>
      </w:r>
    </w:p>
    <w:p w:rsidR="00DB4399" w:rsidRDefault="00DB4399" w:rsidP="007567A4">
      <w:r>
        <w:tab/>
        <w:t>(2) change the definition of “overseas voter” to add an intent to return to New Jersey requirement;</w:t>
      </w:r>
    </w:p>
    <w:p w:rsidR="007567A4" w:rsidRDefault="007567A4" w:rsidP="007567A4">
      <w:r>
        <w:tab/>
        <w:t>(</w:t>
      </w:r>
      <w:r w:rsidR="00DB4399">
        <w:t>3</w:t>
      </w:r>
      <w:r>
        <w:t>) provide definition of “Overseas State and federal voter” and “State election”;</w:t>
      </w:r>
      <w:r w:rsidR="00DB4399">
        <w:t xml:space="preserve"> and</w:t>
      </w:r>
    </w:p>
    <w:p w:rsidR="007567A4" w:rsidRDefault="007567A4" w:rsidP="007567A4">
      <w:r>
        <w:tab/>
        <w:t>(</w:t>
      </w:r>
      <w:r w:rsidR="00DB4399">
        <w:t>4</w:t>
      </w:r>
      <w:r>
        <w:t>) amend various sections of law to include the term “overseas State and federal voter</w:t>
      </w:r>
      <w:r w:rsidR="00DB4399">
        <w:t>.</w:t>
      </w:r>
      <w:r>
        <w:t>”</w:t>
      </w:r>
    </w:p>
    <w:sectPr w:rsidR="007567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371" w:rsidRDefault="00EC7371">
      <w:r>
        <w:separator/>
      </w:r>
    </w:p>
  </w:endnote>
  <w:endnote w:type="continuationSeparator" w:id="0">
    <w:p w:rsidR="00EC7371" w:rsidRDefault="00EC7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371" w:rsidRDefault="00EC7371">
      <w:r>
        <w:separator/>
      </w:r>
    </w:p>
  </w:footnote>
  <w:footnote w:type="continuationSeparator" w:id="0">
    <w:p w:rsidR="00EC7371" w:rsidRDefault="00EC7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44DD" w:rsidP="004C44DD">
    <w:pPr>
      <w:pStyle w:val="HeaderPage2"/>
      <w:jc w:val="center"/>
    </w:pPr>
    <w:r>
      <w:fldChar w:fldCharType="begin"/>
    </w:r>
    <w:r>
      <w:instrText xml:space="preserve"> PAGE  \* MERGEFORMAT </w:instrText>
    </w:r>
    <w:r>
      <w:fldChar w:fldCharType="separate"/>
    </w:r>
    <w:r w:rsidR="00535F02">
      <w:rPr>
        <w:noProof/>
      </w:rPr>
      <w:t>2</w:t>
    </w:r>
    <w:r>
      <w:fldChar w:fldCharType="end"/>
    </w:r>
  </w:p>
  <w:p w:rsidR="004C44DD" w:rsidRDefault="004C44DD" w:rsidP="004C44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645"/>
    <w:rsid w:val="000D1F50"/>
    <w:rsid w:val="000E670C"/>
    <w:rsid w:val="000F404B"/>
    <w:rsid w:val="000F4668"/>
    <w:rsid w:val="001020AD"/>
    <w:rsid w:val="00104F41"/>
    <w:rsid w:val="00105C93"/>
    <w:rsid w:val="0010728F"/>
    <w:rsid w:val="0011534D"/>
    <w:rsid w:val="00115C99"/>
    <w:rsid w:val="00121487"/>
    <w:rsid w:val="001231F1"/>
    <w:rsid w:val="00134E14"/>
    <w:rsid w:val="00140BC7"/>
    <w:rsid w:val="00146CD6"/>
    <w:rsid w:val="001471AE"/>
    <w:rsid w:val="001561A5"/>
    <w:rsid w:val="0015788F"/>
    <w:rsid w:val="0016084D"/>
    <w:rsid w:val="00172814"/>
    <w:rsid w:val="0017383E"/>
    <w:rsid w:val="00177309"/>
    <w:rsid w:val="0019009B"/>
    <w:rsid w:val="00193E07"/>
    <w:rsid w:val="00194AA9"/>
    <w:rsid w:val="001968DB"/>
    <w:rsid w:val="001970F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98C"/>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6EF"/>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8FD"/>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4DD"/>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F02"/>
    <w:rsid w:val="00550947"/>
    <w:rsid w:val="005644EB"/>
    <w:rsid w:val="005722B9"/>
    <w:rsid w:val="00581591"/>
    <w:rsid w:val="005877B1"/>
    <w:rsid w:val="005A10AB"/>
    <w:rsid w:val="005A5CB6"/>
    <w:rsid w:val="005B0C35"/>
    <w:rsid w:val="005C1CB5"/>
    <w:rsid w:val="005C2E96"/>
    <w:rsid w:val="005C51A8"/>
    <w:rsid w:val="005E3EC4"/>
    <w:rsid w:val="005E6766"/>
    <w:rsid w:val="005E7A50"/>
    <w:rsid w:val="005F075C"/>
    <w:rsid w:val="005F5E32"/>
    <w:rsid w:val="00607913"/>
    <w:rsid w:val="00607F92"/>
    <w:rsid w:val="00624F04"/>
    <w:rsid w:val="00633DAB"/>
    <w:rsid w:val="00636078"/>
    <w:rsid w:val="0063703D"/>
    <w:rsid w:val="00640067"/>
    <w:rsid w:val="0064237B"/>
    <w:rsid w:val="00647156"/>
    <w:rsid w:val="00647552"/>
    <w:rsid w:val="006512F1"/>
    <w:rsid w:val="0065273B"/>
    <w:rsid w:val="00655CA3"/>
    <w:rsid w:val="0066141A"/>
    <w:rsid w:val="006618EC"/>
    <w:rsid w:val="00662ED4"/>
    <w:rsid w:val="00662FBD"/>
    <w:rsid w:val="00672C59"/>
    <w:rsid w:val="00682418"/>
    <w:rsid w:val="006A0AE6"/>
    <w:rsid w:val="006A11CC"/>
    <w:rsid w:val="006A1A3C"/>
    <w:rsid w:val="006A2F8D"/>
    <w:rsid w:val="006A3288"/>
    <w:rsid w:val="006A5D7B"/>
    <w:rsid w:val="006B65A9"/>
    <w:rsid w:val="006B6C47"/>
    <w:rsid w:val="006C0835"/>
    <w:rsid w:val="006C0ED3"/>
    <w:rsid w:val="006C7CB4"/>
    <w:rsid w:val="006C7CC5"/>
    <w:rsid w:val="006D2DD5"/>
    <w:rsid w:val="006E4067"/>
    <w:rsid w:val="006F4981"/>
    <w:rsid w:val="00717104"/>
    <w:rsid w:val="0071764F"/>
    <w:rsid w:val="0072642A"/>
    <w:rsid w:val="007459B6"/>
    <w:rsid w:val="007472F5"/>
    <w:rsid w:val="007567A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CA3"/>
    <w:rsid w:val="009521CE"/>
    <w:rsid w:val="00953D76"/>
    <w:rsid w:val="0095413F"/>
    <w:rsid w:val="00967405"/>
    <w:rsid w:val="009701CF"/>
    <w:rsid w:val="009768FB"/>
    <w:rsid w:val="00977E68"/>
    <w:rsid w:val="00980123"/>
    <w:rsid w:val="00983A48"/>
    <w:rsid w:val="00983A52"/>
    <w:rsid w:val="00987135"/>
    <w:rsid w:val="00992CC6"/>
    <w:rsid w:val="009A48E4"/>
    <w:rsid w:val="009A6AC9"/>
    <w:rsid w:val="009B1B63"/>
    <w:rsid w:val="009B5DEA"/>
    <w:rsid w:val="009B724F"/>
    <w:rsid w:val="009C078B"/>
    <w:rsid w:val="009C300A"/>
    <w:rsid w:val="009C3D22"/>
    <w:rsid w:val="009C4238"/>
    <w:rsid w:val="009C79F8"/>
    <w:rsid w:val="009F05A2"/>
    <w:rsid w:val="009F13CA"/>
    <w:rsid w:val="009F26AA"/>
    <w:rsid w:val="009F3565"/>
    <w:rsid w:val="009F520D"/>
    <w:rsid w:val="00A0085E"/>
    <w:rsid w:val="00A07166"/>
    <w:rsid w:val="00A11FB9"/>
    <w:rsid w:val="00A171B3"/>
    <w:rsid w:val="00A17A0B"/>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17A"/>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86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BD2"/>
    <w:rsid w:val="00BD76CA"/>
    <w:rsid w:val="00BE23B4"/>
    <w:rsid w:val="00C032CB"/>
    <w:rsid w:val="00C13E25"/>
    <w:rsid w:val="00C20FDB"/>
    <w:rsid w:val="00C228D1"/>
    <w:rsid w:val="00C23217"/>
    <w:rsid w:val="00C34FAB"/>
    <w:rsid w:val="00C37037"/>
    <w:rsid w:val="00C42729"/>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399"/>
    <w:rsid w:val="00DB4B85"/>
    <w:rsid w:val="00DB7465"/>
    <w:rsid w:val="00DB7677"/>
    <w:rsid w:val="00DC3B36"/>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6D5"/>
    <w:rsid w:val="00E651F9"/>
    <w:rsid w:val="00E764D9"/>
    <w:rsid w:val="00E8408C"/>
    <w:rsid w:val="00E90CBC"/>
    <w:rsid w:val="00E941A7"/>
    <w:rsid w:val="00E97A05"/>
    <w:rsid w:val="00E97C34"/>
    <w:rsid w:val="00EA034A"/>
    <w:rsid w:val="00EA09B8"/>
    <w:rsid w:val="00EA36EA"/>
    <w:rsid w:val="00EC66C0"/>
    <w:rsid w:val="00EC7371"/>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1CBA"/>
    <w:rsid w:val="00F822C9"/>
    <w:rsid w:val="00F83890"/>
    <w:rsid w:val="00F84AED"/>
    <w:rsid w:val="00F914C0"/>
    <w:rsid w:val="00FA2943"/>
    <w:rsid w:val="00FA3796"/>
    <w:rsid w:val="00FA5F57"/>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6D65A9D-E652-4A9F-A0B8-9668619E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7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7A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730</Words>
  <Characters>3626</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A5306 1R SSG Statement 11/15/21</vt:lpstr>
    </vt:vector>
  </TitlesOfParts>
  <Manager>R225</Manager>
  <Company>NJ OLS DMU</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 1R SSG Statement 11/15/21</dc:title>
  <dc:subject/>
  <dc:creator>Assembly SSG</dc:creator>
  <cp:keywords>A5306|2|SG |305|0|0|!|0|</cp:keywords>
  <dc:description/>
  <cp:lastModifiedBy>Siracusa, Nicole</cp:lastModifiedBy>
  <cp:revision>2</cp:revision>
  <cp:lastPrinted>2021-11-15T19:55:00Z</cp:lastPrinted>
  <dcterms:created xsi:type="dcterms:W3CDTF">2021-11-16T18:46:00Z</dcterms:created>
  <dcterms:modified xsi:type="dcterms:W3CDTF">2021-11-16T18:46:00Z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