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42D2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F42D2D" w:rsidRPr="00F42D2D" w:rsidRDefault="00F42D2D" w:rsidP="00292D7C">
      <w:pPr>
        <w:pStyle w:val="TopofPage1"/>
        <w:rPr>
          <w:sz w:val="24"/>
        </w:rPr>
      </w:pPr>
    </w:p>
    <w:p w:rsidR="00292D7C" w:rsidRPr="00F42D2D" w:rsidRDefault="00F42D2D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F42D2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42D2D">
        <w:rPr>
          <w:caps/>
          <w:szCs w:val="24"/>
        </w:rPr>
        <w:t>JUNE 10, 2021</w:t>
      </w:r>
    </w:p>
    <w:p w:rsidR="00655CA3" w:rsidRDefault="00655CA3" w:rsidP="0083060A"/>
    <w:p w:rsidR="00FF77E9" w:rsidRDefault="00460C11" w:rsidP="00460C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="00FF77E9" w:rsidRPr="00603616">
        <w:t>The Senate Community and Urban Affairs Committee reports favorably Sena</w:t>
      </w:r>
      <w:r w:rsidR="00FF77E9">
        <w:t>te Bill No. 5310 (1R)</w:t>
      </w:r>
      <w:r w:rsidR="00FF77E9" w:rsidRPr="00603616">
        <w:t>.</w:t>
      </w:r>
    </w:p>
    <w:p w:rsidR="00460C11" w:rsidRPr="00DB3B95" w:rsidRDefault="00FF77E9" w:rsidP="00460C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="00460C11">
        <w:rPr>
          <w:spacing w:val="4"/>
          <w:szCs w:val="24"/>
        </w:rPr>
        <w:t>This bill increases</w:t>
      </w:r>
      <w:r w:rsidR="00460C11" w:rsidRPr="00DB3B95">
        <w:rPr>
          <w:spacing w:val="4"/>
          <w:szCs w:val="24"/>
        </w:rPr>
        <w:t xml:space="preserve"> the limit on the number of social affairs permits that can be issued for one prem</w:t>
      </w:r>
      <w:r w:rsidR="00460C11">
        <w:rPr>
          <w:spacing w:val="4"/>
          <w:szCs w:val="24"/>
        </w:rPr>
        <w:t>ises from 25 to 52 for designated premises owned by a municipality or for an event sponsored by a municipality</w:t>
      </w:r>
      <w:r w:rsidR="00460C11" w:rsidRPr="00DB3B95">
        <w:rPr>
          <w:spacing w:val="4"/>
          <w:szCs w:val="24"/>
        </w:rPr>
        <w:t>.</w:t>
      </w:r>
    </w:p>
    <w:p w:rsidR="00460C11" w:rsidRPr="00DB3B95" w:rsidRDefault="00460C11" w:rsidP="00460C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B3B95">
        <w:rPr>
          <w:spacing w:val="4"/>
          <w:szCs w:val="24"/>
        </w:rPr>
        <w:tab/>
        <w:t xml:space="preserve">A social affairs permit allows an organization operating solely for civic, religious, educational, charitable, fraternal, social, or recreational purposes, and not for private gain, to apply for a special permit to serve alcoholic beverages at a fund-raising event.  </w:t>
      </w:r>
    </w:p>
    <w:p w:rsidR="00460C11" w:rsidRPr="00DB3B95" w:rsidRDefault="00460C11" w:rsidP="00460C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B3B95">
        <w:rPr>
          <w:spacing w:val="4"/>
          <w:szCs w:val="24"/>
        </w:rPr>
        <w:tab/>
        <w:t>Under current law, no more than 25 social affairs permits can be issued for any one premises or location in a calendar yea</w:t>
      </w:r>
      <w:r>
        <w:rPr>
          <w:spacing w:val="4"/>
          <w:szCs w:val="24"/>
        </w:rPr>
        <w:t xml:space="preserve">r.  This bill provides that the limit would be increased to 52 </w:t>
      </w:r>
      <w:r w:rsidRPr="00DB3B95">
        <w:rPr>
          <w:spacing w:val="4"/>
          <w:szCs w:val="24"/>
        </w:rPr>
        <w:t xml:space="preserve">when the designated premises is owned by a municipality or the event is sponsored by a municipality. </w:t>
      </w:r>
    </w:p>
    <w:p w:rsidR="003208A6" w:rsidRPr="00603616" w:rsidRDefault="003208A6" w:rsidP="003208A6">
      <w:r>
        <w:tab/>
      </w:r>
      <w:r w:rsidRPr="00603616">
        <w:t>As reported</w:t>
      </w:r>
      <w:r>
        <w:t xml:space="preserve"> by the committee</w:t>
      </w:r>
      <w:r w:rsidRPr="00603616">
        <w:t xml:space="preserve">, this bill is </w:t>
      </w:r>
      <w:r>
        <w:t>identical to Senate Bill No. 3597</w:t>
      </w:r>
      <w:r w:rsidRPr="00603616">
        <w:t xml:space="preserve">, </w:t>
      </w:r>
      <w:r>
        <w:t xml:space="preserve">which was also reported by the committee on this date. </w:t>
      </w:r>
    </w:p>
    <w:sectPr w:rsidR="003208A6" w:rsidRPr="0060361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D2D" w:rsidRDefault="00F42D2D">
      <w:r>
        <w:separator/>
      </w:r>
    </w:p>
  </w:endnote>
  <w:endnote w:type="continuationSeparator" w:id="0">
    <w:p w:rsidR="00F42D2D" w:rsidRDefault="00F4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D2D" w:rsidRDefault="00F42D2D">
      <w:r>
        <w:separator/>
      </w:r>
    </w:p>
  </w:footnote>
  <w:footnote w:type="continuationSeparator" w:id="0">
    <w:p w:rsidR="00F42D2D" w:rsidRDefault="00F42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D1529" w:rsidP="000D152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D1529" w:rsidRDefault="000D1529" w:rsidP="000D152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D2D"/>
    <w:rsid w:val="00010CB9"/>
    <w:rsid w:val="000123C0"/>
    <w:rsid w:val="00015342"/>
    <w:rsid w:val="000213D6"/>
    <w:rsid w:val="00025E25"/>
    <w:rsid w:val="00027199"/>
    <w:rsid w:val="00032833"/>
    <w:rsid w:val="000346D2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529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455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4D9B"/>
    <w:rsid w:val="003075CD"/>
    <w:rsid w:val="00314EBA"/>
    <w:rsid w:val="00315DF7"/>
    <w:rsid w:val="00315E0F"/>
    <w:rsid w:val="003208A6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0C11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02E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0C37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2D2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1993"/>
    <w:rsid w:val="00FF2E77"/>
    <w:rsid w:val="00FF7423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525287D-1826-4B1A-B417-5F3BE02F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186</Words>
  <Characters>939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A5310 SCU Statement 6/10/21</vt:lpstr>
    </vt:vector>
  </TitlesOfParts>
  <Manager>R225</Manager>
  <Company>NJ OLS DMU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A5310 1R SCU Statement 6/10/21</dc:title>
  <dc:subject/>
  <dc:creator>Senate SCU</dc:creator>
  <cp:keywords>A5310|1|LG |320|0|0|!|0|</cp:keywords>
  <dc:description/>
  <cp:lastModifiedBy>Siracusa, Nicole</cp:lastModifiedBy>
  <cp:revision>2</cp:revision>
  <cp:lastPrinted>1999-09-30T17:29:00Z</cp:lastPrinted>
  <dcterms:created xsi:type="dcterms:W3CDTF">2021-06-11T15:53:00Z</dcterms:created>
  <dcterms:modified xsi:type="dcterms:W3CDTF">2021-06-11T15:53:00Z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