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9CE" w:rsidRDefault="00E049CE" w:rsidP="00E049CE">
      <w:pPr>
        <w:pStyle w:val="bpuBill"/>
      </w:pPr>
      <w:bookmarkStart w:id="0" w:name="bpuFrontPg"/>
      <w:bookmarkEnd w:id="0"/>
      <w:r>
        <w:t xml:space="preserve">ASSEMBLY, No. 5319 </w:t>
      </w:r>
    </w:p>
    <w:p w:rsidR="00E049CE" w:rsidRPr="009D38FF" w:rsidRDefault="00E049CE" w:rsidP="00E049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4686" r:id="rId7"/>
        </w:object>
      </w:r>
    </w:p>
    <w:p w:rsidR="00E049CE" w:rsidRDefault="00E049CE" w:rsidP="00E049CE">
      <w:pPr>
        <w:pStyle w:val="bpuState"/>
      </w:pPr>
      <w:r>
        <w:t>STATE OF NEW JERSEY</w:t>
      </w:r>
    </w:p>
    <w:p w:rsidR="00E049CE" w:rsidRDefault="00E049CE" w:rsidP="00E049CE">
      <w:pPr>
        <w:pStyle w:val="bpuLegislature"/>
      </w:pPr>
      <w:r>
        <w:t>219th LEGISLATURE</w:t>
      </w:r>
    </w:p>
    <w:p w:rsidR="00E049CE" w:rsidRDefault="00E049CE" w:rsidP="00E049CE">
      <w:pPr>
        <w:pStyle w:val="bpuWpGraphic"/>
      </w:pPr>
      <w:r>
        <w:object w:dxaOrig="8985" w:dyaOrig="255">
          <v:shape id="_x0000_i1026" type="#_x0000_t75" style="width:6in;height:12pt" o:ole="">
            <v:imagedata r:id="rId6" o:title=""/>
          </v:shape>
          <o:OLEObject Type="Embed" ProgID="WPWin6.1" ShapeID="_x0000_i1026" DrawAspect="Content" ObjectID="_1676794687" r:id="rId8"/>
        </w:object>
      </w:r>
      <w:r>
        <w:t xml:space="preserve">  </w:t>
      </w:r>
    </w:p>
    <w:p w:rsidR="00E049CE" w:rsidRDefault="00E049CE" w:rsidP="00E049CE">
      <w:pPr>
        <w:pStyle w:val="bpuIntro"/>
      </w:pPr>
      <w:r>
        <w:t>INTRODUCED JANUARY 29, 2021</w:t>
      </w:r>
    </w:p>
    <w:p w:rsidR="00E049CE" w:rsidRDefault="00E049CE" w:rsidP="00E049CE">
      <w:pPr>
        <w:pStyle w:val="bpuIntro"/>
      </w:pPr>
    </w:p>
    <w:p w:rsidR="00E049CE" w:rsidRDefault="00E049CE" w:rsidP="00E049CE">
      <w:pPr>
        <w:pStyle w:val="bpuIntro"/>
        <w:sectPr w:rsidR="00E049CE" w:rsidSect="002C37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49CE" w:rsidRDefault="00E049CE" w:rsidP="00E049CE">
      <w:pPr>
        <w:pStyle w:val="bpuIntro"/>
      </w:pPr>
    </w:p>
    <w:p w:rsidR="00E049CE" w:rsidRDefault="00E049CE" w:rsidP="00E049CE">
      <w:pPr>
        <w:pStyle w:val="bpuSponsor"/>
      </w:pPr>
      <w:r>
        <w:t>Sponsored by:</w:t>
      </w:r>
    </w:p>
    <w:p w:rsidR="00E049CE" w:rsidRDefault="00E049CE" w:rsidP="00E049CE">
      <w:pPr>
        <w:pStyle w:val="bpuSponsor"/>
      </w:pPr>
      <w:r>
        <w:t>Assemblyman  JAMEL C. HOLLEY</w:t>
      </w:r>
    </w:p>
    <w:p w:rsidR="00E049CE" w:rsidRDefault="00E049CE" w:rsidP="00E049CE">
      <w:pPr>
        <w:pStyle w:val="bpuSponsor"/>
      </w:pPr>
      <w:r>
        <w:t>District 20 (Union)</w:t>
      </w:r>
    </w:p>
    <w:p w:rsidR="00E049CE" w:rsidRDefault="002C3766" w:rsidP="002C3766">
      <w:pPr>
        <w:pStyle w:val="bpuSponsor"/>
      </w:pPr>
      <w:r>
        <w:t>Assemblywoman  JOANN DOWNEY</w:t>
      </w:r>
    </w:p>
    <w:p w:rsidR="002C3766" w:rsidRDefault="002C3766" w:rsidP="002C3766">
      <w:pPr>
        <w:pStyle w:val="bpuSponsor"/>
      </w:pPr>
      <w:r>
        <w:t>District 11 (Monmouth)</w:t>
      </w:r>
    </w:p>
    <w:p w:rsidR="002C3766" w:rsidRPr="002C3766" w:rsidRDefault="002C3766" w:rsidP="002C3766">
      <w:pPr>
        <w:pStyle w:val="bpuSponsor"/>
      </w:pPr>
    </w:p>
    <w:p w:rsidR="00E049CE" w:rsidRDefault="00E049CE" w:rsidP="00E049CE">
      <w:pPr>
        <w:pStyle w:val="bpuSponsor"/>
      </w:pPr>
    </w:p>
    <w:p w:rsidR="00E049CE" w:rsidRDefault="00E049CE" w:rsidP="00E049CE">
      <w:pPr>
        <w:pStyle w:val="bpuSponsor"/>
      </w:pPr>
    </w:p>
    <w:p w:rsidR="00E049CE" w:rsidRDefault="00E049CE" w:rsidP="00E049CE">
      <w:pPr>
        <w:pStyle w:val="bpuSponsor"/>
      </w:pPr>
    </w:p>
    <w:p w:rsidR="00E049CE" w:rsidRDefault="00E049CE" w:rsidP="00E049CE">
      <w:pPr>
        <w:pStyle w:val="bpuSponsor"/>
      </w:pPr>
      <w:r>
        <w:t>SYNOPSIS</w:t>
      </w:r>
    </w:p>
    <w:p w:rsidR="00E049CE" w:rsidRDefault="00662F59" w:rsidP="00E049CE">
      <w:pPr>
        <w:pStyle w:val="bpuNormText"/>
      </w:pPr>
      <w:r>
        <w:tab/>
      </w:r>
      <w:r w:rsidR="00E049CE">
        <w:t>Establishes Council for Community Recovery and Family Success; appropriates $1.8 million.</w:t>
      </w:r>
    </w:p>
    <w:p w:rsidR="00E049CE" w:rsidRDefault="00E049CE" w:rsidP="00E049CE">
      <w:pPr>
        <w:pStyle w:val="bpuNormText"/>
      </w:pPr>
    </w:p>
    <w:p w:rsidR="00E049CE" w:rsidRDefault="00E049CE" w:rsidP="00E049CE">
      <w:pPr>
        <w:pStyle w:val="bpuSponsor"/>
      </w:pPr>
      <w:r>
        <w:t xml:space="preserve">CURRENT VERSION OF TEXT </w:t>
      </w:r>
    </w:p>
    <w:p w:rsidR="00E049CE" w:rsidRDefault="00E049CE" w:rsidP="00E049CE">
      <w:pPr>
        <w:pStyle w:val="bpuNormText"/>
      </w:pPr>
      <w:r>
        <w:tab/>
        <w:t>As introduced.</w:t>
      </w:r>
    </w:p>
    <w:p w:rsidR="00E049CE" w:rsidRDefault="00E049CE" w:rsidP="00E049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49CE" w:rsidRDefault="00E049CE" w:rsidP="008916EC">
      <w:pPr>
        <w:pStyle w:val="FronterPage"/>
        <w:tabs>
          <w:tab w:val="clear" w:pos="720"/>
          <w:tab w:val="clear" w:pos="1440"/>
          <w:tab w:val="clear" w:pos="2160"/>
          <w:tab w:val="clear" w:pos="2880"/>
          <w:tab w:val="clear" w:pos="3600"/>
          <w:tab w:val="clear" w:pos="4320"/>
          <w:tab w:val="clear" w:pos="5040"/>
        </w:tabs>
        <w:sectPr w:rsidR="00E049CE" w:rsidSect="00E049CE">
          <w:type w:val="continuous"/>
          <w:pgSz w:w="12240" w:h="20160" w:code="5"/>
          <w:pgMar w:top="1440" w:right="2275" w:bottom="1440" w:left="2275" w:header="72" w:footer="720" w:gutter="0"/>
          <w:pgNumType w:start="1"/>
          <w:cols w:space="720"/>
          <w:docGrid w:linePitch="360"/>
        </w:sectPr>
      </w:pPr>
    </w:p>
    <w:p w:rsidR="00686AEB" w:rsidRPr="00677316" w:rsidRDefault="009A1793" w:rsidP="003E47BA">
      <w:pPr>
        <w:pStyle w:val="HangingAnAct"/>
        <w:rPr>
          <w:rStyle w:val="HangingAnActChar"/>
        </w:rPr>
      </w:pPr>
      <w:r>
        <w:rPr>
          <w:rStyle w:val="BillHead"/>
        </w:rPr>
        <w:lastRenderedPageBreak/>
        <w:t>An Act</w:t>
      </w:r>
      <w:r w:rsidR="00686AEB" w:rsidRPr="006B7FA7">
        <w:rPr>
          <w:rStyle w:val="HangingAnActChar"/>
        </w:rPr>
        <w:t xml:space="preserve"> </w:t>
      </w:r>
      <w:r w:rsidR="00353A58" w:rsidRPr="00353A58">
        <w:t xml:space="preserve">establishing the Council for Community </w:t>
      </w:r>
      <w:r w:rsidR="00FD067D">
        <w:t xml:space="preserve">Recovery and Family Success, </w:t>
      </w:r>
      <w:r w:rsidR="00353A58" w:rsidRPr="00353A58">
        <w:t>supplementing Title 9 of the Revised Statutes</w:t>
      </w:r>
      <w:r w:rsidR="00FD067D">
        <w:t>, and making an appropriation</w:t>
      </w:r>
      <w:r w:rsidR="00353A58" w:rsidRPr="00353A58">
        <w:t>.</w:t>
      </w:r>
    </w:p>
    <w:p w:rsidR="000B1054" w:rsidRPr="00D71D68" w:rsidRDefault="000B1054" w:rsidP="000B1054"/>
    <w:p w:rsidR="00686AEB" w:rsidRPr="00AA7880" w:rsidRDefault="00686AEB" w:rsidP="00686AEB">
      <w:r>
        <w:tab/>
      </w:r>
      <w:r w:rsidR="009A1793">
        <w:rPr>
          <w:rStyle w:val="BillHeading2"/>
        </w:rPr>
        <w:t>Be It Enacted</w:t>
      </w:r>
      <w:r>
        <w:rPr>
          <w:rStyle w:val="BillHeading2"/>
        </w:rPr>
        <w:t xml:space="preserve"> </w:t>
      </w:r>
      <w:r w:rsidR="009A1793">
        <w:rPr>
          <w:rStyle w:val="BillLanguage"/>
        </w:rPr>
        <w:t>by the Senate and General Assembly of the State of New Jersey:</w:t>
      </w:r>
    </w:p>
    <w:p w:rsidR="00686AEB" w:rsidRPr="00D71D68" w:rsidRDefault="00686AEB" w:rsidP="00686AEB"/>
    <w:p w:rsidR="00353A58" w:rsidRPr="00353A58" w:rsidRDefault="00686AEB" w:rsidP="00353A58">
      <w:r>
        <w:tab/>
      </w:r>
      <w:r w:rsidR="00952405">
        <w:t>1.</w:t>
      </w:r>
      <w:r w:rsidR="00952405">
        <w:tab/>
      </w:r>
      <w:r w:rsidR="00353A58" w:rsidRPr="00353A58">
        <w:t>The Legislature finds and declares that:</w:t>
      </w:r>
    </w:p>
    <w:p w:rsidR="00353A58" w:rsidRPr="00353A58" w:rsidRDefault="00952405" w:rsidP="00353A58">
      <w:r>
        <w:tab/>
        <w:t>a.</w:t>
      </w:r>
      <w:r>
        <w:tab/>
      </w:r>
      <w:r w:rsidR="00353A58" w:rsidRPr="00353A58">
        <w:t>As a State, our child and family services and the resources appropriated to fund those services are primarily designed to respond crisis-related events.  Consequently, the services provided to children and their families struggle to produce long-term positive results.</w:t>
      </w:r>
    </w:p>
    <w:p w:rsidR="00353A58" w:rsidRPr="00353A58" w:rsidRDefault="00353A58" w:rsidP="00353A58">
      <w:r w:rsidRPr="00353A58">
        <w:tab/>
        <w:t>b.  The State’s child welfare system is not organized to address the factors that lead to family crises, child maltreatment, and adverse childhood experiences.</w:t>
      </w:r>
    </w:p>
    <w:p w:rsidR="00353A58" w:rsidRPr="00353A58" w:rsidRDefault="00353A58" w:rsidP="00353A58">
      <w:r w:rsidRPr="00353A58">
        <w:tab/>
        <w:t>c.  A growing body of literature suggests that comprehensive, integrated, and sustained investments in prevention, early intervention, and child, youth, and family well-being are more cost-effective than a fragmented approach of various programs providing services that only address the symptoms that cause family crises and child maltreatment.</w:t>
      </w:r>
    </w:p>
    <w:p w:rsidR="0085093E" w:rsidRDefault="00353A58" w:rsidP="00353A58">
      <w:r w:rsidRPr="00353A58">
        <w:tab/>
        <w:t>d.  The solution to improve the outcomes of those children and families who are served by the child welfare system is to provide a</w:t>
      </w:r>
      <w:r w:rsidR="008333E2">
        <w:t>n</w:t>
      </w:r>
      <w:r w:rsidRPr="00353A58">
        <w:t xml:space="preserve"> interdisciplinary approach in the provision of family support and preventive services</w:t>
      </w:r>
      <w:r w:rsidR="008333E2">
        <w:t xml:space="preserve"> and to enact a Children’s Bill of Rights</w:t>
      </w:r>
      <w:r w:rsidR="00042A72">
        <w:t>.  This Bill of Rights, based</w:t>
      </w:r>
      <w:r w:rsidR="008333E2">
        <w:t xml:space="preserve"> on </w:t>
      </w:r>
      <w:r w:rsidR="00434468">
        <w:t>the United Nations Treaty on the Rights of the Child</w:t>
      </w:r>
      <w:r w:rsidR="008333E2">
        <w:t xml:space="preserve">, </w:t>
      </w:r>
      <w:r w:rsidR="00042A72">
        <w:t>would recognize</w:t>
      </w:r>
      <w:r w:rsidR="008333E2">
        <w:t xml:space="preserve"> and pr</w:t>
      </w:r>
      <w:r w:rsidR="00042A72">
        <w:t>otect</w:t>
      </w:r>
      <w:r w:rsidR="008333E2">
        <w:t xml:space="preserve"> </w:t>
      </w:r>
      <w:r w:rsidR="001D535E">
        <w:t xml:space="preserve">the </w:t>
      </w:r>
      <w:r w:rsidR="008333E2">
        <w:t>rights of children and youth</w:t>
      </w:r>
      <w:r w:rsidR="00042A72">
        <w:t xml:space="preserve"> and provide a framework for the provision of </w:t>
      </w:r>
      <w:r w:rsidR="00421F98">
        <w:t>prevent</w:t>
      </w:r>
      <w:r w:rsidR="003C1280">
        <w:t xml:space="preserve">ive </w:t>
      </w:r>
      <w:r w:rsidR="00042A72">
        <w:t>services to at-risk children and youth and their families.</w:t>
      </w:r>
    </w:p>
    <w:p w:rsidR="0085093E" w:rsidRPr="0085093E" w:rsidRDefault="0085093E" w:rsidP="0085093E">
      <w:r>
        <w:tab/>
      </w:r>
      <w:r w:rsidRPr="0085093E">
        <w:t xml:space="preserve">e.  It is therefore in the best interests of the State to invest in </w:t>
      </w:r>
      <w:r w:rsidR="006C608E">
        <w:t xml:space="preserve">and implement </w:t>
      </w:r>
      <w:r w:rsidRPr="0085093E">
        <w:t>programs that promote prevention, early intervention, and child, youth, and family well-being in order to improve the outcomes of those children and families who are served by the child welfare system.</w:t>
      </w:r>
    </w:p>
    <w:p w:rsidR="0085093E" w:rsidRPr="0085093E" w:rsidRDefault="0085093E" w:rsidP="0085093E"/>
    <w:p w:rsidR="0085093E" w:rsidRPr="0085093E" w:rsidRDefault="0085093E" w:rsidP="00952405">
      <w:pPr>
        <w:tabs>
          <w:tab w:val="clear" w:pos="1440"/>
          <w:tab w:val="left" w:pos="1080"/>
        </w:tabs>
      </w:pPr>
      <w:r w:rsidRPr="0085093E">
        <w:tab/>
      </w:r>
      <w:r w:rsidR="009F4B7A">
        <w:t>2</w:t>
      </w:r>
      <w:r w:rsidR="00952405">
        <w:t>.</w:t>
      </w:r>
      <w:r w:rsidR="00952405">
        <w:tab/>
        <w:t>a.</w:t>
      </w:r>
      <w:r w:rsidR="00952405">
        <w:tab/>
      </w:r>
      <w:r w:rsidRPr="0085093E">
        <w:t xml:space="preserve">There is established the </w:t>
      </w:r>
      <w:r w:rsidR="00FB1E27">
        <w:t>Council</w:t>
      </w:r>
      <w:r w:rsidRPr="0085093E">
        <w:t xml:space="preserve"> for </w:t>
      </w:r>
      <w:r w:rsidR="00FB1E27">
        <w:t xml:space="preserve">Community Recovery and </w:t>
      </w:r>
      <w:r w:rsidRPr="0085093E">
        <w:t>Family Success in</w:t>
      </w:r>
      <w:r w:rsidR="0006269F">
        <w:t>, but not of,</w:t>
      </w:r>
      <w:r w:rsidRPr="0085093E">
        <w:t xml:space="preserve"> the Department of Children and Families.</w:t>
      </w:r>
      <w:r w:rsidR="006B6EDF">
        <w:t xml:space="preserve"> </w:t>
      </w:r>
      <w:r w:rsidR="0006269F">
        <w:t xml:space="preserve"> </w:t>
      </w:r>
      <w:r w:rsidR="0006269F" w:rsidRPr="0006269F">
        <w:t xml:space="preserve">For the purpose of complying with the provisions of Article V, Section IV, paragraph 1 of the New Jersey Constitution, the </w:t>
      </w:r>
      <w:r w:rsidR="0006269F">
        <w:t>Council for Community Recovery and Family Success</w:t>
      </w:r>
      <w:r w:rsidR="0006269F" w:rsidRPr="0006269F">
        <w:t xml:space="preserve"> is allocated within the Department of Children and Families, but, notwithstanding this allocation, the </w:t>
      </w:r>
      <w:r w:rsidR="0006269F">
        <w:t>council</w:t>
      </w:r>
      <w:r w:rsidR="0006269F" w:rsidRPr="0006269F">
        <w:t xml:space="preserve"> shall be independent of any supervision or control by the department or by an</w:t>
      </w:r>
      <w:r w:rsidR="0006269F">
        <w:t>y officer or employee thereof.</w:t>
      </w:r>
      <w:r w:rsidR="00952405">
        <w:t xml:space="preserve"> </w:t>
      </w:r>
      <w:r w:rsidR="00952405">
        <w:br w:type="page"/>
      </w:r>
    </w:p>
    <w:p w:rsidR="0085093E" w:rsidRPr="0085093E" w:rsidRDefault="0085093E" w:rsidP="0085093E">
      <w:r w:rsidRPr="0085093E">
        <w:tab/>
        <w:t>b.</w:t>
      </w:r>
      <w:r w:rsidR="00952405">
        <w:tab/>
      </w:r>
      <w:r w:rsidRPr="0085093E">
        <w:t xml:space="preserve">The </w:t>
      </w:r>
      <w:r w:rsidR="00850EE8">
        <w:t>council</w:t>
      </w:r>
      <w:r w:rsidRPr="0085093E">
        <w:t xml:space="preserve"> shall consist of </w:t>
      </w:r>
      <w:r w:rsidR="006853E1">
        <w:t>2</w:t>
      </w:r>
      <w:r w:rsidRPr="0085093E">
        <w:t>5 members as follows:</w:t>
      </w:r>
    </w:p>
    <w:p w:rsidR="0085093E" w:rsidRPr="0085093E" w:rsidRDefault="00952405" w:rsidP="0085093E">
      <w:r>
        <w:tab/>
        <w:t>(1)</w:t>
      </w:r>
      <w:r>
        <w:tab/>
      </w:r>
      <w:r w:rsidR="0085093E" w:rsidRPr="0085093E">
        <w:t xml:space="preserve">the Commissioners of Children and Families, Community Affairs, </w:t>
      </w:r>
      <w:r w:rsidR="00FB1E27">
        <w:t xml:space="preserve">Corrections, Education, </w:t>
      </w:r>
      <w:r w:rsidR="0085093E" w:rsidRPr="0085093E">
        <w:t xml:space="preserve">Health, Human Services, and </w:t>
      </w:r>
      <w:r w:rsidR="00FB1E27">
        <w:t xml:space="preserve">Labor, and </w:t>
      </w:r>
      <w:r w:rsidR="0085093E" w:rsidRPr="0085093E">
        <w:t xml:space="preserve">the Executive Director of the Juvenile Justice </w:t>
      </w:r>
      <w:bookmarkStart w:id="1" w:name="_GoBack"/>
      <w:bookmarkEnd w:id="1"/>
      <w:r w:rsidR="0085093E" w:rsidRPr="0085093E">
        <w:t xml:space="preserve">Commission in the Department of Law and Public Safety, or their designees, who shall serve ex officio; </w:t>
      </w:r>
    </w:p>
    <w:p w:rsidR="00E92B11" w:rsidRPr="00E92B11" w:rsidRDefault="00952405" w:rsidP="00E92B11">
      <w:r>
        <w:tab/>
        <w:t>(2)</w:t>
      </w:r>
      <w:r>
        <w:tab/>
      </w:r>
      <w:r w:rsidR="006853E1">
        <w:t>13</w:t>
      </w:r>
      <w:r w:rsidR="0085093E" w:rsidRPr="0085093E">
        <w:t xml:space="preserve"> public members appointed by the Governor who shall include a representative of the Advocates for Children of New Jersey, a representative of the Family Success Institute, a representative of the Court Appointed Special Advocates of New Jersey, a representative of the New Jersey Council on Developmental</w:t>
      </w:r>
      <w:r w:rsidR="00E92B11">
        <w:t xml:space="preserve"> </w:t>
      </w:r>
      <w:r w:rsidR="00E92B11" w:rsidRPr="00E92B11">
        <w:t xml:space="preserve">Disabilities, a representative of the Center for Family Services, </w:t>
      </w:r>
      <w:r w:rsidR="00F35B03">
        <w:t xml:space="preserve">a representative of </w:t>
      </w:r>
      <w:r w:rsidR="00EF0186" w:rsidRPr="00EF0186">
        <w:t xml:space="preserve">the Council of New Jersey </w:t>
      </w:r>
      <w:proofErr w:type="spellStart"/>
      <w:r w:rsidR="00EF0186" w:rsidRPr="00EF0186">
        <w:t>Grantmakers</w:t>
      </w:r>
      <w:proofErr w:type="spellEnd"/>
      <w:r w:rsidR="00EF0186" w:rsidRPr="00EF0186">
        <w:t>, a representative of the New Jersey Institute for Social Justice</w:t>
      </w:r>
      <w:r w:rsidR="00EF0186">
        <w:t>,</w:t>
      </w:r>
      <w:r w:rsidR="00EF0186" w:rsidRPr="00EF0186">
        <w:t xml:space="preserve"> </w:t>
      </w:r>
      <w:r w:rsidR="00E92B11" w:rsidRPr="00E92B11">
        <w:t xml:space="preserve">a representative of a family success center; </w:t>
      </w:r>
      <w:r w:rsidR="00FB1E27">
        <w:t>a representative of a faith-based organization</w:t>
      </w:r>
      <w:r w:rsidR="005712D0">
        <w:t xml:space="preserve">, </w:t>
      </w:r>
      <w:r w:rsidR="006853E1">
        <w:t xml:space="preserve">a community leader, </w:t>
      </w:r>
      <w:r w:rsidR="00FB1E27">
        <w:t>a parent or guardian whose child is receiving services through the State’s child welfare system</w:t>
      </w:r>
      <w:r w:rsidR="005712D0">
        <w:t xml:space="preserve">, </w:t>
      </w:r>
      <w:r w:rsidR="00E92B11" w:rsidRPr="00E92B11">
        <w:t xml:space="preserve">a member who has background in physical or behavioral health care for children, and a member who is a mental health professional; and </w:t>
      </w:r>
    </w:p>
    <w:p w:rsidR="00E92B11" w:rsidRPr="00E92B11" w:rsidRDefault="00952405" w:rsidP="00E92B11">
      <w:r>
        <w:tab/>
        <w:t>(3)</w:t>
      </w:r>
      <w:r>
        <w:tab/>
      </w:r>
      <w:r w:rsidR="00EF0186">
        <w:t xml:space="preserve">two </w:t>
      </w:r>
      <w:r w:rsidR="00003C8B">
        <w:t xml:space="preserve">public members </w:t>
      </w:r>
      <w:r w:rsidR="00E92B11" w:rsidRPr="00E92B11">
        <w:t>appointed by the Senate President</w:t>
      </w:r>
      <w:r w:rsidR="00003C8B">
        <w:t xml:space="preserve">, one </w:t>
      </w:r>
      <w:r w:rsidR="00EF0186">
        <w:t xml:space="preserve">of </w:t>
      </w:r>
      <w:r w:rsidR="00003C8B">
        <w:t xml:space="preserve">whom shall be </w:t>
      </w:r>
      <w:r w:rsidR="00EF0186" w:rsidRPr="00EF0186">
        <w:t>a representative of municipal government</w:t>
      </w:r>
      <w:r w:rsidR="00003C8B">
        <w:t xml:space="preserve">, </w:t>
      </w:r>
      <w:r w:rsidR="006853E1">
        <w:t xml:space="preserve">and </w:t>
      </w:r>
      <w:r w:rsidR="00003C8B">
        <w:t xml:space="preserve">one of whom shall be a representative </w:t>
      </w:r>
      <w:r w:rsidR="00EF0186">
        <w:t xml:space="preserve">of a Promise Neighborhood program, </w:t>
      </w:r>
      <w:r w:rsidR="006853E1">
        <w:t>two</w:t>
      </w:r>
      <w:r w:rsidR="00E92B11" w:rsidRPr="00E92B11">
        <w:t xml:space="preserve"> public member</w:t>
      </w:r>
      <w:r w:rsidR="00EF0186">
        <w:t>s</w:t>
      </w:r>
      <w:r w:rsidR="00E92B11" w:rsidRPr="00E92B11">
        <w:t xml:space="preserve"> appointed by the Speaker of the General Assembly</w:t>
      </w:r>
      <w:r w:rsidR="00EF0186">
        <w:t xml:space="preserve">, one of who shall be a representative of county government, and one of whom shall be a representative of </w:t>
      </w:r>
      <w:r w:rsidR="00850EE8">
        <w:t>the United Way of New Jersey</w:t>
      </w:r>
      <w:r w:rsidR="00E92B11" w:rsidRPr="00E92B11">
        <w:t>.</w:t>
      </w:r>
    </w:p>
    <w:p w:rsidR="00E92B11" w:rsidRPr="00E92B11" w:rsidRDefault="00E92B11" w:rsidP="00E92B11">
      <w:r w:rsidRPr="00E92B11">
        <w:tab/>
        <w:t>c.</w:t>
      </w:r>
      <w:r w:rsidR="00952405">
        <w:tab/>
      </w:r>
      <w:r w:rsidRPr="00E92B11">
        <w:t xml:space="preserve">Vacancies in the membership of the </w:t>
      </w:r>
      <w:r w:rsidR="00D00C66">
        <w:t>council</w:t>
      </w:r>
      <w:r w:rsidRPr="00E92B11">
        <w:t xml:space="preserve"> shall be filled in the same manner provided for the original appointments.  The public members of the </w:t>
      </w:r>
      <w:r w:rsidR="00D00C66">
        <w:t>council</w:t>
      </w:r>
      <w:r w:rsidRPr="00E92B11">
        <w:t xml:space="preserve"> shall serve without compensation but may be reimbursed for traveling and other miscellaneous expenses necessary to perform their duties, within the limits of funds made available to the </w:t>
      </w:r>
      <w:r w:rsidR="00D00C66">
        <w:t>council</w:t>
      </w:r>
      <w:r w:rsidRPr="00E92B11">
        <w:t xml:space="preserve"> for its purposes.</w:t>
      </w:r>
    </w:p>
    <w:p w:rsidR="00E92B11" w:rsidRPr="00E92B11" w:rsidRDefault="00E92B11" w:rsidP="00E92B11">
      <w:r w:rsidRPr="00E92B11">
        <w:tab/>
        <w:t>d.</w:t>
      </w:r>
      <w:r w:rsidR="00952405">
        <w:tab/>
      </w:r>
      <w:r w:rsidRPr="00E92B11">
        <w:t xml:space="preserve">The </w:t>
      </w:r>
      <w:r w:rsidR="00D00C66">
        <w:t>council</w:t>
      </w:r>
      <w:r w:rsidRPr="00E92B11">
        <w:t xml:space="preserve"> shall organize as soon as practicable but no later than 60 days following the appointment of its members and shall select a chairperson and vice-chairperson from among the members. </w:t>
      </w:r>
    </w:p>
    <w:p w:rsidR="00E92B11" w:rsidRPr="00E92B11" w:rsidRDefault="00E92B11" w:rsidP="00E92B11">
      <w:r w:rsidRPr="00E92B11">
        <w:t>The chairperson shall appoint a secretary who need not be a member of the council.</w:t>
      </w:r>
    </w:p>
    <w:p w:rsidR="00E92B11" w:rsidRPr="00E92B11" w:rsidRDefault="00E92B11" w:rsidP="00E92B11">
      <w:r w:rsidRPr="00E92B11">
        <w:tab/>
        <w:t>e.</w:t>
      </w:r>
      <w:r w:rsidR="00952405">
        <w:tab/>
      </w:r>
      <w:r w:rsidRPr="00E92B11">
        <w:t xml:space="preserve">The </w:t>
      </w:r>
      <w:r w:rsidR="00D00C66">
        <w:t>council</w:t>
      </w:r>
      <w:r w:rsidRPr="00E92B11">
        <w:t xml:space="preserve"> may meet at the call of its chair and hold hearings at the times and in the places it deems appropriate and necessary to fulfill its charge.  The council shall be entitled to call to its assistance and avail itself of the services of the employees of any State, county, or municipal department,</w:t>
      </w:r>
      <w:r w:rsidR="00F35B03">
        <w:t xml:space="preserve"> board, bureau, commission, or </w:t>
      </w:r>
      <w:r w:rsidRPr="00E92B11">
        <w:t>agency as it may require and as may be available to it for its purposes.  The council shall be entitled to call on the assistance of the Administrative Office of the Courts for information relevant to its purposes.</w:t>
      </w:r>
    </w:p>
    <w:p w:rsidR="00E92B11" w:rsidRPr="00E92B11" w:rsidRDefault="00E92B11" w:rsidP="00E92B11">
      <w:r w:rsidRPr="00E92B11">
        <w:tab/>
        <w:t>f.</w:t>
      </w:r>
      <w:r w:rsidR="00BD4AA5">
        <w:t xml:space="preserve">  </w:t>
      </w:r>
      <w:r w:rsidRPr="00E92B11">
        <w:t xml:space="preserve">The </w:t>
      </w:r>
      <w:r w:rsidR="00D00C66">
        <w:t>council</w:t>
      </w:r>
      <w:r w:rsidRPr="00E92B11">
        <w:t xml:space="preserve"> may seek the advice of experts, such as persons specializing in the field of social work, education, law, human services, economic development, workforce development, or other related fields, as deemed appropriate by the membership of the council. </w:t>
      </w:r>
    </w:p>
    <w:p w:rsidR="00E92B11" w:rsidRPr="00E92B11" w:rsidRDefault="00E92B11" w:rsidP="00E92B11">
      <w:r w:rsidRPr="00E92B11">
        <w:tab/>
      </w:r>
      <w:r w:rsidR="00BD4AA5">
        <w:t xml:space="preserve">g.  </w:t>
      </w:r>
      <w:r w:rsidRPr="00E92B11">
        <w:t xml:space="preserve">The Department of Children and Families shall provide staff services to the </w:t>
      </w:r>
      <w:r w:rsidR="00D00C66">
        <w:t>council</w:t>
      </w:r>
      <w:r w:rsidRPr="00E92B11">
        <w:t>.</w:t>
      </w:r>
    </w:p>
    <w:p w:rsidR="00353A58" w:rsidRDefault="00353A58" w:rsidP="0085093E"/>
    <w:p w:rsidR="00CB7E5E" w:rsidRDefault="00CB7E5E" w:rsidP="00686AEB">
      <w:r>
        <w:tab/>
      </w:r>
      <w:r w:rsidR="00AD72E4">
        <w:t>3</w:t>
      </w:r>
      <w:r>
        <w:t xml:space="preserve">.  </w:t>
      </w:r>
      <w:r w:rsidR="00FA2F13">
        <w:t xml:space="preserve">a.  </w:t>
      </w:r>
      <w:r>
        <w:t xml:space="preserve">The purpose of the council shall be to guide and oversee the development and implementation of </w:t>
      </w:r>
      <w:r w:rsidR="00C079A3">
        <w:t xml:space="preserve">a </w:t>
      </w:r>
      <w:r>
        <w:t xml:space="preserve">Statewide </w:t>
      </w:r>
      <w:r w:rsidR="00C079A3">
        <w:t>initiative</w:t>
      </w:r>
      <w:r>
        <w:t xml:space="preserve"> focusing on the social and economic well-being of children and families</w:t>
      </w:r>
      <w:r w:rsidR="001B1FCC">
        <w:t xml:space="preserve"> and the provision of holistic, age and developmentally appropriate services </w:t>
      </w:r>
      <w:r w:rsidR="00850EE8">
        <w:t>that</w:t>
      </w:r>
      <w:r w:rsidR="001B1FCC">
        <w:t xml:space="preserve"> support a child’s development from birth to young adulthood</w:t>
      </w:r>
      <w:r w:rsidR="00F35B03">
        <w:t xml:space="preserve">.  The initiative shall be </w:t>
      </w:r>
      <w:r w:rsidR="001B1FCC">
        <w:t>based on the four pillars of family success:</w:t>
      </w:r>
    </w:p>
    <w:p w:rsidR="001B1FCC" w:rsidRDefault="001B1FCC" w:rsidP="00686AEB">
      <w:r>
        <w:tab/>
        <w:t xml:space="preserve">(1) </w:t>
      </w:r>
      <w:r w:rsidR="00952405">
        <w:t xml:space="preserve"> </w:t>
      </w:r>
      <w:r>
        <w:t>positive family relationships and community connections;</w:t>
      </w:r>
    </w:p>
    <w:p w:rsidR="001B1FCC" w:rsidRDefault="001B1FCC" w:rsidP="00686AEB">
      <w:r>
        <w:tab/>
        <w:t xml:space="preserve">(2) </w:t>
      </w:r>
      <w:r w:rsidR="00952405">
        <w:t xml:space="preserve"> </w:t>
      </w:r>
      <w:r>
        <w:t>safety and financial security;</w:t>
      </w:r>
    </w:p>
    <w:p w:rsidR="001B1FCC" w:rsidRDefault="001B1FCC" w:rsidP="00686AEB">
      <w:r>
        <w:tab/>
        <w:t>(3) high quality education</w:t>
      </w:r>
      <w:r w:rsidR="00FA2F13">
        <w:t xml:space="preserve"> and quality learning environments; and</w:t>
      </w:r>
    </w:p>
    <w:p w:rsidR="00FA2F13" w:rsidRDefault="00FA2F13" w:rsidP="00686AEB">
      <w:r>
        <w:tab/>
        <w:t xml:space="preserve">(4) </w:t>
      </w:r>
      <w:r w:rsidR="00952405">
        <w:t xml:space="preserve"> </w:t>
      </w:r>
      <w:r w:rsidR="000A4BD5">
        <w:t xml:space="preserve">good health and </w:t>
      </w:r>
      <w:r w:rsidR="00154DEE">
        <w:t>child</w:t>
      </w:r>
      <w:r w:rsidR="00850EE8">
        <w:t>, youth,</w:t>
      </w:r>
      <w:r w:rsidR="00154DEE">
        <w:t xml:space="preserve"> and family </w:t>
      </w:r>
      <w:r>
        <w:t>well-being.</w:t>
      </w:r>
    </w:p>
    <w:p w:rsidR="00EF6694" w:rsidRDefault="00FA2F13" w:rsidP="00686AEB">
      <w:r>
        <w:tab/>
        <w:t xml:space="preserve">b.  </w:t>
      </w:r>
      <w:r w:rsidR="00025564">
        <w:t>(1)</w:t>
      </w:r>
      <w:r w:rsidR="00952405">
        <w:t xml:space="preserve"> </w:t>
      </w:r>
      <w:r w:rsidR="00025564">
        <w:t xml:space="preserve"> </w:t>
      </w:r>
      <w:r w:rsidR="00154DEE">
        <w:t xml:space="preserve">In order to </w:t>
      </w:r>
      <w:r w:rsidR="006B6EDF">
        <w:t>implement</w:t>
      </w:r>
      <w:r w:rsidR="00154DEE">
        <w:t xml:space="preserve"> the Statewide initiative, the</w:t>
      </w:r>
      <w:r w:rsidR="00481183">
        <w:t xml:space="preserve"> council shall</w:t>
      </w:r>
      <w:r w:rsidR="00EF6694">
        <w:t>:</w:t>
      </w:r>
    </w:p>
    <w:p w:rsidR="00E04037" w:rsidRDefault="00E04037" w:rsidP="00686AEB">
      <w:r>
        <w:tab/>
        <w:t>(</w:t>
      </w:r>
      <w:r w:rsidR="00A51C73">
        <w:t>a</w:t>
      </w:r>
      <w:r>
        <w:t xml:space="preserve">) </w:t>
      </w:r>
      <w:r w:rsidR="00952405">
        <w:t xml:space="preserve"> </w:t>
      </w:r>
      <w:r>
        <w:t>develop a Children’s Bill of Rights, based on the United Nations International Treaty on the Rights of Children</w:t>
      </w:r>
      <w:r w:rsidR="00357A28">
        <w:t xml:space="preserve">, which shall </w:t>
      </w:r>
      <w:r w:rsidR="00154DEE">
        <w:t xml:space="preserve">provide a framework for </w:t>
      </w:r>
      <w:r w:rsidR="00357A28">
        <w:t>the initiative’s implementation</w:t>
      </w:r>
      <w:r>
        <w:t>;</w:t>
      </w:r>
    </w:p>
    <w:p w:rsidR="00EF6694" w:rsidRPr="00EF6694" w:rsidRDefault="00EF6694" w:rsidP="00EF6694">
      <w:r>
        <w:tab/>
      </w:r>
      <w:r w:rsidRPr="00EF6694">
        <w:t>(</w:t>
      </w:r>
      <w:r w:rsidR="00A51C73">
        <w:t>b)</w:t>
      </w:r>
      <w:r w:rsidRPr="00EF6694">
        <w:t xml:space="preserve"> conduct a comprehensive study identifying policies, procedures, practices, and financial priorities relating to preventive services for at-risk children and families and the gaps in those policies, procedures, practices, and financial priorities, and promotes the well-being of children and youth, and encourages family success; </w:t>
      </w:r>
    </w:p>
    <w:p w:rsidR="00EF6694" w:rsidRPr="00EF6694" w:rsidRDefault="00EF6694" w:rsidP="00EF6694">
      <w:r w:rsidRPr="00EF6694">
        <w:tab/>
        <w:t>(</w:t>
      </w:r>
      <w:r w:rsidR="00A51C73">
        <w:t>c</w:t>
      </w:r>
      <w:r>
        <w:t xml:space="preserve">) </w:t>
      </w:r>
      <w:r w:rsidRPr="00EF6694">
        <w:t xml:space="preserve">review the programs, policies, and initiatives of the Departments of Children and Families, Community Affairs, Corrections, Education, Health, Human Services, Labor and Workforce Development, </w:t>
      </w:r>
      <w:r w:rsidR="006751D5">
        <w:t xml:space="preserve">and </w:t>
      </w:r>
      <w:r w:rsidR="004F10AF">
        <w:t xml:space="preserve">Law and Public Safety, </w:t>
      </w:r>
      <w:r w:rsidRPr="00EF6694">
        <w:t>and any other department of State government or community-based organizations, as appropriate, and make recommendations that will enable them to better coordinate and improve the effectiveness of such programs, policies, and initiatives;</w:t>
      </w:r>
    </w:p>
    <w:p w:rsidR="00952405" w:rsidRPr="00EF6694" w:rsidRDefault="00EF6694" w:rsidP="00EF6694">
      <w:r w:rsidRPr="00EF6694">
        <w:tab/>
        <w:t>(</w:t>
      </w:r>
      <w:r w:rsidR="00A51C73">
        <w:t>d</w:t>
      </w:r>
      <w:r w:rsidRPr="00EF6694">
        <w:t>)</w:t>
      </w:r>
      <w:r>
        <w:t xml:space="preserve"> </w:t>
      </w:r>
      <w:r w:rsidR="00952405">
        <w:t xml:space="preserve"> </w:t>
      </w:r>
      <w:r w:rsidRPr="00EF6694">
        <w:t>conduct ongoing, comprehensive cost benefit analyses of all State department and community-based organization budgets, and</w:t>
      </w:r>
      <w:r>
        <w:t xml:space="preserve"> </w:t>
      </w:r>
      <w:r w:rsidRPr="00EF6694">
        <w:t xml:space="preserve">State and local funding mechanisms for the child welfare system to identify and make recommendations on how to redirect resources and programmatic focus from distress services to preventive services for at-risk child and families and for family success initiatives; </w:t>
      </w:r>
      <w:r w:rsidR="00952405">
        <w:br w:type="page"/>
      </w:r>
    </w:p>
    <w:p w:rsidR="00025564" w:rsidRDefault="00EF6694" w:rsidP="00EF6694">
      <w:r w:rsidRPr="00EF6694">
        <w:tab/>
        <w:t>(</w:t>
      </w:r>
      <w:r w:rsidR="00A51C73">
        <w:t>e</w:t>
      </w:r>
      <w:r w:rsidRPr="00EF6694">
        <w:t>)</w:t>
      </w:r>
      <w:r>
        <w:t xml:space="preserve"> </w:t>
      </w:r>
      <w:r w:rsidR="00952405">
        <w:t xml:space="preserve"> </w:t>
      </w:r>
      <w:r w:rsidRPr="00EF6694">
        <w:t>explore strategies to maximize and effectively utilize all State, county, municipal, and federal funding sources, and business and philanthropic investments available for the purpose of providing preventive services to at-risk children and families and to improve family success outcomes</w:t>
      </w:r>
      <w:r w:rsidR="00025564" w:rsidRPr="00025564">
        <w:t>; and</w:t>
      </w:r>
    </w:p>
    <w:p w:rsidR="002015BF" w:rsidRDefault="00025564" w:rsidP="00EF6694">
      <w:r>
        <w:tab/>
        <w:t>(</w:t>
      </w:r>
      <w:r w:rsidR="00A51C73">
        <w:t>f</w:t>
      </w:r>
      <w:r>
        <w:t>)</w:t>
      </w:r>
      <w:r w:rsidR="00952405">
        <w:t xml:space="preserve"> </w:t>
      </w:r>
      <w:r>
        <w:t xml:space="preserve"> establish community recovery and family success councils in each county of the State</w:t>
      </w:r>
      <w:r w:rsidR="008A5BD8">
        <w:t>.  The councils</w:t>
      </w:r>
      <w:r w:rsidR="002015BF">
        <w:t xml:space="preserve"> shall:</w:t>
      </w:r>
    </w:p>
    <w:p w:rsidR="002015BF" w:rsidRPr="002015BF" w:rsidRDefault="002015BF" w:rsidP="002015BF">
      <w:r>
        <w:tab/>
        <w:t>(</w:t>
      </w:r>
      <w:r w:rsidR="00A51C73">
        <w:t>i</w:t>
      </w:r>
      <w:r>
        <w:t xml:space="preserve">) </w:t>
      </w:r>
      <w:r w:rsidR="00952405">
        <w:t xml:space="preserve"> </w:t>
      </w:r>
      <w:r w:rsidRPr="002015BF">
        <w:t>assess local children and youth demographics, including age, gender, race, socio-economic status, and ethnicity, and indicators of well-being;</w:t>
      </w:r>
    </w:p>
    <w:p w:rsidR="002015BF" w:rsidRPr="002015BF" w:rsidRDefault="002015BF" w:rsidP="002015BF">
      <w:r w:rsidRPr="002015BF">
        <w:tab/>
        <w:t>(</w:t>
      </w:r>
      <w:r w:rsidR="00A51C73">
        <w:t>ii</w:t>
      </w:r>
      <w:r w:rsidRPr="002015BF">
        <w:t xml:space="preserve">) </w:t>
      </w:r>
      <w:r w:rsidR="00952405">
        <w:t xml:space="preserve"> </w:t>
      </w:r>
      <w:r w:rsidRPr="002015BF">
        <w:t>collect and analyze information concerning current services and resources available, the cost and availability of services and programs, and the met and unmet needs of at-risk children and families; and</w:t>
      </w:r>
    </w:p>
    <w:p w:rsidR="00FA2F13" w:rsidRDefault="002015BF" w:rsidP="002015BF">
      <w:r>
        <w:tab/>
        <w:t>(</w:t>
      </w:r>
      <w:r w:rsidR="00A51C73">
        <w:t>iii</w:t>
      </w:r>
      <w:r w:rsidR="00952405">
        <w:t xml:space="preserve">) </w:t>
      </w:r>
      <w:r w:rsidRPr="002015BF">
        <w:t>develop recommendations on methods that support innovative preventive services for at-risk children and families and the development of local family success initiatives.</w:t>
      </w:r>
    </w:p>
    <w:p w:rsidR="00025564" w:rsidRPr="00025564" w:rsidRDefault="00025564" w:rsidP="00025564">
      <w:r>
        <w:tab/>
        <w:t xml:space="preserve">(2) </w:t>
      </w:r>
      <w:r w:rsidR="00952405">
        <w:t xml:space="preserve"> </w:t>
      </w:r>
      <w:r w:rsidRPr="00025564">
        <w:t xml:space="preserve">The </w:t>
      </w:r>
      <w:r w:rsidR="00481183">
        <w:t xml:space="preserve">goal of the </w:t>
      </w:r>
      <w:r>
        <w:t>S</w:t>
      </w:r>
      <w:r w:rsidR="00481183">
        <w:t>tatewide initiative</w:t>
      </w:r>
      <w:r>
        <w:t xml:space="preserve"> </w:t>
      </w:r>
      <w:r w:rsidRPr="00025564">
        <w:t>shall</w:t>
      </w:r>
      <w:r w:rsidR="00481183">
        <w:t xml:space="preserve"> be to</w:t>
      </w:r>
      <w:r w:rsidRPr="00025564">
        <w:t xml:space="preserve">: </w:t>
      </w:r>
    </w:p>
    <w:p w:rsidR="00025564" w:rsidRPr="00025564" w:rsidRDefault="00025564" w:rsidP="00025564">
      <w:r w:rsidRPr="00025564">
        <w:tab/>
        <w:t>(</w:t>
      </w:r>
      <w:r w:rsidR="00A51C73">
        <w:t>a</w:t>
      </w:r>
      <w:r w:rsidRPr="00025564">
        <w:t>)</w:t>
      </w:r>
      <w:r w:rsidR="00AC3A33">
        <w:t xml:space="preserve"> </w:t>
      </w:r>
      <w:r w:rsidRPr="00025564">
        <w:t>promote positive family relationships, community connections, and preventive services to ensure financial security quality education, good health, safety, permanency, and well-being of children and families through an integrated service planning and delivery system of care;</w:t>
      </w:r>
    </w:p>
    <w:p w:rsidR="00025564" w:rsidRPr="00025564" w:rsidRDefault="00025564" w:rsidP="00025564">
      <w:r w:rsidRPr="00025564">
        <w:tab/>
        <w:t>(</w:t>
      </w:r>
      <w:r w:rsidR="00A51C73">
        <w:t>b</w:t>
      </w:r>
      <w:r w:rsidRPr="00025564">
        <w:t>)</w:t>
      </w:r>
      <w:r w:rsidR="00AC3A33">
        <w:t xml:space="preserve"> </w:t>
      </w:r>
      <w:r w:rsidRPr="00025564">
        <w:t xml:space="preserve">develop and recommend the adoption of community-informed family success outcomes, including specified performance based outcome measures and objectives; </w:t>
      </w:r>
    </w:p>
    <w:p w:rsidR="00025564" w:rsidRPr="00025564" w:rsidRDefault="00025564" w:rsidP="00025564">
      <w:r w:rsidRPr="00025564">
        <w:tab/>
        <w:t>(</w:t>
      </w:r>
      <w:r w:rsidR="00A51C73">
        <w:t>c</w:t>
      </w:r>
      <w:r w:rsidRPr="00025564">
        <w:t>)</w:t>
      </w:r>
      <w:r w:rsidR="00AC3A33">
        <w:t xml:space="preserve"> </w:t>
      </w:r>
      <w:r w:rsidR="00952405">
        <w:t xml:space="preserve"> </w:t>
      </w:r>
      <w:r w:rsidRPr="00025564">
        <w:t>identify obstacles that impede or prevent family success and develop strategies to successfully overcome such obstacles;</w:t>
      </w:r>
    </w:p>
    <w:p w:rsidR="00025564" w:rsidRPr="00025564" w:rsidRDefault="00025564" w:rsidP="00025564">
      <w:r w:rsidRPr="00025564">
        <w:tab/>
        <w:t>(</w:t>
      </w:r>
      <w:r w:rsidR="00A51C73">
        <w:t>d</w:t>
      </w:r>
      <w:r w:rsidRPr="00025564">
        <w:t>)</w:t>
      </w:r>
      <w:r w:rsidR="00AC3A33">
        <w:t xml:space="preserve"> </w:t>
      </w:r>
      <w:r w:rsidRPr="00025564">
        <w:t xml:space="preserve">explore the role of institutional </w:t>
      </w:r>
      <w:r w:rsidR="00481183">
        <w:t xml:space="preserve">racism and </w:t>
      </w:r>
      <w:r w:rsidRPr="00025564">
        <w:t>bias in the delivery of services to at-risk children and families</w:t>
      </w:r>
      <w:r w:rsidR="00481183">
        <w:t>, and</w:t>
      </w:r>
      <w:r w:rsidRPr="00025564">
        <w:t xml:space="preserve"> how </w:t>
      </w:r>
      <w:r w:rsidR="00481183">
        <w:t xml:space="preserve">racism and </w:t>
      </w:r>
      <w:r w:rsidRPr="00025564">
        <w:t xml:space="preserve">bias can impede or prevent family success; </w:t>
      </w:r>
    </w:p>
    <w:p w:rsidR="00025564" w:rsidRPr="00025564" w:rsidRDefault="00025564" w:rsidP="00025564">
      <w:r w:rsidRPr="00025564">
        <w:tab/>
        <w:t>(</w:t>
      </w:r>
      <w:r w:rsidR="00A51C73">
        <w:t>e</w:t>
      </w:r>
      <w:r w:rsidRPr="00025564">
        <w:t>)</w:t>
      </w:r>
      <w:r w:rsidR="00AC3A33">
        <w:t xml:space="preserve"> </w:t>
      </w:r>
      <w:r w:rsidR="00952405">
        <w:t xml:space="preserve"> </w:t>
      </w:r>
      <w:r w:rsidRPr="00025564">
        <w:t>identify policies and practices that promote the delivery of preventive services to at-risk children and families and encourage family success;</w:t>
      </w:r>
      <w:r w:rsidR="005F3900">
        <w:t xml:space="preserve"> and</w:t>
      </w:r>
    </w:p>
    <w:p w:rsidR="00EF6694" w:rsidRDefault="00025564" w:rsidP="00025564">
      <w:r w:rsidRPr="00025564">
        <w:tab/>
        <w:t>(</w:t>
      </w:r>
      <w:r w:rsidR="00A51C73">
        <w:t>f</w:t>
      </w:r>
      <w:r w:rsidRPr="00025564">
        <w:t>)</w:t>
      </w:r>
      <w:r w:rsidR="00AC3A33">
        <w:t xml:space="preserve"> </w:t>
      </w:r>
      <w:r w:rsidR="00952405">
        <w:t xml:space="preserve"> </w:t>
      </w:r>
      <w:r w:rsidRPr="00025564">
        <w:t xml:space="preserve">incorporate input from key stakeholders, including parents, family members, </w:t>
      </w:r>
      <w:r w:rsidR="006751D5">
        <w:t xml:space="preserve">community members, </w:t>
      </w:r>
      <w:r w:rsidRPr="00025564">
        <w:t xml:space="preserve">and children receiving preventive services from the Departments of Children and Families, Community Affairs, Corrections, Education, Health, Human Services, Labor and Workforce Development, </w:t>
      </w:r>
      <w:r w:rsidR="006751D5">
        <w:t xml:space="preserve">and </w:t>
      </w:r>
      <w:r w:rsidR="004F10AF">
        <w:t xml:space="preserve">Law and Public Safety, </w:t>
      </w:r>
      <w:r w:rsidRPr="00025564">
        <w:t>and any other department of State government or community-based organization, on the development of a plan to design, strengthen, or implement local family success initiatives</w:t>
      </w:r>
      <w:r w:rsidR="005F3900">
        <w:t>.</w:t>
      </w:r>
    </w:p>
    <w:p w:rsidR="000C6548" w:rsidRDefault="000C6548" w:rsidP="00025564">
      <w:r>
        <w:tab/>
      </w:r>
      <w:r w:rsidR="00A54DA1">
        <w:t xml:space="preserve">c.  </w:t>
      </w:r>
      <w:r w:rsidRPr="000C6548">
        <w:t>All departments and agencies of the State and community-based organizations that provide relevant distress or preventive services, maintain relevant data sets, or perform functions pertinent to relevant distress or pr</w:t>
      </w:r>
      <w:r>
        <w:t xml:space="preserve">evention programs shall assist </w:t>
      </w:r>
      <w:r w:rsidRPr="000C6548">
        <w:t xml:space="preserve">the </w:t>
      </w:r>
      <w:r>
        <w:t>council</w:t>
      </w:r>
      <w:r w:rsidRPr="000C6548">
        <w:t xml:space="preserve"> in its responsibilities pursuant to subsection b. of this section.</w:t>
      </w:r>
    </w:p>
    <w:p w:rsidR="00A81EEE" w:rsidRPr="0085093E" w:rsidRDefault="00A81EEE" w:rsidP="00A81EEE">
      <w:r>
        <w:tab/>
      </w:r>
      <w:r w:rsidR="000C6548">
        <w:t>d</w:t>
      </w:r>
      <w:r>
        <w:t xml:space="preserve">.  </w:t>
      </w:r>
      <w:r w:rsidRPr="0085093E">
        <w:t>As used in this act</w:t>
      </w:r>
      <w:r>
        <w:t>, “d</w:t>
      </w:r>
      <w:r w:rsidRPr="0085093E">
        <w:t>istress services” means services intended to remediate circumstances, including but not limited to, educational, social, and parental failures, and family crises, that endanger the safety, permanency, health and well-being of children</w:t>
      </w:r>
      <w:r>
        <w:t xml:space="preserve"> and “p</w:t>
      </w:r>
      <w:r w:rsidRPr="0085093E">
        <w:t>reventive services” means services that promote the safety, permanency, health, and well-being of children and their families and divert the need for crisis-related services.</w:t>
      </w:r>
    </w:p>
    <w:p w:rsidR="00EF6694" w:rsidRDefault="00EF6694" w:rsidP="00EF6694"/>
    <w:p w:rsidR="00EF6694" w:rsidRDefault="001468C1" w:rsidP="00EF6694">
      <w:r>
        <w:tab/>
      </w:r>
      <w:r w:rsidR="00AD72E4">
        <w:t>4</w:t>
      </w:r>
      <w:r w:rsidR="00952405">
        <w:t>.</w:t>
      </w:r>
      <w:r w:rsidR="00952405">
        <w:tab/>
      </w:r>
      <w:r>
        <w:t xml:space="preserve">The council shall </w:t>
      </w:r>
      <w:r w:rsidR="00AB303D">
        <w:t>submit</w:t>
      </w:r>
      <w:r w:rsidRPr="001468C1">
        <w:t xml:space="preserve"> a</w:t>
      </w:r>
      <w:r w:rsidR="005B3669">
        <w:t>n annual</w:t>
      </w:r>
      <w:r w:rsidRPr="001468C1">
        <w:t xml:space="preserve"> report to the Governor and the Legislature, pursuant to section 2 of P.L.1991, c.164 (C.52:14-19.1),</w:t>
      </w:r>
      <w:r>
        <w:t xml:space="preserve"> on recommendations </w:t>
      </w:r>
      <w:r w:rsidR="005B3669">
        <w:t xml:space="preserve">for legislative and administrative actions </w:t>
      </w:r>
      <w:r>
        <w:t xml:space="preserve">regarding the Statewide investments of </w:t>
      </w:r>
      <w:r w:rsidR="005B3669">
        <w:t xml:space="preserve">federal, State, </w:t>
      </w:r>
      <w:r w:rsidR="002D7AC4">
        <w:t>c</w:t>
      </w:r>
      <w:r w:rsidR="0000563B">
        <w:t>ounty, municip</w:t>
      </w:r>
      <w:r w:rsidR="002D7AC4">
        <w:t>al</w:t>
      </w:r>
      <w:r w:rsidR="00D10BA5">
        <w:t xml:space="preserve">, </w:t>
      </w:r>
      <w:r w:rsidR="005B3669">
        <w:t xml:space="preserve">and </w:t>
      </w:r>
      <w:r w:rsidR="006751D5" w:rsidRPr="006751D5">
        <w:t>business and philanthropic investments</w:t>
      </w:r>
      <w:r>
        <w:t xml:space="preserve"> to support </w:t>
      </w:r>
      <w:r w:rsidR="005B3669">
        <w:t xml:space="preserve">the development and implementation of </w:t>
      </w:r>
      <w:r w:rsidR="009A2329">
        <w:t xml:space="preserve">innovative family success initiatives and </w:t>
      </w:r>
      <w:r w:rsidR="009A2329" w:rsidRPr="00025564">
        <w:t>preventive services for at-risk children and families</w:t>
      </w:r>
      <w:r>
        <w:t>.</w:t>
      </w:r>
    </w:p>
    <w:p w:rsidR="00EF6694" w:rsidRDefault="00EF6694" w:rsidP="00EF6694"/>
    <w:p w:rsidR="005B3669" w:rsidRDefault="005B3669" w:rsidP="00686AEB">
      <w:r>
        <w:tab/>
      </w:r>
      <w:r w:rsidR="00AD72E4">
        <w:t>5</w:t>
      </w:r>
      <w:r>
        <w:t xml:space="preserve">.  The </w:t>
      </w:r>
      <w:r w:rsidR="006B6EDF">
        <w:t xml:space="preserve">council and the </w:t>
      </w:r>
      <w:r>
        <w:t xml:space="preserve">Department of Children and Families shall </w:t>
      </w:r>
      <w:r w:rsidRPr="005B3669">
        <w:t>adopt, pursuant to the "Administrative Procedure Act," P.L.1968, c.410 (C.52:14B-1 et seq.), rules and regulations</w:t>
      </w:r>
      <w:r>
        <w:t xml:space="preserve"> necessary to effectuate the purposes of this act.</w:t>
      </w:r>
    </w:p>
    <w:p w:rsidR="00BD4AA5" w:rsidRDefault="00BD4AA5" w:rsidP="00686AEB"/>
    <w:p w:rsidR="005B3669" w:rsidRDefault="00BD4AA5" w:rsidP="00686AEB">
      <w:r>
        <w:tab/>
      </w:r>
      <w:r w:rsidR="00AD72E4">
        <w:t>6</w:t>
      </w:r>
      <w:r>
        <w:t xml:space="preserve">.  There is appropriated $1,800,000 from the General Fund </w:t>
      </w:r>
      <w:r w:rsidR="00B1726C">
        <w:t xml:space="preserve">the Department of Children and Families </w:t>
      </w:r>
      <w:r w:rsidR="00B1726C" w:rsidRPr="00B1726C">
        <w:t>to implement the provisions this act</w:t>
      </w:r>
      <w:r w:rsidR="00B1726C">
        <w:t>.</w:t>
      </w:r>
    </w:p>
    <w:p w:rsidR="000E597F" w:rsidRDefault="000E597F" w:rsidP="00686AEB"/>
    <w:p w:rsidR="00686AEB" w:rsidRPr="00AA7880" w:rsidRDefault="005B3669" w:rsidP="00686AEB">
      <w:r>
        <w:tab/>
      </w:r>
      <w:r w:rsidR="00AD72E4">
        <w:t>7</w:t>
      </w:r>
      <w:r w:rsidR="00952405">
        <w:t>.</w:t>
      </w:r>
      <w:r w:rsidR="00952405">
        <w:tab/>
      </w:r>
      <w:r w:rsidR="009A1793">
        <w:t>This act shall take effect</w:t>
      </w:r>
      <w:r>
        <w:t xml:space="preserve"> immediately.</w:t>
      </w:r>
    </w:p>
    <w:p w:rsidR="00686AEB" w:rsidRDefault="00686AEB" w:rsidP="00686AEB"/>
    <w:p w:rsidR="00EA5F38" w:rsidRPr="00CE7BD8" w:rsidRDefault="00EA5F38" w:rsidP="00686AEB"/>
    <w:p w:rsidR="00686AEB" w:rsidRPr="00AA7880" w:rsidRDefault="00686AEB" w:rsidP="00686AEB">
      <w:pPr>
        <w:jc w:val="center"/>
      </w:pPr>
      <w:r w:rsidRPr="00D71D68">
        <w:t>STATEMENT</w:t>
      </w:r>
    </w:p>
    <w:p w:rsidR="00686AEB" w:rsidRDefault="00686AEB" w:rsidP="00686AEB"/>
    <w:p w:rsidR="00976385" w:rsidRDefault="00B339B4" w:rsidP="00B339B4">
      <w:r>
        <w:tab/>
      </w:r>
      <w:r w:rsidRPr="00B339B4">
        <w:t xml:space="preserve">This bill establishes a </w:t>
      </w:r>
      <w:r>
        <w:t>2</w:t>
      </w:r>
      <w:r w:rsidRPr="00B339B4">
        <w:t xml:space="preserve">5-member </w:t>
      </w:r>
      <w:r w:rsidR="003D16F0">
        <w:t xml:space="preserve">Council for Community Recovery and </w:t>
      </w:r>
      <w:r w:rsidRPr="00B339B4">
        <w:t>Family Success in</w:t>
      </w:r>
      <w:r w:rsidR="006B6EDF">
        <w:t xml:space="preserve">, but not of, </w:t>
      </w:r>
      <w:r w:rsidRPr="00B339B4">
        <w:t xml:space="preserve">the Department of Children and Families.  </w:t>
      </w:r>
      <w:r w:rsidR="003D16F0" w:rsidRPr="003D16F0">
        <w:t xml:space="preserve">The purpose of the council </w:t>
      </w:r>
      <w:r w:rsidR="009D0629">
        <w:t>is</w:t>
      </w:r>
      <w:r w:rsidR="003D16F0" w:rsidRPr="003D16F0">
        <w:t xml:space="preserve"> to guide and oversee the development and implementation of a Statewide initiative focusing on the social and economic well-being of children and families and the provision of holistic, age and developmentally appropriate services to support a child’s development from birth to young adulthood.</w:t>
      </w:r>
    </w:p>
    <w:p w:rsidR="00B339B4" w:rsidRDefault="00976385" w:rsidP="00686AEB">
      <w:r>
        <w:tab/>
      </w:r>
      <w:r w:rsidR="00B339B4" w:rsidRPr="00B339B4">
        <w:t xml:space="preserve">The membership of the </w:t>
      </w:r>
      <w:r w:rsidR="003D16F0">
        <w:t>council</w:t>
      </w:r>
      <w:r w:rsidR="00B339B4" w:rsidRPr="00B339B4">
        <w:t xml:space="preserve"> will include the Commissioners of Children and Families, Community Affairs, </w:t>
      </w:r>
      <w:r w:rsidR="0033484B">
        <w:t xml:space="preserve">Corrections, </w:t>
      </w:r>
      <w:r>
        <w:t xml:space="preserve">Education, </w:t>
      </w:r>
      <w:r w:rsidR="00B339B4" w:rsidRPr="00B339B4">
        <w:t xml:space="preserve">Health, Human Services, </w:t>
      </w:r>
      <w:r>
        <w:t xml:space="preserve">Labor and Workforce Development, </w:t>
      </w:r>
      <w:r w:rsidR="00B339B4" w:rsidRPr="00B339B4">
        <w:t>and the Executive Director of the Juvenile Justice Commission in the Department of Law and Public Safety, or their designees, who will serve ex officio; and 1</w:t>
      </w:r>
      <w:r w:rsidR="0033484B">
        <w:t>7</w:t>
      </w:r>
      <w:r w:rsidR="00B339B4" w:rsidRPr="00B339B4">
        <w:t xml:space="preserve"> public members, with </w:t>
      </w:r>
      <w:r w:rsidR="0033484B">
        <w:t>13</w:t>
      </w:r>
      <w:r w:rsidR="00B339B4" w:rsidRPr="00B339B4">
        <w:t xml:space="preserve"> appointed by the Governor and </w:t>
      </w:r>
      <w:r w:rsidR="0033484B">
        <w:t>two</w:t>
      </w:r>
      <w:r w:rsidR="00B339B4" w:rsidRPr="00B339B4">
        <w:t xml:space="preserve"> each to be appointed by the Senate President and the Speaker of the General Assembly.  The public members appointed by the Governor will include representatives of various organizations that </w:t>
      </w:r>
      <w:r w:rsidR="00DB38A6">
        <w:t xml:space="preserve">advocate for, or </w:t>
      </w:r>
      <w:r w:rsidR="00B339B4" w:rsidRPr="00B339B4">
        <w:t>provide services to</w:t>
      </w:r>
      <w:r w:rsidR="00DB38A6">
        <w:t>,</w:t>
      </w:r>
      <w:r w:rsidR="00B339B4" w:rsidRPr="00B339B4">
        <w:t xml:space="preserve"> at-risk </w:t>
      </w:r>
      <w:r w:rsidR="00DB38A6">
        <w:t xml:space="preserve">children and </w:t>
      </w:r>
      <w:r w:rsidR="00B339B4" w:rsidRPr="00B339B4">
        <w:t>youth</w:t>
      </w:r>
      <w:r w:rsidR="0033484B">
        <w:t xml:space="preserve"> and </w:t>
      </w:r>
      <w:r w:rsidR="00DB38A6">
        <w:t xml:space="preserve">their </w:t>
      </w:r>
      <w:r w:rsidR="0033484B">
        <w:t>parents</w:t>
      </w:r>
      <w:r w:rsidR="00BB5988">
        <w:t>.</w:t>
      </w:r>
    </w:p>
    <w:p w:rsidR="006B6EDF" w:rsidRPr="006B6EDF" w:rsidRDefault="006B6EDF" w:rsidP="006B6EDF">
      <w:r>
        <w:tab/>
      </w:r>
      <w:r w:rsidRPr="006B6EDF">
        <w:t xml:space="preserve">In order to implement the Statewide initiative, the council </w:t>
      </w:r>
      <w:r>
        <w:t>is to</w:t>
      </w:r>
      <w:r w:rsidRPr="006B6EDF">
        <w:t>:</w:t>
      </w:r>
    </w:p>
    <w:p w:rsidR="006B6EDF" w:rsidRDefault="006B6EDF" w:rsidP="006B6EDF">
      <w:r w:rsidRPr="006B6EDF">
        <w:tab/>
        <w:t>(</w:t>
      </w:r>
      <w:r>
        <w:t>1</w:t>
      </w:r>
      <w:r w:rsidRPr="006B6EDF">
        <w:t>) develop a Children’s Bill of Rights, based on the United Nations International Treaty on the Rights of Children, which shall provide a framework for the initiative’s implementation;</w:t>
      </w:r>
      <w:r w:rsidR="00462A80">
        <w:t xml:space="preserve"> </w:t>
      </w:r>
      <w:r w:rsidRPr="006B6EDF">
        <w:t>(</w:t>
      </w:r>
      <w:r>
        <w:t>2</w:t>
      </w:r>
      <w:r w:rsidRPr="006B6EDF">
        <w:t>) conduct a comprehensive study identifying policies, procedures, practices, and financial priorities relating to preventive services for at-risk children and families and the gaps in those policies, procedures, practices, and financial priorities, and promotes the well-being of children and youth, and encourages family success; (</w:t>
      </w:r>
      <w:r w:rsidR="00462A80">
        <w:t>3</w:t>
      </w:r>
      <w:r w:rsidRPr="006B6EDF">
        <w:t xml:space="preserve">) review the programs, policies, and initiatives of the Departments of Children and Families, Community Affairs, Corrections, Education, Health, Human Services, Labor and Workforce Development, and Law and Public Safety, and other </w:t>
      </w:r>
      <w:r w:rsidR="004E254D">
        <w:t xml:space="preserve">State </w:t>
      </w:r>
      <w:r w:rsidRPr="006B6EDF">
        <w:t>department</w:t>
      </w:r>
      <w:r w:rsidR="004E254D">
        <w:t>s</w:t>
      </w:r>
      <w:r w:rsidRPr="006B6EDF">
        <w:t xml:space="preserve"> or community-based organizations, as appropriate, and make recommendations that will enable them to</w:t>
      </w:r>
      <w:r w:rsidR="00462A80">
        <w:t xml:space="preserve"> </w:t>
      </w:r>
      <w:r w:rsidRPr="006B6EDF">
        <w:t>better coordinate and improve the effectiveness of such programs, policies, and initiatives;</w:t>
      </w:r>
      <w:r w:rsidR="00462A80">
        <w:t xml:space="preserve"> </w:t>
      </w:r>
      <w:r w:rsidRPr="006B6EDF">
        <w:t>(</w:t>
      </w:r>
      <w:r w:rsidR="00462A80">
        <w:t>4</w:t>
      </w:r>
      <w:r w:rsidRPr="006B6EDF">
        <w:t>) conduct ongoing, comprehensive cost benefit analyses of all State department and community-based organization budgets, and State and local funding mechanisms for the child welfare system to identify and make recommendations on how to redirect resources and programmatic focus from distress services to preventive services for at-risk child and families and family success initiatives; (</w:t>
      </w:r>
      <w:r w:rsidR="00462A80">
        <w:t>5</w:t>
      </w:r>
      <w:r w:rsidRPr="006B6EDF">
        <w:t>) explore strategies to maximize and effectively utilize all State, county, municipal, and federal funding sources, and business and philanthropic investments available for the purpose of providing preventive services to at-risk children and families and to improve family success outcomes</w:t>
      </w:r>
      <w:r w:rsidR="00462A80">
        <w:t>; an</w:t>
      </w:r>
      <w:r w:rsidR="00A15A8B">
        <w:t>d</w:t>
      </w:r>
      <w:r w:rsidR="00462A80">
        <w:t xml:space="preserve"> </w:t>
      </w:r>
      <w:r w:rsidRPr="006B6EDF">
        <w:t>(</w:t>
      </w:r>
      <w:r w:rsidR="00462A80">
        <w:t>6</w:t>
      </w:r>
      <w:r w:rsidRPr="006B6EDF">
        <w:t>) establish community recovery and family success councils in each county of the State</w:t>
      </w:r>
      <w:r w:rsidR="00AD42BA">
        <w:t xml:space="preserve"> that will: </w:t>
      </w:r>
      <w:r w:rsidR="00AD42BA" w:rsidRPr="00AD42BA">
        <w:t xml:space="preserve">assess local </w:t>
      </w:r>
      <w:r w:rsidR="00A44A5A">
        <w:t xml:space="preserve">children and </w:t>
      </w:r>
      <w:r w:rsidR="00AD42BA" w:rsidRPr="00AD42BA">
        <w:t>youth demographics, including age, gender, race, socio-economic status, and ethnicity, and indicators of well-being; collect and analyze information concerning current services and resources available, the cost and availability of services and programs, and the met and unmet needs of at-risk children and families; and develop recommendations on methods that support innovative preventive services for at-risk children and families and the development of local family success initiatives</w:t>
      </w:r>
      <w:r w:rsidRPr="006B6EDF">
        <w:t>.</w:t>
      </w:r>
    </w:p>
    <w:p w:rsidR="00A54DA1" w:rsidRDefault="00A54DA1" w:rsidP="00A54DA1">
      <w:r>
        <w:tab/>
      </w:r>
      <w:r w:rsidRPr="00A54DA1">
        <w:t xml:space="preserve">The goal of the Statewide initiative </w:t>
      </w:r>
      <w:r>
        <w:t>established by the council will</w:t>
      </w:r>
      <w:r w:rsidRPr="00A54DA1">
        <w:t xml:space="preserve"> be to: (</w:t>
      </w:r>
      <w:r>
        <w:t>1</w:t>
      </w:r>
      <w:r w:rsidRPr="00A54DA1">
        <w:t>) promote positive family relationships, community connections, and preventive services to ensure financial security quality education, good health, safety, permanency, and well-being of children and families through an integrated service plann</w:t>
      </w:r>
      <w:r>
        <w:t xml:space="preserve">ing and delivery system of care; </w:t>
      </w:r>
      <w:r w:rsidRPr="00A54DA1">
        <w:t>(</w:t>
      </w:r>
      <w:r>
        <w:t>2</w:t>
      </w:r>
      <w:r w:rsidRPr="00A54DA1">
        <w:t>) develop and recommend the adoption of community-informed family success outcomes, including specified performance based outcome measures and objectives; (</w:t>
      </w:r>
      <w:r>
        <w:t>3</w:t>
      </w:r>
      <w:r w:rsidRPr="00A54DA1">
        <w:t>) identify obstacles that impede or prevent family success and develop strategies to successfully overcome such obstacles</w:t>
      </w:r>
      <w:r>
        <w:t xml:space="preserve"> </w:t>
      </w:r>
      <w:r w:rsidRPr="00A54DA1">
        <w:t>(</w:t>
      </w:r>
      <w:r>
        <w:t>4</w:t>
      </w:r>
      <w:r w:rsidRPr="00A54DA1">
        <w:t>) explore the role of institutional racism and bias in the delivery of services to at-risk children and families, and how racism and bias can impede or prevent famil</w:t>
      </w:r>
      <w:r>
        <w:t xml:space="preserve">y success; </w:t>
      </w:r>
      <w:r w:rsidRPr="00A54DA1">
        <w:t>(</w:t>
      </w:r>
      <w:r>
        <w:t>5</w:t>
      </w:r>
      <w:r w:rsidRPr="00A54DA1">
        <w:t>) identify policies and practices that promote the delivery of preventive services to at-risk children and families and encourage family success</w:t>
      </w:r>
      <w:r w:rsidR="00AD42BA">
        <w:t>; and</w:t>
      </w:r>
      <w:r>
        <w:t xml:space="preserve"> </w:t>
      </w:r>
      <w:r w:rsidRPr="00A54DA1">
        <w:t>(</w:t>
      </w:r>
      <w:r>
        <w:t>6</w:t>
      </w:r>
      <w:r w:rsidRPr="00A54DA1">
        <w:t xml:space="preserve">) incorporate input from key stakeholders, including parents, family members, </w:t>
      </w:r>
      <w:r w:rsidR="009A413A">
        <w:t xml:space="preserve">community members, </w:t>
      </w:r>
      <w:r w:rsidRPr="00A54DA1">
        <w:t xml:space="preserve">and children receiving preventive services from the Departments of Children and Families, Community Affairs, Corrections, Education, Health, Human Services, Labor and Workforce Development, </w:t>
      </w:r>
      <w:r w:rsidR="009A413A">
        <w:t xml:space="preserve">and </w:t>
      </w:r>
      <w:r w:rsidR="00EA5F38">
        <w:t xml:space="preserve">Law and Public Safety, </w:t>
      </w:r>
      <w:r w:rsidRPr="00A54DA1">
        <w:t xml:space="preserve">and other </w:t>
      </w:r>
      <w:r w:rsidR="004E254D">
        <w:t xml:space="preserve">State </w:t>
      </w:r>
      <w:r w:rsidRPr="00A54DA1">
        <w:t>department</w:t>
      </w:r>
      <w:r w:rsidR="004E254D">
        <w:t>s</w:t>
      </w:r>
      <w:r w:rsidRPr="00A54DA1">
        <w:t xml:space="preserve"> or community-based organization</w:t>
      </w:r>
      <w:r w:rsidR="004E254D">
        <w:t>s</w:t>
      </w:r>
      <w:r w:rsidRPr="00A54DA1">
        <w:t>, on the development of a plan to design, strengthen, or implement local family success initiatives.</w:t>
      </w:r>
    </w:p>
    <w:p w:rsidR="00BB5988" w:rsidRDefault="00BB5988" w:rsidP="00A54DA1">
      <w:r>
        <w:tab/>
      </w:r>
      <w:r w:rsidRPr="00BB5988">
        <w:t xml:space="preserve">All </w:t>
      </w:r>
      <w:r w:rsidR="00EA3EA1">
        <w:t xml:space="preserve">State </w:t>
      </w:r>
      <w:r w:rsidRPr="00BB5988">
        <w:t>departments and agencies and community-based organizations that provide relevant distress or preventive services, maintain relevant data sets, or perform functions pertinent to these programs will be required to assist the council in its responsibilities under the bill.</w:t>
      </w:r>
    </w:p>
    <w:p w:rsidR="00BB5988" w:rsidRDefault="00BB5988" w:rsidP="00A54DA1">
      <w:r>
        <w:tab/>
      </w:r>
      <w:r w:rsidRPr="00BB5988">
        <w:t xml:space="preserve">As used in </w:t>
      </w:r>
      <w:r w:rsidR="00FA4623">
        <w:t>the bill</w:t>
      </w:r>
      <w:r w:rsidRPr="00BB5988">
        <w:t>, “distress services” means services intended to remediate circumstances, including but not limited to, educational, social, and parental failures, and family crises, that endanger the safety, permanency, health and well-being of children and “preventive services” means services that promote the safety, permanency, health, and well-being of children and their families and divert the need for crisis-related services.</w:t>
      </w:r>
    </w:p>
    <w:p w:rsidR="009D0629" w:rsidRPr="009D0629" w:rsidRDefault="009D0629" w:rsidP="009D0629">
      <w:r>
        <w:tab/>
      </w:r>
      <w:r w:rsidRPr="009D0629">
        <w:t xml:space="preserve">The council </w:t>
      </w:r>
      <w:r>
        <w:t>is to</w:t>
      </w:r>
      <w:r w:rsidRPr="009D0629">
        <w:t xml:space="preserve"> submit an annual report to the Governor and the Legislature, pursuant to section 2 of P.L.1991, c.164 (C.52:14-19.1), on recommendations for legislative and administrative actions regarding the Statewide investments of federal, State, </w:t>
      </w:r>
      <w:r w:rsidR="00975E9D">
        <w:t>county, municipal,</w:t>
      </w:r>
      <w:r w:rsidR="00D10BA5">
        <w:t xml:space="preserve"> </w:t>
      </w:r>
      <w:r w:rsidRPr="009D0629">
        <w:t xml:space="preserve">and </w:t>
      </w:r>
      <w:r w:rsidR="009A413A" w:rsidRPr="009A413A">
        <w:t xml:space="preserve">business and philanthropic investments </w:t>
      </w:r>
      <w:r w:rsidRPr="009D0629">
        <w:t xml:space="preserve">to </w:t>
      </w:r>
      <w:r w:rsidR="00ED7127" w:rsidRPr="00ED7127">
        <w:t>support the development and implementation of innovative family success initiatives and preventive services for at-risk children and families.</w:t>
      </w:r>
    </w:p>
    <w:p w:rsidR="000C5038" w:rsidRDefault="009D0629">
      <w:r>
        <w:tab/>
        <w:t>The bill appropriates $1,800,000 from the General Fund to the Department of Children and Families</w:t>
      </w:r>
      <w:r w:rsidR="00CF0AB2">
        <w:t xml:space="preserve"> to </w:t>
      </w:r>
      <w:r w:rsidR="00CF0AB2" w:rsidRPr="00CF0AB2">
        <w:t xml:space="preserve">implement the provisions </w:t>
      </w:r>
      <w:r w:rsidR="00A31FDD">
        <w:t>the bill</w:t>
      </w:r>
      <w:r w:rsidR="00CF0AB2" w:rsidRPr="00CF0AB2">
        <w:t>.</w:t>
      </w:r>
    </w:p>
    <w:sectPr w:rsidR="000C5038" w:rsidSect="00E049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CEE" w:rsidRDefault="006F7CEE">
      <w:r>
        <w:separator/>
      </w:r>
    </w:p>
  </w:endnote>
  <w:endnote w:type="continuationSeparator" w:id="0">
    <w:p w:rsidR="006F7CEE" w:rsidRDefault="006F7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766" w:rsidRDefault="002C3766" w:rsidP="002C3766">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Default="006F7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Pr="009B59F4" w:rsidRDefault="006F7CE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CEE" w:rsidRDefault="006F7CEE">
      <w:r>
        <w:separator/>
      </w:r>
    </w:p>
  </w:footnote>
  <w:footnote w:type="continuationSeparator" w:id="0">
    <w:p w:rsidR="006F7CEE" w:rsidRDefault="006F7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Default="009E5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Pr="00AF575C" w:rsidRDefault="006F7CE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Default="006F7CEE" w:rsidP="00686AEB">
    <w:pPr>
      <w:pStyle w:val="Header"/>
      <w:jc w:val="center"/>
      <w:rPr>
        <w:rStyle w:val="PageNumber"/>
      </w:rPr>
    </w:pPr>
  </w:p>
  <w:p w:rsidR="00E049CE" w:rsidRDefault="00E049CE" w:rsidP="00E049CE">
    <w:pPr>
      <w:pStyle w:val="bpuHeadSpon"/>
    </w:pPr>
    <w:r w:rsidRPr="00E049CE">
      <w:rPr>
        <w:rStyle w:val="bpuHeadSponChar"/>
      </w:rPr>
      <w:t>A5319</w:t>
    </w:r>
    <w:r>
      <w:t xml:space="preserve"> HOLLEY</w:t>
    </w:r>
    <w:r w:rsidR="002C3766">
      <w:t xml:space="preserve">, </w:t>
    </w:r>
    <w:r w:rsidR="002C3766">
      <w:t>DOWNEY</w:t>
    </w:r>
  </w:p>
  <w:p w:rsidR="00E049CE" w:rsidRDefault="00E049CE" w:rsidP="00E049CE">
    <w:pPr>
      <w:pStyle w:val="bpuHeadSpon"/>
    </w:pPr>
    <w:r>
      <w:fldChar w:fldCharType="begin"/>
    </w:r>
    <w:r>
      <w:instrText xml:space="preserve"> PAGE  \* MERGEFORMAT </w:instrText>
    </w:r>
    <w:r>
      <w:fldChar w:fldCharType="separate"/>
    </w:r>
    <w:r w:rsidR="009E52AC">
      <w:rPr>
        <w:noProof/>
      </w:rPr>
      <w:t>8</w:t>
    </w:r>
    <w:r>
      <w:fldChar w:fldCharType="end"/>
    </w:r>
  </w:p>
  <w:p w:rsidR="00E049CE" w:rsidRDefault="00E049CE" w:rsidP="00E049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CEE" w:rsidRDefault="006F7CEE">
    <w:pPr>
      <w:pStyle w:val="Header"/>
    </w:pPr>
  </w:p>
  <w:p w:rsidR="00E049CE" w:rsidRDefault="00E049CE" w:rsidP="00E049CE">
    <w:pPr>
      <w:pStyle w:val="bpuHeadSpon"/>
    </w:pPr>
    <w:r w:rsidRPr="00E049CE">
      <w:rPr>
        <w:rStyle w:val="bpuHeadSponChar"/>
      </w:rPr>
      <w:t>A5319</w:t>
    </w:r>
    <w:r>
      <w:t xml:space="preserve"> HOLLEY</w:t>
    </w:r>
    <w:r w:rsidR="002C3766">
      <w:t xml:space="preserve">, </w:t>
    </w:r>
    <w:r w:rsidR="002C3766">
      <w:t>DOWNEY</w:t>
    </w:r>
  </w:p>
  <w:p w:rsidR="00E049CE" w:rsidRDefault="00E049CE" w:rsidP="00E049CE">
    <w:pPr>
      <w:pStyle w:val="bpuHeadSpon"/>
    </w:pPr>
    <w:r>
      <w:fldChar w:fldCharType="begin"/>
    </w:r>
    <w:r>
      <w:instrText xml:space="preserve"> PAGE  \* MERGEFORMAT </w:instrText>
    </w:r>
    <w:r>
      <w:fldChar w:fldCharType="separate"/>
    </w:r>
    <w:r w:rsidR="009E52AC">
      <w:rPr>
        <w:noProof/>
      </w:rPr>
      <w:t>2</w:t>
    </w:r>
    <w:r>
      <w:fldChar w:fldCharType="end"/>
    </w:r>
  </w:p>
  <w:p w:rsidR="00E049CE" w:rsidRDefault="00E049CE" w:rsidP="00E049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99A"/>
    <w:rsid w:val="00003C8B"/>
    <w:rsid w:val="000051BD"/>
    <w:rsid w:val="0000563B"/>
    <w:rsid w:val="000160A5"/>
    <w:rsid w:val="0002335B"/>
    <w:rsid w:val="00025564"/>
    <w:rsid w:val="0003549A"/>
    <w:rsid w:val="000367AE"/>
    <w:rsid w:val="00042A72"/>
    <w:rsid w:val="00043B22"/>
    <w:rsid w:val="00054975"/>
    <w:rsid w:val="00057D20"/>
    <w:rsid w:val="0006197C"/>
    <w:rsid w:val="0006269F"/>
    <w:rsid w:val="0006281F"/>
    <w:rsid w:val="00071080"/>
    <w:rsid w:val="0008141C"/>
    <w:rsid w:val="00094A55"/>
    <w:rsid w:val="000A44A7"/>
    <w:rsid w:val="000A4BD5"/>
    <w:rsid w:val="000B1054"/>
    <w:rsid w:val="000B3411"/>
    <w:rsid w:val="000C054C"/>
    <w:rsid w:val="000C12C2"/>
    <w:rsid w:val="000C5038"/>
    <w:rsid w:val="000C6548"/>
    <w:rsid w:val="000D11AF"/>
    <w:rsid w:val="000D6255"/>
    <w:rsid w:val="000D6262"/>
    <w:rsid w:val="000D7B4A"/>
    <w:rsid w:val="000E4006"/>
    <w:rsid w:val="000E597F"/>
    <w:rsid w:val="000E66AD"/>
    <w:rsid w:val="000E791E"/>
    <w:rsid w:val="000F3DA2"/>
    <w:rsid w:val="000F5FDE"/>
    <w:rsid w:val="000F7466"/>
    <w:rsid w:val="0013000E"/>
    <w:rsid w:val="00133F81"/>
    <w:rsid w:val="00135943"/>
    <w:rsid w:val="0014664C"/>
    <w:rsid w:val="001468C1"/>
    <w:rsid w:val="00154DEE"/>
    <w:rsid w:val="001645FB"/>
    <w:rsid w:val="00173D2B"/>
    <w:rsid w:val="00181676"/>
    <w:rsid w:val="00183603"/>
    <w:rsid w:val="0018410E"/>
    <w:rsid w:val="00194E78"/>
    <w:rsid w:val="0019707B"/>
    <w:rsid w:val="00197E8B"/>
    <w:rsid w:val="00197FA4"/>
    <w:rsid w:val="001A161A"/>
    <w:rsid w:val="001A3B79"/>
    <w:rsid w:val="001A66B6"/>
    <w:rsid w:val="001B1FCC"/>
    <w:rsid w:val="001B4716"/>
    <w:rsid w:val="001B4EA4"/>
    <w:rsid w:val="001C7C52"/>
    <w:rsid w:val="001D25F3"/>
    <w:rsid w:val="001D535E"/>
    <w:rsid w:val="001E15F1"/>
    <w:rsid w:val="001E16FA"/>
    <w:rsid w:val="001E6213"/>
    <w:rsid w:val="001F14C7"/>
    <w:rsid w:val="001F7405"/>
    <w:rsid w:val="002015BF"/>
    <w:rsid w:val="00205533"/>
    <w:rsid w:val="00212B8D"/>
    <w:rsid w:val="00220F8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E4"/>
    <w:rsid w:val="002C2D81"/>
    <w:rsid w:val="002C3766"/>
    <w:rsid w:val="002C461E"/>
    <w:rsid w:val="002C6CEC"/>
    <w:rsid w:val="002D7AC4"/>
    <w:rsid w:val="002E09CE"/>
    <w:rsid w:val="002E69D1"/>
    <w:rsid w:val="002F3BA6"/>
    <w:rsid w:val="00315320"/>
    <w:rsid w:val="00325776"/>
    <w:rsid w:val="00325E27"/>
    <w:rsid w:val="00330395"/>
    <w:rsid w:val="00333704"/>
    <w:rsid w:val="0033484B"/>
    <w:rsid w:val="00336624"/>
    <w:rsid w:val="0034025F"/>
    <w:rsid w:val="00340458"/>
    <w:rsid w:val="0034200F"/>
    <w:rsid w:val="003446A0"/>
    <w:rsid w:val="0034481B"/>
    <w:rsid w:val="00346915"/>
    <w:rsid w:val="00350130"/>
    <w:rsid w:val="00353A58"/>
    <w:rsid w:val="00354334"/>
    <w:rsid w:val="00357A28"/>
    <w:rsid w:val="0036180C"/>
    <w:rsid w:val="00363CF5"/>
    <w:rsid w:val="00364344"/>
    <w:rsid w:val="003702CA"/>
    <w:rsid w:val="00370617"/>
    <w:rsid w:val="00374238"/>
    <w:rsid w:val="00374F02"/>
    <w:rsid w:val="00382F1F"/>
    <w:rsid w:val="003840E5"/>
    <w:rsid w:val="00391DA4"/>
    <w:rsid w:val="003A28E3"/>
    <w:rsid w:val="003A3C64"/>
    <w:rsid w:val="003A3F83"/>
    <w:rsid w:val="003C1280"/>
    <w:rsid w:val="003C43EF"/>
    <w:rsid w:val="003C5A6B"/>
    <w:rsid w:val="003C7FB2"/>
    <w:rsid w:val="003D16F0"/>
    <w:rsid w:val="003D24DE"/>
    <w:rsid w:val="003E26D4"/>
    <w:rsid w:val="003E47BA"/>
    <w:rsid w:val="003F3B37"/>
    <w:rsid w:val="0040195A"/>
    <w:rsid w:val="00402DC0"/>
    <w:rsid w:val="00416C4B"/>
    <w:rsid w:val="0041751E"/>
    <w:rsid w:val="004211E5"/>
    <w:rsid w:val="00421F98"/>
    <w:rsid w:val="00422091"/>
    <w:rsid w:val="0043386C"/>
    <w:rsid w:val="00434468"/>
    <w:rsid w:val="00436F2D"/>
    <w:rsid w:val="00436F5D"/>
    <w:rsid w:val="00441B42"/>
    <w:rsid w:val="0045118A"/>
    <w:rsid w:val="00455D51"/>
    <w:rsid w:val="00456BF9"/>
    <w:rsid w:val="00461057"/>
    <w:rsid w:val="00462A80"/>
    <w:rsid w:val="004704A8"/>
    <w:rsid w:val="00471102"/>
    <w:rsid w:val="00471F18"/>
    <w:rsid w:val="00472B4B"/>
    <w:rsid w:val="00481183"/>
    <w:rsid w:val="00484144"/>
    <w:rsid w:val="00484C19"/>
    <w:rsid w:val="00485866"/>
    <w:rsid w:val="00492076"/>
    <w:rsid w:val="00493B1D"/>
    <w:rsid w:val="00497037"/>
    <w:rsid w:val="004A3009"/>
    <w:rsid w:val="004A6940"/>
    <w:rsid w:val="004A77A4"/>
    <w:rsid w:val="004C742C"/>
    <w:rsid w:val="004E1F3E"/>
    <w:rsid w:val="004E254D"/>
    <w:rsid w:val="004F10A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2D0"/>
    <w:rsid w:val="00572184"/>
    <w:rsid w:val="00577A15"/>
    <w:rsid w:val="00580533"/>
    <w:rsid w:val="0059131D"/>
    <w:rsid w:val="005A2816"/>
    <w:rsid w:val="005B3669"/>
    <w:rsid w:val="005B3F92"/>
    <w:rsid w:val="005B479C"/>
    <w:rsid w:val="005B561E"/>
    <w:rsid w:val="005C07E4"/>
    <w:rsid w:val="005C2124"/>
    <w:rsid w:val="005C336F"/>
    <w:rsid w:val="005C7F3C"/>
    <w:rsid w:val="005E017C"/>
    <w:rsid w:val="005E50C6"/>
    <w:rsid w:val="005F2A97"/>
    <w:rsid w:val="005F3900"/>
    <w:rsid w:val="005F399B"/>
    <w:rsid w:val="006019F8"/>
    <w:rsid w:val="00602754"/>
    <w:rsid w:val="00605B20"/>
    <w:rsid w:val="00607C13"/>
    <w:rsid w:val="0061156F"/>
    <w:rsid w:val="00613FF5"/>
    <w:rsid w:val="006155A8"/>
    <w:rsid w:val="00621076"/>
    <w:rsid w:val="00621B94"/>
    <w:rsid w:val="00626239"/>
    <w:rsid w:val="00635115"/>
    <w:rsid w:val="00635316"/>
    <w:rsid w:val="00635449"/>
    <w:rsid w:val="006378C5"/>
    <w:rsid w:val="00645E6A"/>
    <w:rsid w:val="00647DB0"/>
    <w:rsid w:val="00651D63"/>
    <w:rsid w:val="00662F59"/>
    <w:rsid w:val="00665CBC"/>
    <w:rsid w:val="00667A5C"/>
    <w:rsid w:val="006751D5"/>
    <w:rsid w:val="00677316"/>
    <w:rsid w:val="006853E1"/>
    <w:rsid w:val="00686AEB"/>
    <w:rsid w:val="006B6EDF"/>
    <w:rsid w:val="006B7897"/>
    <w:rsid w:val="006B7FA7"/>
    <w:rsid w:val="006C086A"/>
    <w:rsid w:val="006C21C1"/>
    <w:rsid w:val="006C608E"/>
    <w:rsid w:val="006C7327"/>
    <w:rsid w:val="006D00E5"/>
    <w:rsid w:val="006D791B"/>
    <w:rsid w:val="006E2895"/>
    <w:rsid w:val="006F180D"/>
    <w:rsid w:val="006F4334"/>
    <w:rsid w:val="006F47AF"/>
    <w:rsid w:val="006F6B8A"/>
    <w:rsid w:val="006F7CEE"/>
    <w:rsid w:val="00707CD3"/>
    <w:rsid w:val="00716BB9"/>
    <w:rsid w:val="007256D1"/>
    <w:rsid w:val="007279FD"/>
    <w:rsid w:val="007502CB"/>
    <w:rsid w:val="00752D79"/>
    <w:rsid w:val="00752E20"/>
    <w:rsid w:val="00756EDE"/>
    <w:rsid w:val="0076399A"/>
    <w:rsid w:val="00764456"/>
    <w:rsid w:val="00781B4D"/>
    <w:rsid w:val="007824BF"/>
    <w:rsid w:val="00783B8D"/>
    <w:rsid w:val="00794B94"/>
    <w:rsid w:val="00794BD4"/>
    <w:rsid w:val="007A2F73"/>
    <w:rsid w:val="007A3061"/>
    <w:rsid w:val="007A5A0B"/>
    <w:rsid w:val="007A70FE"/>
    <w:rsid w:val="007C0E14"/>
    <w:rsid w:val="007C453B"/>
    <w:rsid w:val="007C7DE4"/>
    <w:rsid w:val="007D364A"/>
    <w:rsid w:val="007D40CB"/>
    <w:rsid w:val="007D5796"/>
    <w:rsid w:val="007D59C0"/>
    <w:rsid w:val="007D7D9C"/>
    <w:rsid w:val="007F485D"/>
    <w:rsid w:val="007F6050"/>
    <w:rsid w:val="00813627"/>
    <w:rsid w:val="00815D86"/>
    <w:rsid w:val="00832816"/>
    <w:rsid w:val="008333E2"/>
    <w:rsid w:val="00837109"/>
    <w:rsid w:val="00840365"/>
    <w:rsid w:val="008406A3"/>
    <w:rsid w:val="00841D2C"/>
    <w:rsid w:val="00845F3C"/>
    <w:rsid w:val="008461B8"/>
    <w:rsid w:val="008462F1"/>
    <w:rsid w:val="00847EF1"/>
    <w:rsid w:val="0085093E"/>
    <w:rsid w:val="00850EE8"/>
    <w:rsid w:val="008538FA"/>
    <w:rsid w:val="008573B0"/>
    <w:rsid w:val="00866563"/>
    <w:rsid w:val="00867AC2"/>
    <w:rsid w:val="0087056E"/>
    <w:rsid w:val="00875402"/>
    <w:rsid w:val="00884D51"/>
    <w:rsid w:val="0089088B"/>
    <w:rsid w:val="008916EC"/>
    <w:rsid w:val="00891E4F"/>
    <w:rsid w:val="008A31C5"/>
    <w:rsid w:val="008A391A"/>
    <w:rsid w:val="008A4F9A"/>
    <w:rsid w:val="008A5BD8"/>
    <w:rsid w:val="008B2850"/>
    <w:rsid w:val="008C79B3"/>
    <w:rsid w:val="008D77BD"/>
    <w:rsid w:val="008E1DD8"/>
    <w:rsid w:val="008E454C"/>
    <w:rsid w:val="008E49C3"/>
    <w:rsid w:val="008F1E5A"/>
    <w:rsid w:val="00901BDA"/>
    <w:rsid w:val="009121D8"/>
    <w:rsid w:val="00912D9C"/>
    <w:rsid w:val="00916F7A"/>
    <w:rsid w:val="00917770"/>
    <w:rsid w:val="00917FE3"/>
    <w:rsid w:val="009318C7"/>
    <w:rsid w:val="00931C09"/>
    <w:rsid w:val="009348C2"/>
    <w:rsid w:val="00941318"/>
    <w:rsid w:val="009440D0"/>
    <w:rsid w:val="009523A3"/>
    <w:rsid w:val="00952405"/>
    <w:rsid w:val="00960958"/>
    <w:rsid w:val="00963A46"/>
    <w:rsid w:val="00966A3E"/>
    <w:rsid w:val="00971493"/>
    <w:rsid w:val="009715A6"/>
    <w:rsid w:val="00971AD9"/>
    <w:rsid w:val="00973069"/>
    <w:rsid w:val="00973523"/>
    <w:rsid w:val="00975E9D"/>
    <w:rsid w:val="00976385"/>
    <w:rsid w:val="00980766"/>
    <w:rsid w:val="009835D4"/>
    <w:rsid w:val="009865D4"/>
    <w:rsid w:val="00997152"/>
    <w:rsid w:val="009972CD"/>
    <w:rsid w:val="009A0E9C"/>
    <w:rsid w:val="009A1793"/>
    <w:rsid w:val="009A2329"/>
    <w:rsid w:val="009A413A"/>
    <w:rsid w:val="009A45DA"/>
    <w:rsid w:val="009B06D2"/>
    <w:rsid w:val="009B34EC"/>
    <w:rsid w:val="009B5D67"/>
    <w:rsid w:val="009B6176"/>
    <w:rsid w:val="009C0D22"/>
    <w:rsid w:val="009C2DD9"/>
    <w:rsid w:val="009C3E09"/>
    <w:rsid w:val="009C5630"/>
    <w:rsid w:val="009D0629"/>
    <w:rsid w:val="009D0E5D"/>
    <w:rsid w:val="009D0F63"/>
    <w:rsid w:val="009D7934"/>
    <w:rsid w:val="009D7CCF"/>
    <w:rsid w:val="009E52AC"/>
    <w:rsid w:val="009E5961"/>
    <w:rsid w:val="009F4B7A"/>
    <w:rsid w:val="009F4FAC"/>
    <w:rsid w:val="00A017C0"/>
    <w:rsid w:val="00A11228"/>
    <w:rsid w:val="00A15A8B"/>
    <w:rsid w:val="00A222C2"/>
    <w:rsid w:val="00A305D6"/>
    <w:rsid w:val="00A31FDD"/>
    <w:rsid w:val="00A342C4"/>
    <w:rsid w:val="00A44A5A"/>
    <w:rsid w:val="00A45DCB"/>
    <w:rsid w:val="00A50F6B"/>
    <w:rsid w:val="00A51C73"/>
    <w:rsid w:val="00A52237"/>
    <w:rsid w:val="00A54DA1"/>
    <w:rsid w:val="00A551D6"/>
    <w:rsid w:val="00A6251B"/>
    <w:rsid w:val="00A6754E"/>
    <w:rsid w:val="00A70F58"/>
    <w:rsid w:val="00A72987"/>
    <w:rsid w:val="00A7346B"/>
    <w:rsid w:val="00A81EEE"/>
    <w:rsid w:val="00A84C4F"/>
    <w:rsid w:val="00A932A1"/>
    <w:rsid w:val="00A96E06"/>
    <w:rsid w:val="00AA38C4"/>
    <w:rsid w:val="00AA6197"/>
    <w:rsid w:val="00AA6C70"/>
    <w:rsid w:val="00AB16FD"/>
    <w:rsid w:val="00AB303D"/>
    <w:rsid w:val="00AB4813"/>
    <w:rsid w:val="00AC3A33"/>
    <w:rsid w:val="00AC4BBE"/>
    <w:rsid w:val="00AC6466"/>
    <w:rsid w:val="00AC7639"/>
    <w:rsid w:val="00AD08BB"/>
    <w:rsid w:val="00AD0EC0"/>
    <w:rsid w:val="00AD42BA"/>
    <w:rsid w:val="00AD70D6"/>
    <w:rsid w:val="00AD72E4"/>
    <w:rsid w:val="00AD75BC"/>
    <w:rsid w:val="00AD7BB0"/>
    <w:rsid w:val="00AD7BC9"/>
    <w:rsid w:val="00AE1871"/>
    <w:rsid w:val="00AF0DB9"/>
    <w:rsid w:val="00AF1A8C"/>
    <w:rsid w:val="00B0116D"/>
    <w:rsid w:val="00B01173"/>
    <w:rsid w:val="00B02F35"/>
    <w:rsid w:val="00B05A3C"/>
    <w:rsid w:val="00B07100"/>
    <w:rsid w:val="00B1138C"/>
    <w:rsid w:val="00B1726C"/>
    <w:rsid w:val="00B2574A"/>
    <w:rsid w:val="00B26A8E"/>
    <w:rsid w:val="00B339B4"/>
    <w:rsid w:val="00B35D8A"/>
    <w:rsid w:val="00B45B34"/>
    <w:rsid w:val="00B57047"/>
    <w:rsid w:val="00B61D86"/>
    <w:rsid w:val="00B6342D"/>
    <w:rsid w:val="00B66E1F"/>
    <w:rsid w:val="00B726BD"/>
    <w:rsid w:val="00B732BC"/>
    <w:rsid w:val="00B90E33"/>
    <w:rsid w:val="00B91591"/>
    <w:rsid w:val="00B9676B"/>
    <w:rsid w:val="00BA2EA5"/>
    <w:rsid w:val="00BA32D3"/>
    <w:rsid w:val="00BA364B"/>
    <w:rsid w:val="00BB1190"/>
    <w:rsid w:val="00BB31D0"/>
    <w:rsid w:val="00BB3A11"/>
    <w:rsid w:val="00BB4DDB"/>
    <w:rsid w:val="00BB5988"/>
    <w:rsid w:val="00BB5D79"/>
    <w:rsid w:val="00BB5F02"/>
    <w:rsid w:val="00BC7892"/>
    <w:rsid w:val="00BD1B4C"/>
    <w:rsid w:val="00BD4AA5"/>
    <w:rsid w:val="00BE24D6"/>
    <w:rsid w:val="00BE7EFA"/>
    <w:rsid w:val="00BF06AD"/>
    <w:rsid w:val="00BF2C67"/>
    <w:rsid w:val="00C04F4D"/>
    <w:rsid w:val="00C079A3"/>
    <w:rsid w:val="00C12E48"/>
    <w:rsid w:val="00C13D14"/>
    <w:rsid w:val="00C15F53"/>
    <w:rsid w:val="00C23F09"/>
    <w:rsid w:val="00C25356"/>
    <w:rsid w:val="00C310D0"/>
    <w:rsid w:val="00C328D0"/>
    <w:rsid w:val="00C46BC1"/>
    <w:rsid w:val="00C5235F"/>
    <w:rsid w:val="00C52E00"/>
    <w:rsid w:val="00C54CE2"/>
    <w:rsid w:val="00C66BF3"/>
    <w:rsid w:val="00C70140"/>
    <w:rsid w:val="00C73A6C"/>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E5E"/>
    <w:rsid w:val="00CC0A17"/>
    <w:rsid w:val="00CD0F93"/>
    <w:rsid w:val="00CD1BD1"/>
    <w:rsid w:val="00CD528D"/>
    <w:rsid w:val="00CE13AB"/>
    <w:rsid w:val="00CE78BF"/>
    <w:rsid w:val="00CF0AB2"/>
    <w:rsid w:val="00CF4446"/>
    <w:rsid w:val="00CF65EB"/>
    <w:rsid w:val="00CF72AD"/>
    <w:rsid w:val="00CF74A9"/>
    <w:rsid w:val="00D00C66"/>
    <w:rsid w:val="00D02441"/>
    <w:rsid w:val="00D039F4"/>
    <w:rsid w:val="00D05ECB"/>
    <w:rsid w:val="00D10496"/>
    <w:rsid w:val="00D10BA5"/>
    <w:rsid w:val="00D11173"/>
    <w:rsid w:val="00D1215F"/>
    <w:rsid w:val="00D144A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8A6"/>
    <w:rsid w:val="00DB6AA2"/>
    <w:rsid w:val="00DE10D1"/>
    <w:rsid w:val="00DE2514"/>
    <w:rsid w:val="00DE6851"/>
    <w:rsid w:val="00DF03EE"/>
    <w:rsid w:val="00E01B71"/>
    <w:rsid w:val="00E04037"/>
    <w:rsid w:val="00E049CE"/>
    <w:rsid w:val="00E05CC9"/>
    <w:rsid w:val="00E071CD"/>
    <w:rsid w:val="00E15573"/>
    <w:rsid w:val="00E25A5B"/>
    <w:rsid w:val="00E373C7"/>
    <w:rsid w:val="00E4267B"/>
    <w:rsid w:val="00E42F13"/>
    <w:rsid w:val="00E452DF"/>
    <w:rsid w:val="00E543CF"/>
    <w:rsid w:val="00E546FD"/>
    <w:rsid w:val="00E608F1"/>
    <w:rsid w:val="00E611B9"/>
    <w:rsid w:val="00E6492E"/>
    <w:rsid w:val="00E7144F"/>
    <w:rsid w:val="00E73D74"/>
    <w:rsid w:val="00E76A79"/>
    <w:rsid w:val="00E80692"/>
    <w:rsid w:val="00E80C24"/>
    <w:rsid w:val="00E81CD0"/>
    <w:rsid w:val="00E92B11"/>
    <w:rsid w:val="00E93836"/>
    <w:rsid w:val="00EA1FD0"/>
    <w:rsid w:val="00EA3EA1"/>
    <w:rsid w:val="00EA5F38"/>
    <w:rsid w:val="00EA7C16"/>
    <w:rsid w:val="00EC5281"/>
    <w:rsid w:val="00EC791D"/>
    <w:rsid w:val="00EC7CA6"/>
    <w:rsid w:val="00ED3C5D"/>
    <w:rsid w:val="00ED4553"/>
    <w:rsid w:val="00ED7127"/>
    <w:rsid w:val="00EF0186"/>
    <w:rsid w:val="00EF6694"/>
    <w:rsid w:val="00F00D08"/>
    <w:rsid w:val="00F1350D"/>
    <w:rsid w:val="00F15583"/>
    <w:rsid w:val="00F17C18"/>
    <w:rsid w:val="00F200EE"/>
    <w:rsid w:val="00F22481"/>
    <w:rsid w:val="00F2542E"/>
    <w:rsid w:val="00F27278"/>
    <w:rsid w:val="00F30D6A"/>
    <w:rsid w:val="00F344E3"/>
    <w:rsid w:val="00F34D58"/>
    <w:rsid w:val="00F35B03"/>
    <w:rsid w:val="00F40FC9"/>
    <w:rsid w:val="00F41A9D"/>
    <w:rsid w:val="00F44314"/>
    <w:rsid w:val="00F46114"/>
    <w:rsid w:val="00F54B9C"/>
    <w:rsid w:val="00F56E96"/>
    <w:rsid w:val="00F573DD"/>
    <w:rsid w:val="00F57677"/>
    <w:rsid w:val="00F61E59"/>
    <w:rsid w:val="00F63D99"/>
    <w:rsid w:val="00F6426B"/>
    <w:rsid w:val="00F709B3"/>
    <w:rsid w:val="00F71A5E"/>
    <w:rsid w:val="00F80AAC"/>
    <w:rsid w:val="00FA0AFC"/>
    <w:rsid w:val="00FA1C82"/>
    <w:rsid w:val="00FA2ED1"/>
    <w:rsid w:val="00FA2F13"/>
    <w:rsid w:val="00FA4623"/>
    <w:rsid w:val="00FA4A52"/>
    <w:rsid w:val="00FB1E27"/>
    <w:rsid w:val="00FB4045"/>
    <w:rsid w:val="00FB4D8E"/>
    <w:rsid w:val="00FC0D0A"/>
    <w:rsid w:val="00FC1B0B"/>
    <w:rsid w:val="00FD067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285548"/>
  <w15:docId w15:val="{4879906E-CB33-438E-A5C6-AFAB4338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E4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9C3"/>
    <w:rPr>
      <w:rFonts w:ascii="Segoe UI" w:hAnsi="Segoe UI" w:cs="Segoe UI"/>
      <w:spacing w:val="4"/>
      <w:sz w:val="18"/>
      <w:szCs w:val="18"/>
    </w:rPr>
  </w:style>
  <w:style w:type="character" w:styleId="LineNumber">
    <w:name w:val="line number"/>
    <w:basedOn w:val="DefaultParagraphFont"/>
    <w:semiHidden/>
    <w:unhideWhenUsed/>
    <w:rsid w:val="00E04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2661</Words>
  <Characters>15523</Characters>
  <Application>Microsoft Office Word</Application>
  <DocSecurity>0</DocSecurity>
  <Lines>344</Lines>
  <Paragraphs>70</Paragraphs>
  <ScaleCrop>false</ScaleCrop>
  <HeadingPairs>
    <vt:vector size="2" baseType="variant">
      <vt:variant>
        <vt:lpstr>Title</vt:lpstr>
      </vt:variant>
      <vt:variant>
        <vt:i4>1</vt:i4>
      </vt:variant>
    </vt:vector>
  </HeadingPairs>
  <TitlesOfParts>
    <vt:vector size="1" baseType="lpstr">
      <vt:lpstr>A5319</vt:lpstr>
    </vt:vector>
  </TitlesOfParts>
  <Manager>R230</Manager>
  <Company>NJ Office of Legislative Services</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A5319</dc:title>
  <dc:subject>20-11312</dc:subject>
  <dc:creator>Assemblyman  HOLLEY</dc:creator>
  <cp:keywords>A5319|8|HS |122|219|263|F|0|</cp:keywords>
  <dc:description>INTRODUCED JANUARY 29, 2021</dc:description>
  <cp:lastModifiedBy>Todaro, Vivian</cp:lastModifiedBy>
  <cp:revision>2</cp:revision>
  <cp:lastPrinted>2021-03-09T16:31:00Z</cp:lastPrinted>
  <dcterms:created xsi:type="dcterms:W3CDTF">2021-03-09T16:31:00Z</dcterms:created>
  <dcterms:modified xsi:type="dcterms:W3CDTF">2021-03-09T16:31:00Z</dcterms:modified>
  <cp:category>ss.1-4 – C. 9:3A-19 et seq.; s.5 – A.P.A.; s.6 - Approp.; _x000d_
				s.7 – Eff. date to 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