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578" w:rsidRDefault="004C6578" w:rsidP="004C6578">
      <w:pPr>
        <w:pStyle w:val="bpuBill"/>
      </w:pPr>
      <w:bookmarkStart w:id="0" w:name="bpuFrontPg"/>
      <w:bookmarkStart w:id="1" w:name="_GoBack"/>
      <w:bookmarkEnd w:id="0"/>
      <w:bookmarkEnd w:id="1"/>
      <w:r>
        <w:t xml:space="preserve">ASSEMBLY, No. 5320 </w:t>
      </w:r>
    </w:p>
    <w:p w:rsidR="004C6578" w:rsidRPr="009D38FF" w:rsidRDefault="004C6578" w:rsidP="004C65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1109" r:id="rId7"/>
        </w:object>
      </w:r>
    </w:p>
    <w:p w:rsidR="004C6578" w:rsidRDefault="004C6578" w:rsidP="004C6578">
      <w:pPr>
        <w:pStyle w:val="bpuState"/>
      </w:pPr>
      <w:r>
        <w:t>STATE OF NEW JERSEY</w:t>
      </w:r>
    </w:p>
    <w:p w:rsidR="004C6578" w:rsidRDefault="004C6578" w:rsidP="004C6578">
      <w:pPr>
        <w:pStyle w:val="bpuLegislature"/>
      </w:pPr>
      <w:r>
        <w:t>219th LEGISLATURE</w:t>
      </w:r>
    </w:p>
    <w:p w:rsidR="004C6578" w:rsidRDefault="004C6578" w:rsidP="004C6578">
      <w:pPr>
        <w:pStyle w:val="bpuWpGraphic"/>
      </w:pPr>
      <w:r>
        <w:object w:dxaOrig="8985" w:dyaOrig="255">
          <v:shape id="_x0000_i1026" type="#_x0000_t75" style="width:6in;height:12pt" o:ole="">
            <v:imagedata r:id="rId6" o:title=""/>
          </v:shape>
          <o:OLEObject Type="Embed" ProgID="WPWin6.1" ShapeID="_x0000_i1026" DrawAspect="Content" ObjectID="_1673441110" r:id="rId8"/>
        </w:object>
      </w:r>
      <w:r>
        <w:t xml:space="preserve">  </w:t>
      </w:r>
    </w:p>
    <w:p w:rsidR="004C6578" w:rsidRDefault="004C6578" w:rsidP="004C6578">
      <w:pPr>
        <w:pStyle w:val="bpuIntro"/>
      </w:pPr>
      <w:r>
        <w:t>INTRODUCED JANUARY 29, 2021</w:t>
      </w:r>
    </w:p>
    <w:p w:rsidR="004C6578" w:rsidRDefault="004C6578" w:rsidP="004C6578">
      <w:pPr>
        <w:pStyle w:val="bpuIntro"/>
      </w:pPr>
    </w:p>
    <w:p w:rsidR="004C6578" w:rsidRDefault="004C6578" w:rsidP="004C6578">
      <w:pPr>
        <w:pStyle w:val="bpuIntro"/>
        <w:sectPr w:rsidR="004C6578" w:rsidSect="004C6578">
          <w:headerReference w:type="even" r:id="rId9"/>
          <w:headerReference w:type="default" r:id="rId10"/>
          <w:pgSz w:w="12240" w:h="20160" w:code="5"/>
          <w:pgMar w:top="2160" w:right="1440" w:bottom="1440" w:left="1440" w:header="72" w:footer="720" w:gutter="0"/>
          <w:pgNumType w:start="1"/>
          <w:cols w:space="720"/>
          <w:docGrid w:linePitch="360"/>
        </w:sectPr>
      </w:pPr>
    </w:p>
    <w:p w:rsidR="004C6578" w:rsidRDefault="004C6578" w:rsidP="004C6578">
      <w:pPr>
        <w:pStyle w:val="bpuIntro"/>
      </w:pPr>
    </w:p>
    <w:p w:rsidR="004C6578" w:rsidRDefault="004C6578" w:rsidP="004C6578">
      <w:pPr>
        <w:pStyle w:val="bpuSponsor"/>
      </w:pPr>
      <w:r>
        <w:t>Sponsored by:</w:t>
      </w:r>
    </w:p>
    <w:p w:rsidR="004C6578" w:rsidRDefault="004C6578" w:rsidP="004C6578">
      <w:pPr>
        <w:pStyle w:val="bpuSponsor"/>
      </w:pPr>
      <w:r>
        <w:t>Assemblyman  P. CHRISTOPHER TULLY</w:t>
      </w:r>
    </w:p>
    <w:p w:rsidR="004C6578" w:rsidRDefault="004C6578" w:rsidP="004C6578">
      <w:pPr>
        <w:pStyle w:val="bpuSponsor"/>
      </w:pPr>
      <w:r>
        <w:t>District 38 (Bergen and Passaic)</w:t>
      </w:r>
    </w:p>
    <w:p w:rsidR="004C6578" w:rsidRDefault="004C6578" w:rsidP="004C6578">
      <w:pPr>
        <w:pStyle w:val="bpuSponsor"/>
      </w:pPr>
      <w:r>
        <w:t>Assemblywoman  LISA SWAIN</w:t>
      </w:r>
    </w:p>
    <w:p w:rsidR="004C6578" w:rsidRDefault="004C6578" w:rsidP="004C6578">
      <w:pPr>
        <w:pStyle w:val="bpuSponsor"/>
      </w:pPr>
      <w:r>
        <w:t>District 38 (Bergen and Passaic)</w:t>
      </w:r>
    </w:p>
    <w:p w:rsidR="004C6578" w:rsidRDefault="004C6578" w:rsidP="004C6578">
      <w:pPr>
        <w:pStyle w:val="bpuSponsor"/>
      </w:pPr>
    </w:p>
    <w:p w:rsidR="004C6578" w:rsidRDefault="004C6578" w:rsidP="004C6578">
      <w:pPr>
        <w:pStyle w:val="bpuSponsor"/>
      </w:pPr>
    </w:p>
    <w:p w:rsidR="004C6578" w:rsidRDefault="004C6578" w:rsidP="004C6578">
      <w:pPr>
        <w:pStyle w:val="bpuSponsor"/>
      </w:pPr>
    </w:p>
    <w:p w:rsidR="004C6578" w:rsidRDefault="004C6578" w:rsidP="004C6578">
      <w:pPr>
        <w:pStyle w:val="bpuSponsor"/>
      </w:pPr>
    </w:p>
    <w:p w:rsidR="004C6578" w:rsidRDefault="004C6578" w:rsidP="004C6578">
      <w:pPr>
        <w:pStyle w:val="bpuSponsor"/>
      </w:pPr>
      <w:r>
        <w:t>SYNOPSIS</w:t>
      </w:r>
    </w:p>
    <w:p w:rsidR="004C6578" w:rsidRDefault="00EC3282" w:rsidP="004C6578">
      <w:pPr>
        <w:pStyle w:val="bpuNormText"/>
      </w:pPr>
      <w:r>
        <w:tab/>
      </w:r>
      <w:r w:rsidR="004C6578">
        <w:t>Requires anti-bullying specialist to annually submit self-assessment on school’s effort to implement “Anti-Bullying Bill of Rights Act” directly to DOE.</w:t>
      </w:r>
    </w:p>
    <w:p w:rsidR="004C6578" w:rsidRDefault="004C6578" w:rsidP="004C6578">
      <w:pPr>
        <w:pStyle w:val="bpuNormText"/>
      </w:pPr>
    </w:p>
    <w:p w:rsidR="004C6578" w:rsidRDefault="004C6578" w:rsidP="004C6578">
      <w:pPr>
        <w:pStyle w:val="bpuSponsor"/>
      </w:pPr>
      <w:r>
        <w:t xml:space="preserve">CURRENT VERSION OF TEXT </w:t>
      </w:r>
    </w:p>
    <w:p w:rsidR="004C6578" w:rsidRDefault="004C6578" w:rsidP="004C6578">
      <w:pPr>
        <w:pStyle w:val="bpuNormText"/>
      </w:pPr>
      <w:r>
        <w:tab/>
        <w:t>As introduced.</w:t>
      </w:r>
    </w:p>
    <w:p w:rsidR="004C6578" w:rsidRDefault="004C6578" w:rsidP="004C65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6578" w:rsidRDefault="004C6578" w:rsidP="008916EC">
      <w:pPr>
        <w:pStyle w:val="FronterPage"/>
        <w:tabs>
          <w:tab w:val="clear" w:pos="720"/>
          <w:tab w:val="clear" w:pos="1440"/>
          <w:tab w:val="clear" w:pos="2160"/>
          <w:tab w:val="clear" w:pos="2880"/>
          <w:tab w:val="clear" w:pos="3600"/>
          <w:tab w:val="clear" w:pos="4320"/>
          <w:tab w:val="clear" w:pos="5040"/>
        </w:tabs>
        <w:sectPr w:rsidR="004C6578" w:rsidSect="004C6578">
          <w:type w:val="continuous"/>
          <w:pgSz w:w="12240" w:h="20160" w:code="5"/>
          <w:pgMar w:top="1440" w:right="2275" w:bottom="1440" w:left="2275" w:header="72" w:footer="720" w:gutter="0"/>
          <w:pgNumType w:start="1"/>
          <w:cols w:space="720"/>
          <w:docGrid w:linePitch="360"/>
        </w:sectPr>
      </w:pPr>
    </w:p>
    <w:p w:rsidR="00686AEB" w:rsidRPr="00677316" w:rsidRDefault="008A4DCA" w:rsidP="003E47BA">
      <w:pPr>
        <w:pStyle w:val="HangingAnAct"/>
        <w:rPr>
          <w:rStyle w:val="HangingAnActChar"/>
        </w:rPr>
      </w:pPr>
      <w:r>
        <w:rPr>
          <w:rStyle w:val="BillHead"/>
        </w:rPr>
        <w:lastRenderedPageBreak/>
        <w:t>An Act</w:t>
      </w:r>
      <w:r w:rsidR="00686AEB" w:rsidRPr="006B7FA7">
        <w:rPr>
          <w:rStyle w:val="HangingAnActChar"/>
        </w:rPr>
        <w:t xml:space="preserve"> </w:t>
      </w:r>
      <w:r w:rsidR="003B315F">
        <w:rPr>
          <w:rStyle w:val="HangingAnActChar"/>
        </w:rPr>
        <w:t>concerning reporting of certain acts by school employees and amending P.L.1982, c.163.</w:t>
      </w:r>
    </w:p>
    <w:p w:rsidR="000B1054" w:rsidRPr="00D71D68" w:rsidRDefault="000B1054" w:rsidP="000B1054"/>
    <w:p w:rsidR="00686AEB" w:rsidRPr="00AA7880" w:rsidRDefault="00686AEB" w:rsidP="00686AEB">
      <w:r>
        <w:tab/>
      </w:r>
      <w:r w:rsidR="008A4DCA">
        <w:rPr>
          <w:rStyle w:val="BillHeading2"/>
        </w:rPr>
        <w:t>Be It Enacted</w:t>
      </w:r>
      <w:r>
        <w:rPr>
          <w:rStyle w:val="BillHeading2"/>
        </w:rPr>
        <w:t xml:space="preserve"> </w:t>
      </w:r>
      <w:r w:rsidR="008A4DCA">
        <w:rPr>
          <w:rStyle w:val="BillLanguage"/>
        </w:rPr>
        <w:t>by the Senate and General Assembly of the State of New Jersey:</w:t>
      </w:r>
    </w:p>
    <w:p w:rsidR="00686AEB" w:rsidRDefault="00686AEB" w:rsidP="00686AEB"/>
    <w:p w:rsidR="003B315F" w:rsidRDefault="003B315F" w:rsidP="003B315F">
      <w:r>
        <w:tab/>
        <w:t>1.</w:t>
      </w:r>
      <w:r>
        <w:tab/>
        <w:t>Section 1 of P.L.1982, c.163 (C.18A:17-46) is amended to read as follows:</w:t>
      </w:r>
    </w:p>
    <w:p w:rsidR="003B315F" w:rsidRDefault="003B315F" w:rsidP="003B315F">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3B315F" w:rsidRDefault="003B315F" w:rsidP="003B315F">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3B315F" w:rsidRPr="0078432D" w:rsidRDefault="003B315F" w:rsidP="003B315F">
      <w:pPr>
        <w:rPr>
          <w:u w:val="single"/>
        </w:rPr>
      </w:pPr>
      <w:r>
        <w:tab/>
        <w:t xml:space="preserve">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  </w:t>
      </w:r>
      <w:r>
        <w:rPr>
          <w:u w:val="single"/>
        </w:rPr>
        <w:t xml:space="preserve">A school’s anti-bullying specialist shall annually submit a self-assessment evaluating the school’s efforts to implement the “Anti-Bullying Bill of Rights Act,” P.L.2002, c.82 (C.18A:37-13 et </w:t>
      </w:r>
      <w:r>
        <w:rPr>
          <w:u w:val="single"/>
        </w:rPr>
        <w:lastRenderedPageBreak/>
        <w:t>seq.), as amended and supplemented by P.L.2010, c.122 (C.18A:37-13.1 et al.), directly to the Department of Education.  An anti-bullying specialist shall not be required to submit the self-assessment prepared pursuant to this section to any school administrator in the school district or to the local board of education for approval prior to submitting the self-assessment to the department.</w:t>
      </w:r>
    </w:p>
    <w:p w:rsidR="003B315F" w:rsidRDefault="003B315F" w:rsidP="003B315F">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3B315F" w:rsidRDefault="003B315F" w:rsidP="003B315F">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3B315F" w:rsidRDefault="003B315F" w:rsidP="003B315F">
      <w:r>
        <w:t>(</w:t>
      </w:r>
      <w:proofErr w:type="spellStart"/>
      <w:r>
        <w:t>cf</w:t>
      </w:r>
      <w:proofErr w:type="spellEnd"/>
      <w:r>
        <w:t>: P.L.2010, c.122, s.7)</w:t>
      </w:r>
    </w:p>
    <w:p w:rsidR="003B315F" w:rsidRPr="00D71D68" w:rsidRDefault="003B315F" w:rsidP="00686AEB"/>
    <w:p w:rsidR="00686AEB" w:rsidRPr="00AA7880" w:rsidRDefault="00686AEB" w:rsidP="00686AEB">
      <w:r>
        <w:tab/>
      </w:r>
      <w:r w:rsidR="003B315F">
        <w:t>2</w:t>
      </w:r>
      <w:r w:rsidR="00EC3282">
        <w:t>.</w:t>
      </w:r>
      <w:r w:rsidR="00EC3282">
        <w:tab/>
      </w:r>
      <w:r w:rsidR="008A4DCA">
        <w:t>This act shall take effect</w:t>
      </w:r>
      <w:r w:rsidR="003B315F">
        <w:t xml:space="preserve"> immediately and shall first apply to the first full school year following the date of enactment.</w:t>
      </w:r>
    </w:p>
    <w:p w:rsidR="00686AEB" w:rsidRDefault="00686AEB" w:rsidP="00686AEB"/>
    <w:p w:rsidR="003B315F" w:rsidRPr="00CE7BD8" w:rsidRDefault="003B315F" w:rsidP="00686AEB"/>
    <w:p w:rsidR="00686AEB" w:rsidRPr="00AA7880" w:rsidRDefault="00686AEB" w:rsidP="00686AEB">
      <w:pPr>
        <w:jc w:val="center"/>
      </w:pPr>
      <w:r w:rsidRPr="00D71D68">
        <w:t>STATEMENT</w:t>
      </w:r>
    </w:p>
    <w:p w:rsidR="00686AEB" w:rsidRDefault="00686AEB" w:rsidP="00686AEB"/>
    <w:p w:rsidR="003B315F" w:rsidRDefault="003B315F" w:rsidP="003B315F">
      <w:r>
        <w:tab/>
        <w:t>This bill modifies the process by which a school and school district report on efforts to implement the “Anti-Bullying Bill of Rights Act.”</w:t>
      </w:r>
    </w:p>
    <w:p w:rsidR="003B315F" w:rsidRDefault="003B315F" w:rsidP="003B315F">
      <w:r>
        <w:tab/>
        <w:t xml:space="preserve">Under current law, the Department of Education grades each public school in the State on its efforts to implement the “Anti-Bullying Bill of Rights Act.”  The department determines each grade based, in part, on a self-assessment completed by each school.  The process for submitting the self-assessment is established under guidelines that have been developed by the Commissioner of Education.  Under these guidelines, once a school safety team completes the self-assessment, the chief school administrator reviews and presents the self-assessment to the local board of education at a public meeting for approval.  Once approved by the board of education, the chief school administrator submits the finalized self-assessment to the department. </w:t>
      </w:r>
    </w:p>
    <w:p w:rsidR="003B315F" w:rsidRDefault="003B315F">
      <w:r>
        <w:lastRenderedPageBreak/>
        <w:tab/>
        <w:t>Under this bill, a school’s anti-bullying specialist will submit the self-assessment evaluating the school’s efforts to implement the “Anti-Bullying Bill of Rights Act” directly to the department without first submitting the self-assessment to any school administrator in the district or the local board of education for approval.</w:t>
      </w:r>
    </w:p>
    <w:sectPr w:rsidR="003B315F" w:rsidSect="004C65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F00" w:rsidRDefault="00164F00">
      <w:r>
        <w:separator/>
      </w:r>
    </w:p>
  </w:endnote>
  <w:endnote w:type="continuationSeparator" w:id="0">
    <w:p w:rsidR="00164F00" w:rsidRDefault="00164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DCA" w:rsidRPr="00921C91" w:rsidRDefault="008A4DC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4DCA" w:rsidRPr="00921C91" w:rsidRDefault="008A4DCA">
    <w:pPr>
      <w:pStyle w:val="Footer"/>
      <w:rPr>
        <w:szCs w:val="18"/>
      </w:rPr>
    </w:pPr>
  </w:p>
  <w:p w:rsidR="008A4DCA" w:rsidRPr="00921C91" w:rsidRDefault="008A4DC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4DCA" w:rsidRDefault="008A4DC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F00" w:rsidRDefault="00164F00">
      <w:r>
        <w:separator/>
      </w:r>
    </w:p>
  </w:footnote>
  <w:footnote w:type="continuationSeparator" w:id="0">
    <w:p w:rsidR="00164F00" w:rsidRDefault="00164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14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6578" w:rsidRDefault="004C6578" w:rsidP="004C6578">
    <w:pPr>
      <w:pStyle w:val="bpuHeadSpon"/>
    </w:pPr>
    <w:r w:rsidRPr="004C6578">
      <w:rPr>
        <w:rStyle w:val="bpuHeadSponChar"/>
      </w:rPr>
      <w:t>A5320</w:t>
    </w:r>
    <w:r>
      <w:t xml:space="preserve"> TULLY, SWAIN</w:t>
    </w:r>
  </w:p>
  <w:p w:rsidR="004C6578" w:rsidRDefault="004C6578" w:rsidP="004C6578">
    <w:pPr>
      <w:pStyle w:val="bpuHeadSpon"/>
    </w:pPr>
    <w:r>
      <w:fldChar w:fldCharType="begin"/>
    </w:r>
    <w:r>
      <w:instrText xml:space="preserve"> PAGE  \* MERGEFORMAT </w:instrText>
    </w:r>
    <w:r>
      <w:fldChar w:fldCharType="separate"/>
    </w:r>
    <w:r w:rsidR="000314C8">
      <w:rPr>
        <w:noProof/>
      </w:rPr>
      <w:t>4</w:t>
    </w:r>
    <w:r>
      <w:fldChar w:fldCharType="end"/>
    </w:r>
  </w:p>
  <w:p w:rsidR="004C6578" w:rsidRDefault="004C6578" w:rsidP="004C65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6578" w:rsidRDefault="004C6578" w:rsidP="004C6578">
    <w:pPr>
      <w:pStyle w:val="bpuHeadSpon"/>
    </w:pPr>
    <w:r w:rsidRPr="004C6578">
      <w:rPr>
        <w:rStyle w:val="bpuHeadSponChar"/>
      </w:rPr>
      <w:t>A5320</w:t>
    </w:r>
    <w:r>
      <w:t xml:space="preserve"> TULLY, SWAIN</w:t>
    </w:r>
  </w:p>
  <w:p w:rsidR="004C6578" w:rsidRDefault="004C6578" w:rsidP="004C6578">
    <w:pPr>
      <w:pStyle w:val="bpuHeadSpon"/>
    </w:pPr>
    <w:r>
      <w:fldChar w:fldCharType="begin"/>
    </w:r>
    <w:r>
      <w:instrText xml:space="preserve"> PAGE  \* MERGEFORMAT </w:instrText>
    </w:r>
    <w:r>
      <w:fldChar w:fldCharType="separate"/>
    </w:r>
    <w:r w:rsidR="000314C8">
      <w:rPr>
        <w:noProof/>
      </w:rPr>
      <w:t>2</w:t>
    </w:r>
    <w:r>
      <w:fldChar w:fldCharType="end"/>
    </w:r>
  </w:p>
  <w:p w:rsidR="004C6578" w:rsidRDefault="004C6578" w:rsidP="004C65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F00"/>
    <w:rsid w:val="000051BD"/>
    <w:rsid w:val="000160A5"/>
    <w:rsid w:val="0002335B"/>
    <w:rsid w:val="000314C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4F0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A56"/>
    <w:rsid w:val="0033300F"/>
    <w:rsid w:val="00333704"/>
    <w:rsid w:val="00336624"/>
    <w:rsid w:val="0034025F"/>
    <w:rsid w:val="00340458"/>
    <w:rsid w:val="0034200F"/>
    <w:rsid w:val="003446A0"/>
    <w:rsid w:val="0034481B"/>
    <w:rsid w:val="00346915"/>
    <w:rsid w:val="00350130"/>
    <w:rsid w:val="00354334"/>
    <w:rsid w:val="0036180C"/>
    <w:rsid w:val="00363CF5"/>
    <w:rsid w:val="00364344"/>
    <w:rsid w:val="00367BD7"/>
    <w:rsid w:val="003702CA"/>
    <w:rsid w:val="00370617"/>
    <w:rsid w:val="00382F1F"/>
    <w:rsid w:val="003840E5"/>
    <w:rsid w:val="00391DA4"/>
    <w:rsid w:val="00392CA7"/>
    <w:rsid w:val="003A3C64"/>
    <w:rsid w:val="003A3F83"/>
    <w:rsid w:val="003A4828"/>
    <w:rsid w:val="003B315F"/>
    <w:rsid w:val="003C43EF"/>
    <w:rsid w:val="003C5A6B"/>
    <w:rsid w:val="003C7FB2"/>
    <w:rsid w:val="003D24DE"/>
    <w:rsid w:val="003E26D4"/>
    <w:rsid w:val="003E47BA"/>
    <w:rsid w:val="003F3B37"/>
    <w:rsid w:val="0040195A"/>
    <w:rsid w:val="00402DC0"/>
    <w:rsid w:val="00416C4B"/>
    <w:rsid w:val="0041751E"/>
    <w:rsid w:val="004211E5"/>
    <w:rsid w:val="00422091"/>
    <w:rsid w:val="0043209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578"/>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02D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92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DCA"/>
    <w:rsid w:val="008A4F9A"/>
    <w:rsid w:val="008B2850"/>
    <w:rsid w:val="008C79B3"/>
    <w:rsid w:val="008D77BD"/>
    <w:rsid w:val="008E454C"/>
    <w:rsid w:val="008F1E5A"/>
    <w:rsid w:val="00901BDA"/>
    <w:rsid w:val="0090396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6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5C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64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282"/>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29210B0-519E-46E1-859C-28FE3C92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330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300F"/>
    <w:rPr>
      <w:rFonts w:ascii="Segoe UI" w:hAnsi="Segoe UI" w:cs="Segoe UI"/>
      <w:spacing w:val="4"/>
      <w:sz w:val="18"/>
      <w:szCs w:val="18"/>
    </w:rPr>
  </w:style>
  <w:style w:type="character" w:styleId="LineNumber">
    <w:name w:val="line number"/>
    <w:basedOn w:val="DefaultParagraphFont"/>
    <w:semiHidden/>
    <w:unhideWhenUsed/>
    <w:rsid w:val="004C6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899</Words>
  <Characters>4968</Characters>
  <Application>Microsoft Office Word</Application>
  <DocSecurity>0</DocSecurity>
  <Lines>125</Lines>
  <Paragraphs>27</Paragraphs>
  <ScaleCrop>false</ScaleCrop>
  <HeadingPairs>
    <vt:vector size="2" baseType="variant">
      <vt:variant>
        <vt:lpstr>Title</vt:lpstr>
      </vt:variant>
      <vt:variant>
        <vt:i4>1</vt:i4>
      </vt:variant>
    </vt:vector>
  </HeadingPairs>
  <TitlesOfParts>
    <vt:vector size="1" baseType="lpstr">
      <vt:lpstr>A5320</vt:lpstr>
    </vt:vector>
  </TitlesOfParts>
  <Manager>R230</Manager>
  <Company>NJ Office of Legislative Services</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A5320</dc:title>
  <dc:subject/>
  <dc:creator>Assemblyman  TULLY, Assemblywoman  SWAIN</dc:creator>
  <cp:keywords>A5320|4|ER |315|252|227|N|0|</cp:keywords>
  <dc:description>INTRODUCED JANUARY 29, 2021</dc:description>
  <cp:lastModifiedBy>Siracusa, Nicole</cp:lastModifiedBy>
  <cp:revision>2</cp:revision>
  <cp:lastPrinted>2021-01-25T13:46:00Z</cp:lastPrinted>
  <dcterms:created xsi:type="dcterms:W3CDTF">2021-01-29T20:57:00Z</dcterms:created>
  <dcterms:modified xsi:type="dcterms:W3CDTF">2021-01-29T20:57:00Z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