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F3E1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F3E1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D13115">
        <w:rPr>
          <w:b/>
          <w:sz w:val="36"/>
          <w:szCs w:val="36"/>
        </w:rPr>
        <w:t>53</w:t>
      </w:r>
      <w:r w:rsidR="00F01834">
        <w:rPr>
          <w:b/>
          <w:sz w:val="36"/>
          <w:szCs w:val="36"/>
        </w:rPr>
        <w:t>2</w:t>
      </w:r>
      <w:r w:rsidR="00D13115">
        <w:rPr>
          <w:b/>
          <w:sz w:val="36"/>
          <w:szCs w:val="36"/>
        </w:rPr>
        <w:t>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E26C23" w:rsidRPr="000672D6" w:rsidRDefault="00E26C23" w:rsidP="00E26C23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E26C23" w:rsidRPr="004721EF" w:rsidRDefault="00E26C23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F3E1E">
        <w:rPr>
          <w:caps/>
          <w:szCs w:val="24"/>
        </w:rPr>
        <w:t>JUNE 16, 2021</w:t>
      </w:r>
    </w:p>
    <w:p w:rsidR="004144CF" w:rsidRDefault="004144CF" w:rsidP="0083060A"/>
    <w:p w:rsidR="00655CA3" w:rsidRDefault="00454FA6" w:rsidP="0083060A">
      <w:r>
        <w:tab/>
        <w:t xml:space="preserve">The Assembly Appropriations Committee reports favorably Assembly Bill No. </w:t>
      </w:r>
      <w:r w:rsidR="00442BCC">
        <w:t>53</w:t>
      </w:r>
      <w:r w:rsidR="00F01834">
        <w:t>2</w:t>
      </w:r>
      <w:r w:rsidR="00442BCC">
        <w:t>6</w:t>
      </w:r>
      <w:r w:rsidR="00E26C23">
        <w:t xml:space="preserve">, </w:t>
      </w:r>
      <w:r w:rsidR="00E26C23" w:rsidRPr="00E26C23">
        <w:t>with committee amendments</w:t>
      </w:r>
      <w:r>
        <w:t>.</w:t>
      </w:r>
    </w:p>
    <w:p w:rsidR="00E26C23" w:rsidRDefault="00E26C23" w:rsidP="00E26C23">
      <w:r w:rsidRPr="00145420">
        <w:tab/>
      </w:r>
      <w:r>
        <w:t>T</w:t>
      </w:r>
      <w:r w:rsidRPr="00145420">
        <w:t>his bill</w:t>
      </w:r>
      <w:r>
        <w:t xml:space="preserve">, as amended by the committee, </w:t>
      </w:r>
      <w:r w:rsidRPr="00145420">
        <w:t xml:space="preserve">would provide, for Fiscal Year 2021, a supplemental appropriation of </w:t>
      </w:r>
      <w:r>
        <w:t>$250,000</w:t>
      </w:r>
      <w:r w:rsidRPr="00145420">
        <w:t xml:space="preserve"> from the General Fund to the State Mosquito Control Commission.</w:t>
      </w:r>
    </w:p>
    <w:p w:rsidR="00E26C23" w:rsidRDefault="00E26C23" w:rsidP="00E26C23"/>
    <w:p w:rsidR="00E26C23" w:rsidRDefault="00E26C23" w:rsidP="00E26C23">
      <w:r w:rsidRPr="00E020B5">
        <w:rPr>
          <w:u w:val="double"/>
        </w:rPr>
        <w:t>COMMITTEE AMENDMENTS:</w:t>
      </w:r>
    </w:p>
    <w:p w:rsidR="00E26C23" w:rsidRDefault="00E26C23" w:rsidP="00E26C23">
      <w:r>
        <w:tab/>
        <w:t>The committee amendments to the bill reduce the amount of the appropriation from $1.5 million to $250,000.</w:t>
      </w:r>
    </w:p>
    <w:p w:rsidR="009F4D20" w:rsidRDefault="009F4D20" w:rsidP="0083060A"/>
    <w:p w:rsidR="009F4D20" w:rsidRDefault="009F4D20" w:rsidP="0083060A">
      <w:r w:rsidRPr="009F4D20">
        <w:rPr>
          <w:u w:val="double"/>
        </w:rPr>
        <w:t>FISCAL IMPACT</w:t>
      </w:r>
      <w:r>
        <w:t>:</w:t>
      </w:r>
    </w:p>
    <w:p w:rsidR="00E26C23" w:rsidRDefault="00E26C23" w:rsidP="0083060A">
      <w:r>
        <w:tab/>
        <w:t xml:space="preserve">This bill is not certified as requiting a fiscal note. </w:t>
      </w:r>
    </w:p>
    <w:sectPr w:rsidR="00E26C2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E1E" w:rsidRDefault="008F3E1E">
      <w:r>
        <w:separator/>
      </w:r>
    </w:p>
  </w:endnote>
  <w:endnote w:type="continuationSeparator" w:id="0">
    <w:p w:rsidR="008F3E1E" w:rsidRDefault="008F3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E1E" w:rsidRDefault="008F3E1E">
      <w:r>
        <w:separator/>
      </w:r>
    </w:p>
  </w:footnote>
  <w:footnote w:type="continuationSeparator" w:id="0">
    <w:p w:rsidR="008F3E1E" w:rsidRDefault="008F3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E46A2" w:rsidP="001E46A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E46A2" w:rsidRDefault="001E46A2" w:rsidP="001E46A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E1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46A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7D00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2BCC"/>
    <w:rsid w:val="00450A12"/>
    <w:rsid w:val="00451A68"/>
    <w:rsid w:val="0045409A"/>
    <w:rsid w:val="004540C9"/>
    <w:rsid w:val="00454FA6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53E3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3E1E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4D48"/>
    <w:rsid w:val="009E7BC1"/>
    <w:rsid w:val="009F05A2"/>
    <w:rsid w:val="009F13CA"/>
    <w:rsid w:val="009F26AA"/>
    <w:rsid w:val="009F3565"/>
    <w:rsid w:val="009F4D20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CA6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311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330C"/>
    <w:rsid w:val="00E045B1"/>
    <w:rsid w:val="00E102B8"/>
    <w:rsid w:val="00E12FEF"/>
    <w:rsid w:val="00E26C23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1834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6F88"/>
    <w:rsid w:val="00F914C0"/>
    <w:rsid w:val="00F9224B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EF2C66F-E3F8-4154-BC4C-8B756B25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E46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4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91</Words>
  <Characters>530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A5326 AAP Statement 6/16/21</vt:lpstr>
    </vt:vector>
  </TitlesOfParts>
  <Manager>R224</Manager>
  <Company>NJ OLS DMU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A5326 AAP Statement 6/16/21</dc:title>
  <dc:subject/>
  <dc:creator>Assembly AAP</dc:creator>
  <cp:keywords>A5326|1|EA |161|0|0|!||</cp:keywords>
  <dc:description/>
  <cp:lastModifiedBy>Franks, Denise</cp:lastModifiedBy>
  <cp:revision>2</cp:revision>
  <cp:lastPrinted>2021-06-17T15:52:00Z</cp:lastPrinted>
  <dcterms:created xsi:type="dcterms:W3CDTF">2021-06-17T17:51:00Z</dcterms:created>
  <dcterms:modified xsi:type="dcterms:W3CDTF">2021-06-17T17:51:00Z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