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B7C" w:rsidRDefault="00B66B7C" w:rsidP="003D093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5329 </w:t>
      </w:r>
    </w:p>
    <w:p w:rsidR="00B66B7C" w:rsidRPr="009D38FF" w:rsidRDefault="00B66B7C" w:rsidP="00B66B7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441014" r:id="rId7"/>
        </w:object>
      </w:r>
    </w:p>
    <w:p w:rsidR="00B66B7C" w:rsidRDefault="00B66B7C" w:rsidP="00B66B7C">
      <w:pPr>
        <w:pStyle w:val="bpuState"/>
      </w:pPr>
      <w:r>
        <w:t>STATE OF NEW JERSEY</w:t>
      </w:r>
    </w:p>
    <w:p w:rsidR="00B66B7C" w:rsidRDefault="00B66B7C" w:rsidP="00B66B7C">
      <w:pPr>
        <w:pStyle w:val="bpuLegislature"/>
      </w:pPr>
      <w:r>
        <w:t>219th LEGISLATURE</w:t>
      </w:r>
    </w:p>
    <w:p w:rsidR="00B66B7C" w:rsidRDefault="00B66B7C" w:rsidP="00B66B7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441015" r:id="rId8"/>
        </w:object>
      </w:r>
      <w:r>
        <w:t xml:space="preserve">  </w:t>
      </w:r>
    </w:p>
    <w:p w:rsidR="00B66B7C" w:rsidRDefault="00B66B7C" w:rsidP="00B66B7C">
      <w:pPr>
        <w:pStyle w:val="bpuIntro"/>
      </w:pPr>
      <w:r>
        <w:t>INTRODUCED JANUARY 29, 2021</w:t>
      </w:r>
    </w:p>
    <w:p w:rsidR="00B66B7C" w:rsidRDefault="00B66B7C" w:rsidP="00B66B7C">
      <w:pPr>
        <w:pStyle w:val="bpuIntro"/>
      </w:pPr>
    </w:p>
    <w:p w:rsidR="00B66B7C" w:rsidRDefault="00B66B7C" w:rsidP="00B66B7C">
      <w:pPr>
        <w:pStyle w:val="bpuIntro"/>
        <w:sectPr w:rsidR="00B66B7C" w:rsidSect="00B66B7C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B66B7C" w:rsidRDefault="00B66B7C" w:rsidP="00B66B7C">
      <w:pPr>
        <w:pStyle w:val="bpuIntro"/>
      </w:pPr>
    </w:p>
    <w:p w:rsidR="00B66B7C" w:rsidRDefault="00B66B7C" w:rsidP="00B66B7C">
      <w:pPr>
        <w:pStyle w:val="bpuSponsor"/>
      </w:pPr>
      <w:r>
        <w:t>Sponsored by:</w:t>
      </w:r>
    </w:p>
    <w:p w:rsidR="00B66B7C" w:rsidRDefault="00B66B7C" w:rsidP="00B66B7C">
      <w:pPr>
        <w:pStyle w:val="bpuSponsor"/>
      </w:pPr>
      <w:r>
        <w:t>Assemblywoman  VALERIE VAINIERI HUTTLE</w:t>
      </w:r>
    </w:p>
    <w:p w:rsidR="00B66B7C" w:rsidRDefault="00B66B7C" w:rsidP="00B66B7C">
      <w:pPr>
        <w:pStyle w:val="bpuSponsor"/>
      </w:pPr>
      <w:r>
        <w:t>District 37 (Bergen)</w:t>
      </w:r>
    </w:p>
    <w:p w:rsidR="00B66B7C" w:rsidRDefault="00B66B7C" w:rsidP="00B66B7C">
      <w:pPr>
        <w:pStyle w:val="bpuSponsor"/>
      </w:pPr>
    </w:p>
    <w:p w:rsidR="00B66B7C" w:rsidRDefault="00B66B7C" w:rsidP="00B66B7C">
      <w:pPr>
        <w:pStyle w:val="bpuSponsor"/>
      </w:pPr>
    </w:p>
    <w:p w:rsidR="00B66B7C" w:rsidRDefault="00B66B7C" w:rsidP="00B66B7C">
      <w:pPr>
        <w:pStyle w:val="bpuSponsor"/>
      </w:pPr>
    </w:p>
    <w:p w:rsidR="00B66B7C" w:rsidRDefault="00B66B7C" w:rsidP="00B66B7C">
      <w:pPr>
        <w:pStyle w:val="bpuSponsor"/>
      </w:pPr>
    </w:p>
    <w:p w:rsidR="00B66B7C" w:rsidRDefault="00B66B7C" w:rsidP="00B66B7C">
      <w:pPr>
        <w:pStyle w:val="bpuSponsor"/>
      </w:pPr>
      <w:r>
        <w:t>SYNOPSIS</w:t>
      </w:r>
    </w:p>
    <w:p w:rsidR="00B66B7C" w:rsidRDefault="00B66B7C" w:rsidP="00B66B7C">
      <w:pPr>
        <w:pStyle w:val="bpuNormText"/>
      </w:pPr>
      <w:r>
        <w:tab/>
        <w:t xml:space="preserve">Authorizes public institution of higher education to establish in-municipality tuition rate for students who graduate from public high schools located in same municipality as institution. </w:t>
      </w:r>
    </w:p>
    <w:p w:rsidR="00B66B7C" w:rsidRDefault="00B66B7C" w:rsidP="00B66B7C">
      <w:pPr>
        <w:pStyle w:val="bpuNormText"/>
      </w:pPr>
    </w:p>
    <w:p w:rsidR="00B66B7C" w:rsidRDefault="00B66B7C" w:rsidP="00B66B7C">
      <w:pPr>
        <w:pStyle w:val="bpuSponsor"/>
      </w:pPr>
      <w:r>
        <w:t xml:space="preserve">CURRENT VERSION OF TEXT </w:t>
      </w:r>
    </w:p>
    <w:p w:rsidR="00B66B7C" w:rsidRDefault="00B66B7C" w:rsidP="00B66B7C">
      <w:pPr>
        <w:pStyle w:val="bpuNormText"/>
      </w:pPr>
      <w:r>
        <w:tab/>
        <w:t>As introduced.</w:t>
      </w:r>
    </w:p>
    <w:p w:rsidR="00B66B7C" w:rsidRDefault="00B66B7C" w:rsidP="00B66B7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66B7C" w:rsidRDefault="00B66B7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66B7C" w:rsidSect="00B66B7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0086A" w:rsidRPr="00677316" w:rsidRDefault="0000086A" w:rsidP="0000086A">
      <w:pPr>
        <w:pStyle w:val="HangingAnAct"/>
        <w:rPr>
          <w:rStyle w:val="HangingAnActChar"/>
        </w:rPr>
      </w:pPr>
      <w:r w:rsidRPr="0000086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tuition rates for certain students at public institutions of higher education and supplementing chapter 62 of Title 18A of the New Jersey Statutes.</w:t>
      </w:r>
    </w:p>
    <w:p w:rsidR="0000086A" w:rsidRPr="00D71D68" w:rsidRDefault="0000086A" w:rsidP="0000086A"/>
    <w:p w:rsidR="0000086A" w:rsidRPr="00AA7880" w:rsidRDefault="0000086A" w:rsidP="0000086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smartTag w:uri="urn:schemas-microsoft-com:office:smarttags" w:element="PlaceName">
            <w:r>
              <w:rPr>
                <w:rStyle w:val="BillLanguage"/>
              </w:rPr>
              <w:t>New Jersey</w:t>
            </w:r>
          </w:smartTag>
        </w:smartTag>
      </w:smartTag>
      <w:r>
        <w:rPr>
          <w:rStyle w:val="BillLanguage"/>
        </w:rPr>
        <w:t>:</w:t>
      </w:r>
    </w:p>
    <w:p w:rsidR="0000086A" w:rsidRDefault="0000086A" w:rsidP="0000086A"/>
    <w:p w:rsidR="0000086A" w:rsidRDefault="0000086A" w:rsidP="0000086A">
      <w:pPr>
        <w:tabs>
          <w:tab w:val="clear" w:pos="1440"/>
          <w:tab w:val="left" w:pos="1170"/>
        </w:tabs>
      </w:pPr>
      <w:r>
        <w:tab/>
        <w:t>1.</w:t>
      </w:r>
      <w:r>
        <w:tab/>
        <w:t>a.</w:t>
      </w:r>
      <w:r>
        <w:tab/>
        <w:t>The governing board of a four-year public institution of higher education may establish a tuition rate which is less than the tuition rate established for persons domiciled in the State for tuition purposes pursuant to section 1 of P.L.1979, c.361 (C.18A:62-4), for a student who graduates from a public high school located in the same municipality in which a campus of the institution is located.</w:t>
      </w:r>
    </w:p>
    <w:p w:rsidR="0000086A" w:rsidRDefault="0000086A" w:rsidP="0000086A">
      <w:r>
        <w:tab/>
        <w:t>b.</w:t>
      </w:r>
      <w:r>
        <w:tab/>
        <w:t>The board of trustees of a county college may establish a tuition rate which is less than the tuition rate established by the college for residents of the county, for a student who graduates from a public high school located in the same municipality in which a campus of the county college is located.</w:t>
      </w:r>
    </w:p>
    <w:p w:rsidR="0000086A" w:rsidRPr="00D71D68" w:rsidRDefault="0000086A" w:rsidP="0000086A"/>
    <w:p w:rsidR="0000086A" w:rsidRPr="00AA7880" w:rsidRDefault="0000086A" w:rsidP="0000086A">
      <w:r>
        <w:tab/>
        <w:t>2.</w:t>
      </w:r>
      <w:r>
        <w:tab/>
        <w:t>This act shall take effect immediately.</w:t>
      </w:r>
    </w:p>
    <w:p w:rsidR="0000086A" w:rsidRDefault="0000086A" w:rsidP="0000086A"/>
    <w:p w:rsidR="0000086A" w:rsidRPr="00CE7BD8" w:rsidRDefault="0000086A" w:rsidP="0000086A"/>
    <w:p w:rsidR="0000086A" w:rsidRPr="00AA7880" w:rsidRDefault="0000086A" w:rsidP="0000086A">
      <w:pPr>
        <w:jc w:val="center"/>
      </w:pPr>
      <w:r w:rsidRPr="00D71D68">
        <w:t>STATEMENT</w:t>
      </w:r>
    </w:p>
    <w:p w:rsidR="0000086A" w:rsidRDefault="0000086A" w:rsidP="0000086A"/>
    <w:p w:rsidR="0000086A" w:rsidRPr="00D71D68" w:rsidRDefault="0000086A" w:rsidP="0000086A">
      <w:r>
        <w:tab/>
        <w:t>This bill authorizes a public institution of higher education to establish an in-municipality tuition rate for a student who graduates from a public high school located in the same municipality in which a campus of the institution is located.  Under the bill, for a four-year institution, the tuition rate would be less than the in-State tuition rate established by the institution for persons domiciled in the State. For a county college, the tuition rate would be less than the tuition rate established by the college for residents of the county.</w:t>
      </w:r>
    </w:p>
    <w:sectPr w:rsidR="0000086A" w:rsidRPr="00D71D68" w:rsidSect="00B66B7C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D55" w:rsidRDefault="001C0D55">
      <w:r>
        <w:separator/>
      </w:r>
    </w:p>
  </w:endnote>
  <w:endnote w:type="continuationSeparator" w:id="0">
    <w:p w:rsidR="001C0D55" w:rsidRDefault="001C0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D55" w:rsidRDefault="001C0D55">
      <w:r>
        <w:separator/>
      </w:r>
    </w:p>
  </w:footnote>
  <w:footnote w:type="continuationSeparator" w:id="0">
    <w:p w:rsidR="001C0D55" w:rsidRDefault="001C0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D5DF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66B7C" w:rsidRDefault="00B66B7C" w:rsidP="00B66B7C">
    <w:pPr>
      <w:pStyle w:val="bpuHeadSpon"/>
    </w:pPr>
    <w:r w:rsidRPr="00B66B7C">
      <w:rPr>
        <w:rStyle w:val="bpuHeadSponChar"/>
      </w:rPr>
      <w:t>A5329</w:t>
    </w:r>
    <w:r>
      <w:t xml:space="preserve"> VAINIERI HUTTLE</w:t>
    </w:r>
  </w:p>
  <w:p w:rsidR="00B66B7C" w:rsidRDefault="00B66B7C" w:rsidP="00B66B7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53B44">
      <w:rPr>
        <w:noProof/>
      </w:rPr>
      <w:t>3</w:t>
    </w:r>
    <w:r>
      <w:fldChar w:fldCharType="end"/>
    </w:r>
  </w:p>
  <w:p w:rsidR="00B66B7C" w:rsidRDefault="00B66B7C" w:rsidP="00B66B7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66B7C" w:rsidRDefault="00B66B7C" w:rsidP="00B66B7C">
    <w:pPr>
      <w:pStyle w:val="bpuHeadSpon"/>
    </w:pPr>
    <w:r w:rsidRPr="00B66B7C">
      <w:rPr>
        <w:rStyle w:val="bpuHeadSponChar"/>
      </w:rPr>
      <w:t>A5329</w:t>
    </w:r>
    <w:r>
      <w:t xml:space="preserve"> VAINIERI HUTTLE</w:t>
    </w:r>
  </w:p>
  <w:p w:rsidR="00B66B7C" w:rsidRDefault="00B66B7C" w:rsidP="00B66B7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D5DFA">
      <w:rPr>
        <w:noProof/>
      </w:rPr>
      <w:t>2</w:t>
    </w:r>
    <w:r>
      <w:fldChar w:fldCharType="end"/>
    </w:r>
  </w:p>
  <w:p w:rsidR="00B66B7C" w:rsidRDefault="00B66B7C" w:rsidP="00B66B7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55"/>
    <w:rsid w:val="0000086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5DFA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3B44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D55"/>
    <w:rsid w:val="001C354F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093A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388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5605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6B7C"/>
    <w:rsid w:val="00B726BD"/>
    <w:rsid w:val="00B732BC"/>
    <w:rsid w:val="00B90E33"/>
    <w:rsid w:val="00B9676B"/>
    <w:rsid w:val="00BA01E1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2CE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  <w15:docId w15:val="{179A63AB-40F0-422E-8A1C-E8984EF5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3D093A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51560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1560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66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315</Words>
  <Characters>1632</Characters>
  <Application>Microsoft Office Word</Application>
  <DocSecurity>0</DocSecurity>
  <Lines>57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A5329</vt:lpstr>
    </vt:vector>
  </TitlesOfParts>
  <Manager>R224</Manager>
  <Company>NJ Office of Legislative Services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A5329</dc:title>
  <dc:subject>20-3311</dc:subject>
  <dc:creator>Assemblywoman  VAINIERI HUTTLE</dc:creator>
  <cp:keywords>A5329|2|ER |218|0|218|N|0|</cp:keywords>
  <dc:description>INTRODUCED JANUARY 29, 2021</dc:description>
  <cp:lastModifiedBy>Franks, Denise</cp:lastModifiedBy>
  <cp:revision>2</cp:revision>
  <cp:lastPrinted>2020-02-12T16:48:00Z</cp:lastPrinted>
  <dcterms:created xsi:type="dcterms:W3CDTF">2021-01-29T20:57:00Z</dcterms:created>
  <dcterms:modified xsi:type="dcterms:W3CDTF">2021-01-29T20:57:00Z</dcterms:modified>
  <cp:category>18A:62-4.5_x000d_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