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450" w:rsidRDefault="00890450" w:rsidP="00890450">
      <w:pPr>
        <w:pStyle w:val="bpuReprint"/>
      </w:pPr>
      <w:bookmarkStart w:id="0" w:name="bpuFrontPg"/>
      <w:bookmarkStart w:id="1" w:name="_GoBack"/>
      <w:bookmarkEnd w:id="0"/>
      <w:bookmarkEnd w:id="1"/>
      <w:r>
        <w:t>[First Reprint]</w:t>
      </w:r>
    </w:p>
    <w:p w:rsidR="002C29A0" w:rsidRDefault="002C29A0" w:rsidP="002C29A0">
      <w:pPr>
        <w:pStyle w:val="bpuBill"/>
      </w:pPr>
      <w:r>
        <w:t xml:space="preserve">ASSEMBLY, No. 5334 </w:t>
      </w:r>
    </w:p>
    <w:p w:rsidR="002C29A0" w:rsidRPr="009D38FF" w:rsidRDefault="002C29A0" w:rsidP="002C29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593321" r:id="rId7"/>
        </w:object>
      </w:r>
    </w:p>
    <w:p w:rsidR="002C29A0" w:rsidRDefault="002C29A0" w:rsidP="002C29A0">
      <w:pPr>
        <w:pStyle w:val="bpuState"/>
      </w:pPr>
      <w:r>
        <w:t>STATE OF NEW JERSEY</w:t>
      </w:r>
    </w:p>
    <w:p w:rsidR="002C29A0" w:rsidRDefault="002C29A0" w:rsidP="002C29A0">
      <w:pPr>
        <w:pStyle w:val="bpuLegislature"/>
      </w:pPr>
      <w:r>
        <w:t>219th LEGISLATURE</w:t>
      </w:r>
    </w:p>
    <w:p w:rsidR="002C29A0" w:rsidRDefault="002C29A0" w:rsidP="002C29A0">
      <w:pPr>
        <w:pStyle w:val="bpuWpGraphic"/>
      </w:pPr>
      <w:r>
        <w:object w:dxaOrig="8985" w:dyaOrig="255">
          <v:shape id="_x0000_i1026" type="#_x0000_t75" style="width:6in;height:11.8pt" o:ole="">
            <v:imagedata r:id="rId6" o:title=""/>
          </v:shape>
          <o:OLEObject Type="Embed" ProgID="WPWin6.1" ShapeID="_x0000_i1026" DrawAspect="Content" ObjectID="_1703593322" r:id="rId8"/>
        </w:object>
      </w:r>
      <w:r>
        <w:t xml:space="preserve">  </w:t>
      </w:r>
    </w:p>
    <w:p w:rsidR="002C29A0" w:rsidRDefault="002C29A0" w:rsidP="002C29A0">
      <w:pPr>
        <w:pStyle w:val="bpuIntro"/>
      </w:pPr>
      <w:r>
        <w:t>INTRODUCED JANUARY 27, 2021</w:t>
      </w:r>
    </w:p>
    <w:p w:rsidR="002C29A0" w:rsidRDefault="002C29A0" w:rsidP="002C29A0">
      <w:pPr>
        <w:pStyle w:val="bpuIntro"/>
      </w:pPr>
    </w:p>
    <w:p w:rsidR="002C29A0" w:rsidRDefault="002C29A0" w:rsidP="002C29A0">
      <w:pPr>
        <w:pStyle w:val="bpuIntro"/>
        <w:sectPr w:rsidR="002C29A0" w:rsidSect="004F4C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29A0" w:rsidRDefault="002C29A0" w:rsidP="002C29A0">
      <w:pPr>
        <w:pStyle w:val="bpuIntro"/>
      </w:pPr>
    </w:p>
    <w:p w:rsidR="002C29A0" w:rsidRDefault="002C29A0" w:rsidP="002C29A0">
      <w:pPr>
        <w:pStyle w:val="bpuSponsor"/>
      </w:pPr>
      <w:r>
        <w:t>Sponsored by:</w:t>
      </w:r>
    </w:p>
    <w:p w:rsidR="002C29A0" w:rsidRDefault="002C29A0" w:rsidP="002C29A0">
      <w:pPr>
        <w:pStyle w:val="bpuSponsor"/>
      </w:pPr>
      <w:r>
        <w:t>Assemblywoman  YVONNE LOPEZ</w:t>
      </w:r>
    </w:p>
    <w:p w:rsidR="002C29A0" w:rsidRDefault="002C29A0" w:rsidP="002C29A0">
      <w:pPr>
        <w:pStyle w:val="bpuSponsor"/>
      </w:pPr>
      <w:r>
        <w:t>District 19 (Middlesex)</w:t>
      </w:r>
    </w:p>
    <w:p w:rsidR="002C29A0" w:rsidRDefault="002C29A0" w:rsidP="002C29A0">
      <w:pPr>
        <w:pStyle w:val="bpuSponsor"/>
      </w:pPr>
      <w:r>
        <w:t>Assemblyman  VINCENT MAZZEO</w:t>
      </w:r>
    </w:p>
    <w:p w:rsidR="002C29A0" w:rsidRDefault="002C29A0" w:rsidP="002C29A0">
      <w:pPr>
        <w:pStyle w:val="bpuSponsor"/>
      </w:pPr>
      <w:r>
        <w:t>District 2 (Atlantic)</w:t>
      </w:r>
    </w:p>
    <w:p w:rsidR="002C29A0" w:rsidRDefault="002C29A0" w:rsidP="002C29A0">
      <w:pPr>
        <w:pStyle w:val="bpuSponsor"/>
      </w:pPr>
      <w:r>
        <w:t>Assemblyman  STERLEY S. STANLEY</w:t>
      </w:r>
    </w:p>
    <w:p w:rsidR="002C29A0" w:rsidRDefault="002C29A0" w:rsidP="002C29A0">
      <w:pPr>
        <w:pStyle w:val="bpuSponsor"/>
      </w:pPr>
      <w:r>
        <w:t>District 18 (Middlesex)</w:t>
      </w:r>
    </w:p>
    <w:p w:rsidR="002C29A0" w:rsidRDefault="004F4CCD" w:rsidP="004F4CCD">
      <w:pPr>
        <w:pStyle w:val="bpuSponsor"/>
      </w:pPr>
      <w:r>
        <w:t>Senator  PATRICK J. DIEGNAN, JR.</w:t>
      </w:r>
    </w:p>
    <w:p w:rsidR="004F4CCD" w:rsidRDefault="004F4CCD" w:rsidP="004F4CCD">
      <w:pPr>
        <w:pStyle w:val="bpuSponsor"/>
      </w:pPr>
      <w:r>
        <w:t>District 18 (Middlesex)</w:t>
      </w:r>
    </w:p>
    <w:p w:rsidR="004F4CCD" w:rsidRDefault="004F4CCD" w:rsidP="004F4CCD">
      <w:pPr>
        <w:pStyle w:val="bpuSponsor"/>
      </w:pPr>
      <w:r>
        <w:t>Senator  THOMAS H. KEAN, JR.</w:t>
      </w:r>
    </w:p>
    <w:p w:rsidR="004F4CCD" w:rsidRDefault="004F4CCD" w:rsidP="004F4CCD">
      <w:pPr>
        <w:pStyle w:val="bpuSponsor"/>
      </w:pPr>
      <w:r>
        <w:t>District 21 (Morris, Somerset and Union)</w:t>
      </w:r>
    </w:p>
    <w:p w:rsidR="004F4CCD" w:rsidRPr="004F4CCD" w:rsidRDefault="004F4CCD" w:rsidP="004F4CCD"/>
    <w:p w:rsidR="008C0A88" w:rsidRDefault="004F4CCD" w:rsidP="004F4CCD">
      <w:pPr>
        <w:pStyle w:val="bpuSponsor"/>
      </w:pPr>
      <w:r>
        <w:t>Co-Sponsored by:</w:t>
      </w:r>
    </w:p>
    <w:p w:rsidR="004F4CCD" w:rsidRPr="004F4CCD" w:rsidRDefault="004F4CCD" w:rsidP="004F4CCD">
      <w:pPr>
        <w:pStyle w:val="bpuSponsor"/>
      </w:pPr>
      <w:r w:rsidRPr="004F4CCD">
        <w:t xml:space="preserve">Assemblyman Conaway, Assemblywoman </w:t>
      </w:r>
      <w:proofErr w:type="spellStart"/>
      <w:r w:rsidRPr="004F4CCD">
        <w:t>Vainieri</w:t>
      </w:r>
      <w:proofErr w:type="spellEnd"/>
      <w:r w:rsidRPr="004F4CCD">
        <w:t xml:space="preserve"> </w:t>
      </w:r>
      <w:proofErr w:type="spellStart"/>
      <w:r w:rsidRPr="004F4CCD">
        <w:t>Huttle</w:t>
      </w:r>
      <w:proofErr w:type="spellEnd"/>
      <w:r w:rsidRPr="004F4CCD">
        <w:t xml:space="preserve">, Assemblyman Benson, Assemblywomen </w:t>
      </w:r>
      <w:proofErr w:type="spellStart"/>
      <w:r w:rsidRPr="004F4CCD">
        <w:t>B.DeCroce</w:t>
      </w:r>
      <w:proofErr w:type="spellEnd"/>
      <w:r w:rsidRPr="004F4CCD">
        <w:t xml:space="preserve">, Dunn, </w:t>
      </w:r>
      <w:proofErr w:type="spellStart"/>
      <w:r w:rsidRPr="004F4CCD">
        <w:t>Jasey</w:t>
      </w:r>
      <w:proofErr w:type="spellEnd"/>
      <w:r w:rsidRPr="004F4CCD">
        <w:t xml:space="preserve">, Assemblymen </w:t>
      </w:r>
      <w:proofErr w:type="spellStart"/>
      <w:r w:rsidRPr="004F4CCD">
        <w:t>Karabinchak</w:t>
      </w:r>
      <w:proofErr w:type="spellEnd"/>
      <w:r w:rsidRPr="004F4CCD">
        <w:t xml:space="preserve">, </w:t>
      </w:r>
      <w:proofErr w:type="spellStart"/>
      <w:r w:rsidRPr="004F4CCD">
        <w:t>Wimberly</w:t>
      </w:r>
      <w:proofErr w:type="spellEnd"/>
      <w:r w:rsidRPr="004F4CCD">
        <w:t xml:space="preserve">, Assemblywoman Swain, Assemblymen Tully, </w:t>
      </w:r>
      <w:proofErr w:type="spellStart"/>
      <w:r w:rsidRPr="004F4CCD">
        <w:t>Freiman</w:t>
      </w:r>
      <w:proofErr w:type="spellEnd"/>
      <w:r w:rsidRPr="004F4CCD">
        <w:t xml:space="preserve">, Assemblywomen Downey, Timberlake, Speight, Assemblyman </w:t>
      </w:r>
      <w:proofErr w:type="spellStart"/>
      <w:r w:rsidRPr="004F4CCD">
        <w:t>Armato</w:t>
      </w:r>
      <w:proofErr w:type="spellEnd"/>
      <w:r w:rsidRPr="004F4CCD">
        <w:t xml:space="preserve">, Senators </w:t>
      </w:r>
      <w:proofErr w:type="spellStart"/>
      <w:r w:rsidRPr="004F4CCD">
        <w:t>Pou</w:t>
      </w:r>
      <w:proofErr w:type="spellEnd"/>
      <w:r w:rsidRPr="004F4CCD">
        <w:t xml:space="preserve">, </w:t>
      </w:r>
      <w:proofErr w:type="spellStart"/>
      <w:r w:rsidRPr="004F4CCD">
        <w:t>Lagana</w:t>
      </w:r>
      <w:proofErr w:type="spellEnd"/>
      <w:r w:rsidRPr="004F4CCD">
        <w:t xml:space="preserve"> and </w:t>
      </w:r>
      <w:proofErr w:type="spellStart"/>
      <w:r w:rsidRPr="004F4CCD">
        <w:t>A.M.Bucco</w:t>
      </w:r>
      <w:proofErr w:type="spellEnd"/>
    </w:p>
    <w:p w:rsidR="00DA726D" w:rsidRDefault="00DA726D" w:rsidP="00866DAF"/>
    <w:p w:rsidR="008C0A88" w:rsidRDefault="008C0A88" w:rsidP="00866DAF"/>
    <w:p w:rsidR="00BF4826" w:rsidRPr="00866DAF" w:rsidRDefault="00BF4826" w:rsidP="00866DAF"/>
    <w:p w:rsidR="002C29A0" w:rsidRDefault="002C29A0" w:rsidP="002C29A0">
      <w:pPr>
        <w:pStyle w:val="bpuSponsor"/>
      </w:pPr>
    </w:p>
    <w:p w:rsidR="002C29A0" w:rsidRDefault="002C29A0" w:rsidP="002C29A0">
      <w:pPr>
        <w:pStyle w:val="bpuSponsor"/>
      </w:pPr>
      <w:r>
        <w:t>SYNOPSIS</w:t>
      </w:r>
    </w:p>
    <w:p w:rsidR="00445F3A" w:rsidRPr="00445F3A" w:rsidRDefault="00445F3A" w:rsidP="00445F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5F3A">
        <w:rPr>
          <w:spacing w:val="0"/>
        </w:rPr>
        <w:tab/>
        <w:t>Requires DOT, NJT, and DHS to study and implement transportation mobility and accessibility improvements for persons with autism and developmental disabilities.</w:t>
      </w:r>
    </w:p>
    <w:p w:rsidR="002C29A0" w:rsidRDefault="002C29A0" w:rsidP="002C29A0">
      <w:pPr>
        <w:pStyle w:val="bpuNormText"/>
      </w:pPr>
    </w:p>
    <w:p w:rsidR="002C29A0" w:rsidRDefault="002C29A0" w:rsidP="002C29A0">
      <w:pPr>
        <w:pStyle w:val="bpuSponsor"/>
      </w:pPr>
      <w:r>
        <w:t xml:space="preserve">CURRENT VERSION OF TEXT </w:t>
      </w:r>
    </w:p>
    <w:p w:rsidR="002C29A0" w:rsidRDefault="00890450" w:rsidP="002C29A0">
      <w:pPr>
        <w:pStyle w:val="bpuNormText"/>
      </w:pPr>
      <w:r>
        <w:tab/>
        <w:t>As reported by the Assembly Transportation and Independent Authorities Committee on March 15, 2021, with amendments.</w:t>
      </w:r>
    </w:p>
    <w:p w:rsidR="002C29A0" w:rsidRDefault="002C29A0" w:rsidP="002C29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29A0" w:rsidRDefault="002C29A0" w:rsidP="008916EC">
      <w:pPr>
        <w:pStyle w:val="FronterPage"/>
        <w:tabs>
          <w:tab w:val="clear" w:pos="720"/>
          <w:tab w:val="clear" w:pos="1440"/>
          <w:tab w:val="clear" w:pos="2160"/>
          <w:tab w:val="clear" w:pos="2880"/>
          <w:tab w:val="clear" w:pos="3600"/>
          <w:tab w:val="clear" w:pos="4320"/>
          <w:tab w:val="clear" w:pos="5040"/>
        </w:tabs>
        <w:sectPr w:rsidR="002C29A0" w:rsidSect="002C29A0">
          <w:type w:val="continuous"/>
          <w:pgSz w:w="12240" w:h="20160" w:code="5"/>
          <w:pgMar w:top="1440" w:right="2275" w:bottom="1440" w:left="2275" w:header="72" w:footer="720" w:gutter="0"/>
          <w:pgNumType w:start="1"/>
          <w:cols w:space="720"/>
          <w:docGrid w:linePitch="360"/>
        </w:sectPr>
      </w:pPr>
    </w:p>
    <w:p w:rsidR="00686AEB" w:rsidRPr="00677316" w:rsidRDefault="00BC6B13" w:rsidP="003E47BA">
      <w:pPr>
        <w:pStyle w:val="HangingAnAct"/>
        <w:rPr>
          <w:rStyle w:val="HangingAnActChar"/>
        </w:rPr>
      </w:pPr>
      <w:r>
        <w:rPr>
          <w:rStyle w:val="BillHead"/>
        </w:rPr>
        <w:lastRenderedPageBreak/>
        <w:t>An Act</w:t>
      </w:r>
      <w:r w:rsidR="00686AEB" w:rsidRPr="006B7FA7">
        <w:rPr>
          <w:rStyle w:val="HangingAnActChar"/>
        </w:rPr>
        <w:t xml:space="preserve"> </w:t>
      </w:r>
      <w:r w:rsidR="00B372AC">
        <w:t xml:space="preserve">concerning transportation </w:t>
      </w:r>
      <w:r w:rsidR="00053ADC">
        <w:t xml:space="preserve">mobility </w:t>
      </w:r>
      <w:r w:rsidR="00B372AC">
        <w:t xml:space="preserve">and </w:t>
      </w:r>
      <w:r w:rsidR="00053ADC">
        <w:t>accessibility for persons with autism and developmental disabilities and supplementing Title 27 of the Revised Statutes.</w:t>
      </w:r>
    </w:p>
    <w:p w:rsidR="000B1054" w:rsidRPr="00D71D68" w:rsidRDefault="000B1054" w:rsidP="000B1054"/>
    <w:p w:rsidR="00686AEB" w:rsidRPr="00AA7880" w:rsidRDefault="00686AEB" w:rsidP="00686AEB">
      <w:r>
        <w:tab/>
      </w:r>
      <w:r w:rsidR="00BC6B13">
        <w:rPr>
          <w:rStyle w:val="BillHeading2"/>
        </w:rPr>
        <w:t>Be It Enacted</w:t>
      </w:r>
      <w:r>
        <w:rPr>
          <w:rStyle w:val="BillHeading2"/>
        </w:rPr>
        <w:t xml:space="preserve"> </w:t>
      </w:r>
      <w:r w:rsidR="00BC6B13">
        <w:rPr>
          <w:rStyle w:val="BillLanguage"/>
        </w:rPr>
        <w:t>by the Senate and General Assembly of the State of New Jersey:</w:t>
      </w:r>
    </w:p>
    <w:p w:rsidR="00686AEB" w:rsidRDefault="00686AEB" w:rsidP="00686AEB"/>
    <w:p w:rsidR="00890450" w:rsidRPr="00890450" w:rsidRDefault="00890450" w:rsidP="008904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0450">
        <w:rPr>
          <w:spacing w:val="0"/>
        </w:rPr>
        <w:tab/>
        <w:t>1.  a.  The Department of Transportation, in conjunction with the New Jersey Transit Corporation and the Department of Human Services</w:t>
      </w:r>
      <w:r w:rsidRPr="00890450">
        <w:rPr>
          <w:rFonts w:ascii="Albertus Extra Bold" w:hAnsi="Albertus Extra Bold"/>
          <w:b/>
          <w:vertAlign w:val="superscript"/>
        </w:rPr>
        <w:t>1</w:t>
      </w:r>
      <w:r w:rsidRPr="00890450">
        <w:rPr>
          <w:spacing w:val="0"/>
          <w:u w:val="single"/>
        </w:rPr>
        <w:t>,</w:t>
      </w:r>
      <w:r w:rsidRPr="00890450">
        <w:rPr>
          <w:rFonts w:ascii="Albertus Extra Bold" w:hAnsi="Albertus Extra Bold"/>
          <w:b/>
          <w:vertAlign w:val="superscript"/>
        </w:rPr>
        <w:t>1</w:t>
      </w:r>
      <w:r w:rsidRPr="00890450">
        <w:rPr>
          <w:spacing w:val="0"/>
        </w:rPr>
        <w:t xml:space="preserve"> shall conduct a holistic review of current infrastructure design practices for new and rehabilitated public highways and public transportation projects, as those terms are defined pursuant to section 3 of P.L.1984, c.73 (C.27:1B-3).  Upon completion of the review, the </w:t>
      </w:r>
      <w:r w:rsidRPr="00890450">
        <w:rPr>
          <w:rFonts w:ascii="Albertus Extra Bold" w:hAnsi="Albertus Extra Bold"/>
          <w:b/>
          <w:vertAlign w:val="superscript"/>
        </w:rPr>
        <w:t>1</w:t>
      </w:r>
      <w:r w:rsidRPr="00890450">
        <w:rPr>
          <w:rFonts w:ascii="Albertus Extra Bold" w:hAnsi="Albertus Extra Bold"/>
          <w:b/>
        </w:rPr>
        <w:t>[</w:t>
      </w:r>
      <w:r w:rsidRPr="00890450">
        <w:rPr>
          <w:spacing w:val="0"/>
        </w:rPr>
        <w:t>department</w:t>
      </w:r>
      <w:r w:rsidRPr="00890450">
        <w:rPr>
          <w:rFonts w:ascii="Albertus Extra Bold" w:hAnsi="Albertus Extra Bold"/>
          <w:b/>
        </w:rPr>
        <w:t>]</w:t>
      </w:r>
      <w:r w:rsidRPr="00890450">
        <w:rPr>
          <w:spacing w:val="0"/>
        </w:rPr>
        <w:t xml:space="preserve"> </w:t>
      </w:r>
      <w:r w:rsidRPr="00890450">
        <w:rPr>
          <w:spacing w:val="0"/>
          <w:u w:val="single"/>
        </w:rPr>
        <w:t>Department of Transportation</w:t>
      </w:r>
      <w:r w:rsidRPr="00890450">
        <w:rPr>
          <w:rFonts w:ascii="Albertus Extra Bold" w:hAnsi="Albertus Extra Bold"/>
          <w:b/>
          <w:vertAlign w:val="superscript"/>
        </w:rPr>
        <w:t>1</w:t>
      </w:r>
      <w:r w:rsidRPr="00890450">
        <w:rPr>
          <w:spacing w:val="0"/>
        </w:rPr>
        <w:t xml:space="preserve"> shall adopt new and revised design practices that implement design elements and result in infrastructure improvement projects that promote the ability of individuals diagnosed with autism spectrum disorder and developmental disabilities to travel independently.</w:t>
      </w:r>
    </w:p>
    <w:p w:rsidR="00890450" w:rsidRPr="00890450" w:rsidRDefault="00890450" w:rsidP="008904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0450">
        <w:rPr>
          <w:spacing w:val="0"/>
        </w:rPr>
        <w:tab/>
        <w:t>b.  The Department of Transportation, in conjunction with the New Jersey Transit Corporation and the Department of Human Services</w:t>
      </w:r>
      <w:r w:rsidRPr="00890450">
        <w:rPr>
          <w:rFonts w:ascii="Albertus Extra Bold" w:hAnsi="Albertus Extra Bold"/>
          <w:b/>
          <w:vertAlign w:val="superscript"/>
        </w:rPr>
        <w:t>1</w:t>
      </w:r>
      <w:r w:rsidRPr="00890450">
        <w:rPr>
          <w:spacing w:val="0"/>
          <w:u w:val="single"/>
        </w:rPr>
        <w:t>,</w:t>
      </w:r>
      <w:r w:rsidRPr="00890450">
        <w:rPr>
          <w:rFonts w:ascii="Albertus Extra Bold" w:hAnsi="Albertus Extra Bold"/>
          <w:b/>
          <w:vertAlign w:val="superscript"/>
        </w:rPr>
        <w:t>1</w:t>
      </w:r>
      <w:r w:rsidRPr="00890450">
        <w:rPr>
          <w:spacing w:val="0"/>
        </w:rPr>
        <w:t xml:space="preserve"> shall conduct a study of nationwide best practices </w:t>
      </w:r>
      <w:r w:rsidRPr="00890450">
        <w:rPr>
          <w:rFonts w:ascii="Albertus Extra Bold" w:hAnsi="Albertus Extra Bold"/>
          <w:b/>
          <w:vertAlign w:val="superscript"/>
        </w:rPr>
        <w:t>1</w:t>
      </w:r>
      <w:r w:rsidRPr="00890450">
        <w:rPr>
          <w:rFonts w:ascii="Albertus Extra Bold" w:hAnsi="Albertus Extra Bold"/>
          <w:b/>
        </w:rPr>
        <w:t>[</w:t>
      </w:r>
      <w:r w:rsidRPr="00890450">
        <w:rPr>
          <w:spacing w:val="0"/>
        </w:rPr>
        <w:t>,</w:t>
      </w:r>
      <w:r w:rsidRPr="00890450">
        <w:rPr>
          <w:rFonts w:ascii="Albertus Extra Bold" w:hAnsi="Albertus Extra Bold"/>
          <w:b/>
        </w:rPr>
        <w:t>]</w:t>
      </w:r>
      <w:r w:rsidRPr="00890450">
        <w:rPr>
          <w:rFonts w:ascii="Albertus Extra Bold" w:hAnsi="Albertus Extra Bold"/>
          <w:b/>
          <w:vertAlign w:val="superscript"/>
        </w:rPr>
        <w:t>1</w:t>
      </w:r>
      <w:r w:rsidRPr="00890450">
        <w:rPr>
          <w:spacing w:val="0"/>
        </w:rPr>
        <w:t xml:space="preserve"> that identifies ways to operate public roadway facilities, public transportation services, and any mobility programs operated or funded under the Department of Human Services in a manner that makes transportation services and mobility programs more accessible for individuals diagnosed with autism spectrum disorder and developmental disabilities.</w:t>
      </w:r>
    </w:p>
    <w:p w:rsidR="00890450" w:rsidRDefault="00890450" w:rsidP="008904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0450">
        <w:rPr>
          <w:spacing w:val="0"/>
        </w:rPr>
        <w:tab/>
        <w:t>c.  The Department of Transportation shall encourage regional and local entities that apply for funding through the local aid program, pursuant to section 25 of P.L.1984, c.73 (C.27:1B-25), to adopt comparable design policies and best practices that are consistent with the measures adopted at the State level pursuant to subsection a. and subsection b. of this section.</w:t>
      </w:r>
    </w:p>
    <w:p w:rsidR="00890450" w:rsidRPr="00890450" w:rsidRDefault="00890450" w:rsidP="008904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Pr="00AA7880" w:rsidRDefault="00686AEB" w:rsidP="00686AEB">
      <w:r>
        <w:tab/>
      </w:r>
      <w:r w:rsidR="00B6454A">
        <w:t>2.</w:t>
      </w:r>
      <w:r w:rsidR="00B6454A">
        <w:tab/>
      </w:r>
      <w:r w:rsidR="00BC6B13">
        <w:t>This act shall take effect</w:t>
      </w:r>
      <w:r w:rsidR="00B6454A">
        <w:t xml:space="preserve"> immediately.</w:t>
      </w:r>
    </w:p>
    <w:sectPr w:rsidR="00686AEB" w:rsidRPr="00AA7880" w:rsidSect="002C29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B26" w:rsidRDefault="00BC1B26">
      <w:r>
        <w:separator/>
      </w:r>
    </w:p>
  </w:endnote>
  <w:endnote w:type="continuationSeparator" w:id="0">
    <w:p w:rsidR="00BC1B26" w:rsidRDefault="00BC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DAF" w:rsidRDefault="004F4CCD" w:rsidP="004F4CCD">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450" w:rsidRPr="00921C91" w:rsidRDefault="008904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0450" w:rsidRPr="00921C91" w:rsidRDefault="00890450">
    <w:pPr>
      <w:pStyle w:val="Footer"/>
      <w:rPr>
        <w:szCs w:val="18"/>
      </w:rPr>
    </w:pPr>
  </w:p>
  <w:p w:rsidR="00890450" w:rsidRPr="00921C91" w:rsidRDefault="008904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0450" w:rsidRDefault="00890450" w:rsidP="00686AEB">
    <w:pPr>
      <w:pStyle w:val="Footer"/>
    </w:pPr>
    <w:r>
      <w:tab/>
      <w:t>Matter enclosed in superscript numerals has been adopted as follows:</w:t>
    </w:r>
  </w:p>
  <w:p w:rsidR="00890450" w:rsidRDefault="0089045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March 15, 2021.</w:t>
    </w:r>
  </w:p>
  <w:p w:rsidR="00890450" w:rsidRPr="00890450" w:rsidRDefault="0089045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B26" w:rsidRDefault="00BC1B26">
      <w:r>
        <w:separator/>
      </w:r>
    </w:p>
  </w:footnote>
  <w:footnote w:type="continuationSeparator" w:id="0">
    <w:p w:rsidR="00BC1B26" w:rsidRDefault="00BC1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19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29A0" w:rsidRDefault="002C29A0" w:rsidP="002C29A0">
    <w:pPr>
      <w:pStyle w:val="bpuHeadSpon"/>
    </w:pPr>
    <w:r w:rsidRPr="002C29A0">
      <w:rPr>
        <w:rStyle w:val="bpuHeadSponChar"/>
      </w:rPr>
      <w:t>A5334</w:t>
    </w:r>
    <w:r>
      <w:t xml:space="preserve"> </w:t>
    </w:r>
    <w:r w:rsidR="00890450">
      <w:t xml:space="preserve">[1R] </w:t>
    </w:r>
    <w:r>
      <w:t>LOPEZ, MAZZEO</w:t>
    </w:r>
  </w:p>
  <w:p w:rsidR="002C29A0" w:rsidRDefault="002C29A0" w:rsidP="002C29A0">
    <w:pPr>
      <w:pStyle w:val="bpuHeadSpon"/>
    </w:pPr>
    <w:r>
      <w:fldChar w:fldCharType="begin"/>
    </w:r>
    <w:r>
      <w:instrText xml:space="preserve"> PAGE  \* MERGEFORMAT </w:instrText>
    </w:r>
    <w:r>
      <w:fldChar w:fldCharType="separate"/>
    </w:r>
    <w:r w:rsidR="00890450">
      <w:rPr>
        <w:noProof/>
      </w:rPr>
      <w:t>3</w:t>
    </w:r>
    <w:r>
      <w:fldChar w:fldCharType="end"/>
    </w:r>
  </w:p>
  <w:p w:rsidR="002C29A0" w:rsidRDefault="002C29A0" w:rsidP="002C29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29A0" w:rsidRDefault="002C29A0" w:rsidP="002C29A0">
    <w:pPr>
      <w:pStyle w:val="bpuHeadSpon"/>
    </w:pPr>
    <w:r w:rsidRPr="002C29A0">
      <w:rPr>
        <w:rStyle w:val="bpuHeadSponChar"/>
      </w:rPr>
      <w:t>A5334</w:t>
    </w:r>
    <w:r>
      <w:t xml:space="preserve"> </w:t>
    </w:r>
    <w:r w:rsidR="00890450">
      <w:t xml:space="preserve">[1R] </w:t>
    </w:r>
    <w:r>
      <w:t>LOPEZ, MAZZEO</w:t>
    </w:r>
  </w:p>
  <w:p w:rsidR="002C29A0" w:rsidRDefault="002C29A0" w:rsidP="002C29A0">
    <w:pPr>
      <w:pStyle w:val="bpuHeadSpon"/>
    </w:pPr>
    <w:r>
      <w:fldChar w:fldCharType="begin"/>
    </w:r>
    <w:r>
      <w:instrText xml:space="preserve"> PAGE  \* MERGEFORMAT </w:instrText>
    </w:r>
    <w:r>
      <w:fldChar w:fldCharType="separate"/>
    </w:r>
    <w:r w:rsidR="00625925">
      <w:rPr>
        <w:noProof/>
      </w:rPr>
      <w:t>2</w:t>
    </w:r>
    <w:r>
      <w:fldChar w:fldCharType="end"/>
    </w:r>
  </w:p>
  <w:p w:rsidR="002C29A0" w:rsidRDefault="002C29A0" w:rsidP="002C29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B26"/>
    <w:rsid w:val="000051BD"/>
    <w:rsid w:val="000130A6"/>
    <w:rsid w:val="000160A5"/>
    <w:rsid w:val="0002335B"/>
    <w:rsid w:val="0003549A"/>
    <w:rsid w:val="000360B5"/>
    <w:rsid w:val="000367AE"/>
    <w:rsid w:val="00043B22"/>
    <w:rsid w:val="00044A3E"/>
    <w:rsid w:val="00053ADC"/>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67F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A88"/>
    <w:rsid w:val="001D25F3"/>
    <w:rsid w:val="001E15F1"/>
    <w:rsid w:val="001E16FA"/>
    <w:rsid w:val="001E6213"/>
    <w:rsid w:val="001F14C7"/>
    <w:rsid w:val="001F7405"/>
    <w:rsid w:val="00205533"/>
    <w:rsid w:val="00212B8D"/>
    <w:rsid w:val="00222983"/>
    <w:rsid w:val="00236DEE"/>
    <w:rsid w:val="002370D0"/>
    <w:rsid w:val="00246EDC"/>
    <w:rsid w:val="00255958"/>
    <w:rsid w:val="00257FA2"/>
    <w:rsid w:val="0026574A"/>
    <w:rsid w:val="002660BB"/>
    <w:rsid w:val="002720E8"/>
    <w:rsid w:val="00275293"/>
    <w:rsid w:val="002776B0"/>
    <w:rsid w:val="00285ACE"/>
    <w:rsid w:val="00286C7E"/>
    <w:rsid w:val="002A1029"/>
    <w:rsid w:val="002A3A1A"/>
    <w:rsid w:val="002A4692"/>
    <w:rsid w:val="002A51BA"/>
    <w:rsid w:val="002B2E26"/>
    <w:rsid w:val="002B3FE6"/>
    <w:rsid w:val="002C29A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16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D2D"/>
    <w:rsid w:val="00445F3A"/>
    <w:rsid w:val="0045118A"/>
    <w:rsid w:val="00455D51"/>
    <w:rsid w:val="00456BF9"/>
    <w:rsid w:val="00461057"/>
    <w:rsid w:val="0047033F"/>
    <w:rsid w:val="004704A8"/>
    <w:rsid w:val="00471102"/>
    <w:rsid w:val="00471F18"/>
    <w:rsid w:val="00484144"/>
    <w:rsid w:val="00484C19"/>
    <w:rsid w:val="00485866"/>
    <w:rsid w:val="00492076"/>
    <w:rsid w:val="00493B1D"/>
    <w:rsid w:val="00497037"/>
    <w:rsid w:val="004A3009"/>
    <w:rsid w:val="004A6940"/>
    <w:rsid w:val="004A77A4"/>
    <w:rsid w:val="004B64A6"/>
    <w:rsid w:val="004C742C"/>
    <w:rsid w:val="004E1F3E"/>
    <w:rsid w:val="004F21BD"/>
    <w:rsid w:val="004F4CCD"/>
    <w:rsid w:val="004F4F1D"/>
    <w:rsid w:val="004F612B"/>
    <w:rsid w:val="004F74DD"/>
    <w:rsid w:val="00501317"/>
    <w:rsid w:val="0050495C"/>
    <w:rsid w:val="00505DC9"/>
    <w:rsid w:val="00506E1E"/>
    <w:rsid w:val="00511051"/>
    <w:rsid w:val="00513C81"/>
    <w:rsid w:val="00521FB8"/>
    <w:rsid w:val="00526AC3"/>
    <w:rsid w:val="00527BFB"/>
    <w:rsid w:val="00532A32"/>
    <w:rsid w:val="0053311B"/>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460"/>
    <w:rsid w:val="005E50C6"/>
    <w:rsid w:val="005F2A97"/>
    <w:rsid w:val="005F399B"/>
    <w:rsid w:val="006019F8"/>
    <w:rsid w:val="00602754"/>
    <w:rsid w:val="00605B20"/>
    <w:rsid w:val="0061156F"/>
    <w:rsid w:val="00613FF5"/>
    <w:rsid w:val="006155A8"/>
    <w:rsid w:val="00621076"/>
    <w:rsid w:val="00621B94"/>
    <w:rsid w:val="00625925"/>
    <w:rsid w:val="00626239"/>
    <w:rsid w:val="00635316"/>
    <w:rsid w:val="00635449"/>
    <w:rsid w:val="006378C5"/>
    <w:rsid w:val="00645E6A"/>
    <w:rsid w:val="00665CBC"/>
    <w:rsid w:val="00667A5C"/>
    <w:rsid w:val="00677316"/>
    <w:rsid w:val="00686AEB"/>
    <w:rsid w:val="006952B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1EE"/>
    <w:rsid w:val="007502CB"/>
    <w:rsid w:val="00752D79"/>
    <w:rsid w:val="00752E20"/>
    <w:rsid w:val="00756EDE"/>
    <w:rsid w:val="00764456"/>
    <w:rsid w:val="00781B4D"/>
    <w:rsid w:val="007824BF"/>
    <w:rsid w:val="00783B8D"/>
    <w:rsid w:val="00794B94"/>
    <w:rsid w:val="00794BD4"/>
    <w:rsid w:val="007A2F73"/>
    <w:rsid w:val="007A3061"/>
    <w:rsid w:val="007A5A0B"/>
    <w:rsid w:val="007B622C"/>
    <w:rsid w:val="007B7E84"/>
    <w:rsid w:val="007C0E14"/>
    <w:rsid w:val="007C7DE4"/>
    <w:rsid w:val="007D40CB"/>
    <w:rsid w:val="007D5796"/>
    <w:rsid w:val="007D59C0"/>
    <w:rsid w:val="007D7D9C"/>
    <w:rsid w:val="007F485D"/>
    <w:rsid w:val="007F6050"/>
    <w:rsid w:val="00813627"/>
    <w:rsid w:val="00820CB6"/>
    <w:rsid w:val="00832816"/>
    <w:rsid w:val="00837109"/>
    <w:rsid w:val="00840365"/>
    <w:rsid w:val="008406A3"/>
    <w:rsid w:val="00841D2C"/>
    <w:rsid w:val="00843F0E"/>
    <w:rsid w:val="00845F3C"/>
    <w:rsid w:val="008461B8"/>
    <w:rsid w:val="008462F1"/>
    <w:rsid w:val="00847EF1"/>
    <w:rsid w:val="008538FA"/>
    <w:rsid w:val="008573B0"/>
    <w:rsid w:val="00866563"/>
    <w:rsid w:val="00866DAF"/>
    <w:rsid w:val="00867AC2"/>
    <w:rsid w:val="00867B8B"/>
    <w:rsid w:val="0087056E"/>
    <w:rsid w:val="00875402"/>
    <w:rsid w:val="00884D51"/>
    <w:rsid w:val="00890450"/>
    <w:rsid w:val="008916EC"/>
    <w:rsid w:val="00891E4F"/>
    <w:rsid w:val="008A31C5"/>
    <w:rsid w:val="008A4F9A"/>
    <w:rsid w:val="008B2850"/>
    <w:rsid w:val="008C0A88"/>
    <w:rsid w:val="008C79B3"/>
    <w:rsid w:val="008D77BD"/>
    <w:rsid w:val="008E454C"/>
    <w:rsid w:val="008F1E5A"/>
    <w:rsid w:val="00901BDA"/>
    <w:rsid w:val="00910F8B"/>
    <w:rsid w:val="009121D8"/>
    <w:rsid w:val="00912D9C"/>
    <w:rsid w:val="00916F7A"/>
    <w:rsid w:val="00917FE3"/>
    <w:rsid w:val="00924C88"/>
    <w:rsid w:val="009318C7"/>
    <w:rsid w:val="00931C09"/>
    <w:rsid w:val="00932160"/>
    <w:rsid w:val="009348C2"/>
    <w:rsid w:val="009440D0"/>
    <w:rsid w:val="009523A3"/>
    <w:rsid w:val="00960958"/>
    <w:rsid w:val="00963A46"/>
    <w:rsid w:val="009647A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A1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6C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541"/>
    <w:rsid w:val="00B05A3C"/>
    <w:rsid w:val="00B07100"/>
    <w:rsid w:val="00B1138C"/>
    <w:rsid w:val="00B2574A"/>
    <w:rsid w:val="00B35D8A"/>
    <w:rsid w:val="00B372AC"/>
    <w:rsid w:val="00B44C8C"/>
    <w:rsid w:val="00B45B34"/>
    <w:rsid w:val="00B57047"/>
    <w:rsid w:val="00B61D86"/>
    <w:rsid w:val="00B6342D"/>
    <w:rsid w:val="00B6454A"/>
    <w:rsid w:val="00B726BD"/>
    <w:rsid w:val="00B732BC"/>
    <w:rsid w:val="00B90E33"/>
    <w:rsid w:val="00B9676B"/>
    <w:rsid w:val="00BA2EA5"/>
    <w:rsid w:val="00BA364B"/>
    <w:rsid w:val="00BB1190"/>
    <w:rsid w:val="00BB31D0"/>
    <w:rsid w:val="00BB3A11"/>
    <w:rsid w:val="00BB4DDB"/>
    <w:rsid w:val="00BB5D79"/>
    <w:rsid w:val="00BB5F02"/>
    <w:rsid w:val="00BC1B26"/>
    <w:rsid w:val="00BC6B13"/>
    <w:rsid w:val="00BC7892"/>
    <w:rsid w:val="00BE2344"/>
    <w:rsid w:val="00BE24D6"/>
    <w:rsid w:val="00BE7EFA"/>
    <w:rsid w:val="00BF06AD"/>
    <w:rsid w:val="00BF2C67"/>
    <w:rsid w:val="00BF4826"/>
    <w:rsid w:val="00C03B51"/>
    <w:rsid w:val="00C04F4D"/>
    <w:rsid w:val="00C12E48"/>
    <w:rsid w:val="00C13D14"/>
    <w:rsid w:val="00C15F53"/>
    <w:rsid w:val="00C23F09"/>
    <w:rsid w:val="00C25356"/>
    <w:rsid w:val="00C328D0"/>
    <w:rsid w:val="00C46BC1"/>
    <w:rsid w:val="00C5235F"/>
    <w:rsid w:val="00C54CE2"/>
    <w:rsid w:val="00C65821"/>
    <w:rsid w:val="00C66BF3"/>
    <w:rsid w:val="00C70140"/>
    <w:rsid w:val="00C72054"/>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51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886"/>
    <w:rsid w:val="00D343D0"/>
    <w:rsid w:val="00D3664D"/>
    <w:rsid w:val="00D4112D"/>
    <w:rsid w:val="00D500E9"/>
    <w:rsid w:val="00D507BC"/>
    <w:rsid w:val="00D6090A"/>
    <w:rsid w:val="00D62FA3"/>
    <w:rsid w:val="00D63B6F"/>
    <w:rsid w:val="00D64A90"/>
    <w:rsid w:val="00D9410B"/>
    <w:rsid w:val="00D9695B"/>
    <w:rsid w:val="00DA2417"/>
    <w:rsid w:val="00DA5585"/>
    <w:rsid w:val="00DA726D"/>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6F8"/>
    <w:rsid w:val="00E608F1"/>
    <w:rsid w:val="00E611B9"/>
    <w:rsid w:val="00E67C46"/>
    <w:rsid w:val="00E7144F"/>
    <w:rsid w:val="00E73D74"/>
    <w:rsid w:val="00E76A79"/>
    <w:rsid w:val="00E80692"/>
    <w:rsid w:val="00E80C24"/>
    <w:rsid w:val="00E91EF3"/>
    <w:rsid w:val="00E93836"/>
    <w:rsid w:val="00EA7C16"/>
    <w:rsid w:val="00EB5A77"/>
    <w:rsid w:val="00EB74A2"/>
    <w:rsid w:val="00EC5281"/>
    <w:rsid w:val="00EC791D"/>
    <w:rsid w:val="00EC7CA6"/>
    <w:rsid w:val="00ED3C5D"/>
    <w:rsid w:val="00ED4553"/>
    <w:rsid w:val="00EF04A9"/>
    <w:rsid w:val="00EF3BB5"/>
    <w:rsid w:val="00F00D08"/>
    <w:rsid w:val="00F1350D"/>
    <w:rsid w:val="00F15578"/>
    <w:rsid w:val="00F15583"/>
    <w:rsid w:val="00F17C18"/>
    <w:rsid w:val="00F200EE"/>
    <w:rsid w:val="00F22481"/>
    <w:rsid w:val="00F2542E"/>
    <w:rsid w:val="00F27278"/>
    <w:rsid w:val="00F31AAC"/>
    <w:rsid w:val="00F344E3"/>
    <w:rsid w:val="00F34D58"/>
    <w:rsid w:val="00F40FC9"/>
    <w:rsid w:val="00F41A9D"/>
    <w:rsid w:val="00F44314"/>
    <w:rsid w:val="00F50100"/>
    <w:rsid w:val="00F54B9C"/>
    <w:rsid w:val="00F56E96"/>
    <w:rsid w:val="00F573DD"/>
    <w:rsid w:val="00F61E59"/>
    <w:rsid w:val="00F63D99"/>
    <w:rsid w:val="00F6426B"/>
    <w:rsid w:val="00F709B3"/>
    <w:rsid w:val="00F71A5E"/>
    <w:rsid w:val="00F71FDE"/>
    <w:rsid w:val="00F80AAC"/>
    <w:rsid w:val="00F917F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2AB3D5-9B21-4113-A9DC-8985406F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29A0"/>
  </w:style>
  <w:style w:type="paragraph" w:styleId="BalloonText">
    <w:name w:val="Balloon Text"/>
    <w:basedOn w:val="Normal"/>
    <w:link w:val="BalloonTextChar"/>
    <w:semiHidden/>
    <w:unhideWhenUsed/>
    <w:rsid w:val="009647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47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401</Words>
  <Characters>2517</Characters>
  <Application>Microsoft Office Word</Application>
  <DocSecurity>0</DocSecurity>
  <Lines>77</Lines>
  <Paragraphs>28</Paragraphs>
  <ScaleCrop>false</ScaleCrop>
  <HeadingPairs>
    <vt:vector size="2" baseType="variant">
      <vt:variant>
        <vt:lpstr>Title</vt:lpstr>
      </vt:variant>
      <vt:variant>
        <vt:i4>1</vt:i4>
      </vt:variant>
    </vt:vector>
  </HeadingPairs>
  <TitlesOfParts>
    <vt:vector size="1" baseType="lpstr">
      <vt:lpstr>A5334 1R</vt:lpstr>
    </vt:vector>
  </TitlesOfParts>
  <Manager>R230</Manager>
  <Company>NJ Office of Legislative Services</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A5334 1R</dc:title>
  <dc:subject>Asm Dem Office; complete streets</dc:subject>
  <dc:creator>Assemblywoman  LOPEZ, Assemblyman  MAZZEO</dc:creator>
  <cp:keywords>A5334|2|AU |270|220|278|!|0|</cp:keywords>
  <dc:description>INTRODUCED JANUARY 27, 2021_x000d_
AMENDED MARCH 15, 2021</dc:description>
  <cp:lastModifiedBy>Todaro, Vivian</cp:lastModifiedBy>
  <cp:revision>2</cp:revision>
  <cp:lastPrinted>2022-01-13T20:35:00Z</cp:lastPrinted>
  <dcterms:created xsi:type="dcterms:W3CDTF">2022-01-13T20:35:00Z</dcterms:created>
  <dcterms:modified xsi:type="dcterms:W3CDTF">2022-01-13T20:35:00Z</dcterms:modified>
  <cp:category>s.1: C.27:1B-21.38; s.2: Eff. date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