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347BB" w14:textId="14BEE74B" w:rsidR="003F2788" w:rsidRDefault="00102AD6" w:rsidP="003F2788">
      <w:pPr>
        <w:pStyle w:val="bpuReprint"/>
      </w:pPr>
      <w:bookmarkStart w:id="0" w:name="_GoBack"/>
      <w:bookmarkEnd w:id="0"/>
      <w:r>
        <w:t>[Second Reprint]</w:t>
      </w:r>
    </w:p>
    <w:p w14:paraId="7E3BDCE1" w14:textId="57DD92BD" w:rsidR="00B75746" w:rsidRDefault="00B75746" w:rsidP="00B75746">
      <w:pPr>
        <w:pStyle w:val="bpuBill"/>
      </w:pPr>
      <w:r>
        <w:t xml:space="preserve">ASSEMBLY, No. 5336 </w:t>
      </w:r>
    </w:p>
    <w:p w14:paraId="47DD5EDE" w14:textId="358EB8DF" w:rsidR="00B75746" w:rsidRPr="009D38FF" w:rsidRDefault="00B75746" w:rsidP="00B75746">
      <w:pPr>
        <w:pStyle w:val="bpuWpGraphic"/>
      </w:pPr>
      <w:r>
        <w:object w:dxaOrig="8985" w:dyaOrig="255" w14:anchorId="17265B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409178" r:id="rId7"/>
        </w:object>
      </w:r>
    </w:p>
    <w:p w14:paraId="64BD0FD0" w14:textId="77777777" w:rsidR="00B75746" w:rsidRDefault="00B75746" w:rsidP="00B75746">
      <w:pPr>
        <w:pStyle w:val="bpuState"/>
      </w:pPr>
      <w:r>
        <w:t>STATE OF NEW JERSEY</w:t>
      </w:r>
    </w:p>
    <w:p w14:paraId="67114A83" w14:textId="77777777" w:rsidR="00B75746" w:rsidRDefault="00B75746" w:rsidP="00B75746">
      <w:pPr>
        <w:pStyle w:val="bpuLegislature"/>
      </w:pPr>
      <w:r>
        <w:t>219th LEGISLATURE</w:t>
      </w:r>
    </w:p>
    <w:p w14:paraId="597AABDB" w14:textId="317D52D0" w:rsidR="00B75746" w:rsidRDefault="00B75746" w:rsidP="00B75746">
      <w:pPr>
        <w:pStyle w:val="bpuWpGraphic"/>
      </w:pPr>
      <w:r>
        <w:object w:dxaOrig="8985" w:dyaOrig="255" w14:anchorId="1D647230">
          <v:shape id="_x0000_i1026" type="#_x0000_t75" style="width:6in;height:12pt" o:ole="">
            <v:imagedata r:id="rId6" o:title=""/>
          </v:shape>
          <o:OLEObject Type="Embed" ProgID="WPWin6.1" ShapeID="_x0000_i1026" DrawAspect="Content" ObjectID="_1703409179" r:id="rId8"/>
        </w:object>
      </w:r>
      <w:r>
        <w:t xml:space="preserve">  </w:t>
      </w:r>
    </w:p>
    <w:p w14:paraId="762372C5" w14:textId="77777777" w:rsidR="00B75746" w:rsidRDefault="00B75746" w:rsidP="00B75746">
      <w:pPr>
        <w:pStyle w:val="bpuIntro"/>
      </w:pPr>
      <w:r>
        <w:t>INTRODUCED JANUARY 27, 2021</w:t>
      </w:r>
    </w:p>
    <w:p w14:paraId="42C0FCAD" w14:textId="77777777" w:rsidR="00B75746" w:rsidRDefault="00B75746" w:rsidP="00B75746">
      <w:pPr>
        <w:pStyle w:val="bpuIntro"/>
      </w:pPr>
    </w:p>
    <w:p w14:paraId="23A2BF8C" w14:textId="77777777" w:rsidR="00B75746" w:rsidRDefault="00B75746" w:rsidP="00B75746">
      <w:pPr>
        <w:pStyle w:val="bpuIntro"/>
        <w:sectPr w:rsidR="00B75746" w:rsidSect="00743F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CDA608B" w14:textId="77777777" w:rsidR="00B75746" w:rsidRDefault="00B75746" w:rsidP="00B75746">
      <w:pPr>
        <w:pStyle w:val="bpuIntro"/>
      </w:pPr>
    </w:p>
    <w:p w14:paraId="1B104906" w14:textId="77777777" w:rsidR="00B75746" w:rsidRDefault="00B75746" w:rsidP="00B75746">
      <w:pPr>
        <w:pStyle w:val="bpuSponsor"/>
      </w:pPr>
      <w:r>
        <w:t>Sponsored by:</w:t>
      </w:r>
    </w:p>
    <w:p w14:paraId="10C1941B" w14:textId="77777777" w:rsidR="00B75746" w:rsidRDefault="00B75746" w:rsidP="00B75746">
      <w:pPr>
        <w:pStyle w:val="bpuSponsor"/>
      </w:pPr>
      <w:r>
        <w:t>Assemblyman  DANIEL R. BENSON</w:t>
      </w:r>
    </w:p>
    <w:p w14:paraId="4C597BC8" w14:textId="77777777" w:rsidR="00B75746" w:rsidRDefault="00B75746" w:rsidP="00B75746">
      <w:pPr>
        <w:pStyle w:val="bpuSponsor"/>
      </w:pPr>
      <w:r>
        <w:t>District 14 (Mercer and Middlesex)</w:t>
      </w:r>
    </w:p>
    <w:p w14:paraId="1E0F8CD9" w14:textId="77777777" w:rsidR="00B75746" w:rsidRDefault="00B75746" w:rsidP="00B75746">
      <w:pPr>
        <w:pStyle w:val="bpuSponsor"/>
      </w:pPr>
      <w:r>
        <w:t>Assemblyman  ROY FREIMAN</w:t>
      </w:r>
    </w:p>
    <w:p w14:paraId="111ABE1C" w14:textId="77777777" w:rsidR="00B75746" w:rsidRDefault="00B75746" w:rsidP="00B75746">
      <w:pPr>
        <w:pStyle w:val="bpuSponsor"/>
      </w:pPr>
      <w:r>
        <w:t>District 16 (Hunterdon, Mercer, Middlesex and Somerset)</w:t>
      </w:r>
    </w:p>
    <w:p w14:paraId="61C842C0" w14:textId="1E958037" w:rsidR="00B75746" w:rsidRDefault="00563AD3" w:rsidP="00563AD3">
      <w:pPr>
        <w:pStyle w:val="bpuSponsor"/>
      </w:pPr>
      <w:r>
        <w:t>Assemblywoman  VALERIE VAINIERI HUTTLE</w:t>
      </w:r>
    </w:p>
    <w:p w14:paraId="68648F0D" w14:textId="0A65658D" w:rsidR="00563AD3" w:rsidRDefault="00563AD3" w:rsidP="00563AD3">
      <w:pPr>
        <w:pStyle w:val="bpuSponsor"/>
      </w:pPr>
      <w:r>
        <w:t>District 37 (Bergen)</w:t>
      </w:r>
    </w:p>
    <w:p w14:paraId="6EF59AFA" w14:textId="7A2B39B3" w:rsidR="00563AD3" w:rsidRDefault="00743F1B" w:rsidP="00743F1B">
      <w:pPr>
        <w:pStyle w:val="bpuSponsor"/>
      </w:pPr>
      <w:r>
        <w:t>Senator  PATRICK J. DIEGNAN, JR.</w:t>
      </w:r>
    </w:p>
    <w:p w14:paraId="67518C33" w14:textId="4604FE67" w:rsidR="00743F1B" w:rsidRDefault="00743F1B" w:rsidP="00743F1B">
      <w:pPr>
        <w:pStyle w:val="bpuSponsor"/>
      </w:pPr>
      <w:r>
        <w:t>District 18 (Middlesex)</w:t>
      </w:r>
    </w:p>
    <w:p w14:paraId="48A09780" w14:textId="742841AA" w:rsidR="00743F1B" w:rsidRDefault="00743F1B" w:rsidP="00743F1B">
      <w:pPr>
        <w:pStyle w:val="bpuSponsor"/>
      </w:pPr>
      <w:r>
        <w:t>Senator  FRED H. MADDEN, JR.</w:t>
      </w:r>
    </w:p>
    <w:p w14:paraId="476C0E32" w14:textId="40078C8E" w:rsidR="00743F1B" w:rsidRDefault="00743F1B" w:rsidP="00743F1B">
      <w:pPr>
        <w:pStyle w:val="bpuSponsor"/>
      </w:pPr>
      <w:r>
        <w:t>District 4 (Camden and Gloucester)</w:t>
      </w:r>
    </w:p>
    <w:p w14:paraId="7CA80A76" w14:textId="77777777" w:rsidR="00743F1B" w:rsidRPr="00743F1B" w:rsidRDefault="00743F1B" w:rsidP="00743F1B"/>
    <w:p w14:paraId="300F8C83" w14:textId="1B1422F8" w:rsidR="00B154C1" w:rsidRDefault="00743F1B" w:rsidP="00743F1B">
      <w:pPr>
        <w:pStyle w:val="bpuSponsor"/>
      </w:pPr>
      <w:r>
        <w:t>Co-Sponsored by:</w:t>
      </w:r>
    </w:p>
    <w:p w14:paraId="6E8E4ECB" w14:textId="6471C59E" w:rsidR="00743F1B" w:rsidRPr="00743F1B" w:rsidRDefault="00743F1B" w:rsidP="00743F1B">
      <w:pPr>
        <w:pStyle w:val="bpuSponsor"/>
      </w:pPr>
      <w:r w:rsidRPr="00743F1B">
        <w:t xml:space="preserve">Assemblywoman </w:t>
      </w:r>
      <w:proofErr w:type="spellStart"/>
      <w:r w:rsidRPr="00743F1B">
        <w:t>B.DeCroce</w:t>
      </w:r>
      <w:proofErr w:type="spellEnd"/>
      <w:r w:rsidRPr="00743F1B">
        <w:t xml:space="preserve">, Assemblyman Johnson, Assemblywoman Swain, Assemblyman Tully, Senators </w:t>
      </w:r>
      <w:proofErr w:type="spellStart"/>
      <w:r w:rsidRPr="00743F1B">
        <w:t>T.Kean</w:t>
      </w:r>
      <w:proofErr w:type="spellEnd"/>
      <w:r w:rsidRPr="00743F1B">
        <w:t>, Cunningham, Stack, Gopal and Ruiz</w:t>
      </w:r>
    </w:p>
    <w:p w14:paraId="01FB9140" w14:textId="77777777" w:rsidR="00CE0B01" w:rsidRPr="00CE0B01" w:rsidRDefault="00CE0B01" w:rsidP="00CE0B01"/>
    <w:p w14:paraId="4967C564" w14:textId="732FE375" w:rsidR="00B75746" w:rsidRDefault="00B75746" w:rsidP="00B75746">
      <w:pPr>
        <w:pStyle w:val="bpuSponsor"/>
      </w:pPr>
    </w:p>
    <w:p w14:paraId="0F35F3DF" w14:textId="77777777" w:rsidR="00B154C1" w:rsidRPr="00B154C1" w:rsidRDefault="00B154C1" w:rsidP="00B154C1"/>
    <w:p w14:paraId="530F0990" w14:textId="77777777" w:rsidR="00B75746" w:rsidRDefault="00B75746" w:rsidP="00B75746">
      <w:pPr>
        <w:pStyle w:val="bpuSponsor"/>
      </w:pPr>
    </w:p>
    <w:p w14:paraId="4245C29A" w14:textId="77777777" w:rsidR="00B75746" w:rsidRDefault="00B75746" w:rsidP="00B75746">
      <w:pPr>
        <w:pStyle w:val="bpuSponsor"/>
      </w:pPr>
      <w:r>
        <w:t>SYNOPSIS</w:t>
      </w:r>
    </w:p>
    <w:p w14:paraId="5C1FBB87" w14:textId="09696FDB" w:rsidR="00B75746" w:rsidRDefault="003F2788" w:rsidP="00B75746">
      <w:pPr>
        <w:pStyle w:val="bpuNormText"/>
      </w:pPr>
      <w:r>
        <w:tab/>
      </w:r>
      <w:r w:rsidRPr="001A1D8B">
        <w:t xml:space="preserve">Requires </w:t>
      </w:r>
      <w:r>
        <w:t xml:space="preserve">DHS </w:t>
      </w:r>
      <w:r w:rsidRPr="001A1D8B">
        <w:t>to establish payment programs for purchase of transportation services from private sector and government transportation service providers.</w:t>
      </w:r>
    </w:p>
    <w:p w14:paraId="274059F9" w14:textId="77777777" w:rsidR="00B75746" w:rsidRDefault="00B75746" w:rsidP="00B75746">
      <w:pPr>
        <w:pStyle w:val="bpuNormText"/>
      </w:pPr>
    </w:p>
    <w:p w14:paraId="13E4B1D0" w14:textId="77777777" w:rsidR="00B75746" w:rsidRDefault="00B75746" w:rsidP="00B75746">
      <w:pPr>
        <w:pStyle w:val="bpuSponsor"/>
      </w:pPr>
      <w:r>
        <w:t xml:space="preserve">CURRENT VERSION OF TEXT </w:t>
      </w:r>
    </w:p>
    <w:p w14:paraId="2F316C89" w14:textId="24470DDB" w:rsidR="00B75746" w:rsidRDefault="00102AD6" w:rsidP="00B75746">
      <w:pPr>
        <w:pStyle w:val="bpuNormText"/>
      </w:pPr>
      <w:r>
        <w:tab/>
        <w:t>As amended on January 10, 2022 by the General Assembly pursuant to the Governor's recommendations.</w:t>
      </w:r>
    </w:p>
    <w:p w14:paraId="099C2429" w14:textId="161D9AEA" w:rsidR="00B75746" w:rsidRDefault="00B75746" w:rsidP="00B75746">
      <w:pPr>
        <w:pStyle w:val="bpuNormText"/>
      </w:pPr>
      <w:r>
        <w:rPr>
          <w:noProof/>
        </w:rPr>
        <w:drawing>
          <wp:anchor distT="0" distB="0" distL="114300" distR="114300" simplePos="0" relativeHeight="251659264" behindDoc="1" locked="0" layoutInCell="1" allowOverlap="1" wp14:anchorId="08CCC001" wp14:editId="28BBE85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5DC6EB" w14:textId="77777777" w:rsidR="00B75746" w:rsidRDefault="00B75746" w:rsidP="008916EC">
      <w:pPr>
        <w:pStyle w:val="FronterPage"/>
        <w:tabs>
          <w:tab w:val="clear" w:pos="720"/>
          <w:tab w:val="clear" w:pos="1440"/>
          <w:tab w:val="clear" w:pos="2160"/>
          <w:tab w:val="clear" w:pos="2880"/>
          <w:tab w:val="clear" w:pos="3600"/>
          <w:tab w:val="clear" w:pos="4320"/>
          <w:tab w:val="clear" w:pos="5040"/>
        </w:tabs>
        <w:sectPr w:rsidR="00B75746" w:rsidSect="00B75746">
          <w:type w:val="continuous"/>
          <w:pgSz w:w="12240" w:h="20160" w:code="5"/>
          <w:pgMar w:top="1440" w:right="2275" w:bottom="1440" w:left="2275" w:header="72" w:footer="720" w:gutter="0"/>
          <w:pgNumType w:start="1"/>
          <w:cols w:space="720"/>
          <w:docGrid w:linePitch="360"/>
        </w:sectPr>
      </w:pPr>
    </w:p>
    <w:p w14:paraId="6CC48732" w14:textId="77777777"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360" w:hanging="360"/>
        <w:rPr>
          <w:spacing w:val="0"/>
        </w:rPr>
      </w:pPr>
      <w:r w:rsidRPr="00102AD6">
        <w:rPr>
          <w:b/>
          <w:smallCaps/>
          <w:spacing w:val="0"/>
          <w:szCs w:val="20"/>
        </w:rPr>
        <w:lastRenderedPageBreak/>
        <w:t>An Act</w:t>
      </w:r>
      <w:r w:rsidRPr="00102AD6">
        <w:rPr>
          <w:spacing w:val="0"/>
        </w:rPr>
        <w:t xml:space="preserve"> concerning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Division of Developmental Disabilities</w:t>
      </w:r>
      <w:r w:rsidRPr="00102AD6">
        <w:rPr>
          <w:rFonts w:ascii="Albertus Extra Bold" w:hAnsi="Albertus Extra Bold"/>
          <w:b/>
          <w:spacing w:val="0"/>
        </w:rPr>
        <w:t>]</w:t>
      </w:r>
      <w:r w:rsidRPr="00102AD6">
        <w:rPr>
          <w:spacing w:val="0"/>
        </w:rPr>
        <w:t xml:space="preserve"> </w:t>
      </w:r>
      <w:r w:rsidRPr="00102AD6">
        <w:rPr>
          <w:rFonts w:ascii="Albertus Extra Bold" w:hAnsi="Albertus Extra Bold"/>
          <w:b/>
          <w:vertAlign w:val="superscript"/>
        </w:rPr>
        <w:t>2</w:t>
      </w:r>
      <w:r w:rsidRPr="00102AD6">
        <w:rPr>
          <w:rFonts w:ascii="Albertus Extra Bold" w:hAnsi="Albertus Extra Bold"/>
          <w:b/>
        </w:rPr>
        <w:t>[</w:t>
      </w:r>
      <w:r w:rsidRPr="00102AD6">
        <w:rPr>
          <w:spacing w:val="0"/>
          <w:u w:val="single"/>
        </w:rPr>
        <w:t>Department of Human Services</w:t>
      </w:r>
      <w:r w:rsidRPr="00102AD6">
        <w:rPr>
          <w:rFonts w:ascii="Albertus Extra Bold" w:hAnsi="Albertus Extra Bold"/>
          <w:b/>
          <w:spacing w:val="0"/>
          <w:vertAlign w:val="superscript"/>
        </w:rPr>
        <w:t>1</w:t>
      </w:r>
      <w:r w:rsidRPr="00102AD6">
        <w:rPr>
          <w:spacing w:val="0"/>
        </w:rPr>
        <w:t xml:space="preserve"> funding for</w:t>
      </w:r>
      <w:r w:rsidRPr="00102AD6">
        <w:rPr>
          <w:rFonts w:ascii="Albertus Extra Bold" w:hAnsi="Albertus Extra Bold"/>
          <w:b/>
        </w:rPr>
        <w:t>]</w:t>
      </w:r>
      <w:r w:rsidRPr="00102AD6">
        <w:rPr>
          <w:rFonts w:ascii="Albertus Extra Bold" w:hAnsi="Albertus Extra Bold"/>
          <w:b/>
          <w:vertAlign w:val="superscript"/>
        </w:rPr>
        <w:t>2</w:t>
      </w:r>
      <w:r w:rsidRPr="00102AD6">
        <w:rPr>
          <w:spacing w:val="0"/>
        </w:rPr>
        <w:t xml:space="preserve"> transportation services for persons with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developmental</w:t>
      </w:r>
      <w:r w:rsidRPr="00102AD6">
        <w:rPr>
          <w:rFonts w:ascii="Albertus Extra Bold" w:hAnsi="Albertus Extra Bold"/>
          <w:b/>
          <w:spacing w:val="0"/>
        </w:rPr>
        <w:t>]</w:t>
      </w:r>
      <w:r w:rsidRPr="00102AD6">
        <w:rPr>
          <w:spacing w:val="0"/>
        </w:rPr>
        <w:t xml:space="preserve"> </w:t>
      </w:r>
      <w:r w:rsidRPr="00102AD6">
        <w:rPr>
          <w:spacing w:val="0"/>
          <w:u w:val="single"/>
        </w:rPr>
        <w:t>certain</w:t>
      </w:r>
      <w:r w:rsidRPr="00102AD6">
        <w:rPr>
          <w:rFonts w:ascii="Albertus Extra Bold" w:hAnsi="Albertus Extra Bold"/>
          <w:b/>
          <w:spacing w:val="0"/>
          <w:vertAlign w:val="superscript"/>
        </w:rPr>
        <w:t>1</w:t>
      </w:r>
      <w:r w:rsidRPr="00102AD6">
        <w:rPr>
          <w:spacing w:val="0"/>
        </w:rPr>
        <w:t xml:space="preserve"> disabilities </w:t>
      </w:r>
      <w:r w:rsidRPr="00102AD6">
        <w:rPr>
          <w:rFonts w:ascii="Albertus Extra Bold" w:hAnsi="Albertus Extra Bold"/>
          <w:b/>
          <w:vertAlign w:val="superscript"/>
        </w:rPr>
        <w:t>2</w:t>
      </w:r>
      <w:r w:rsidRPr="00102AD6">
        <w:rPr>
          <w:rFonts w:ascii="Albertus Extra Bold" w:hAnsi="Albertus Extra Bold"/>
          <w:b/>
        </w:rPr>
        <w:t>[</w:t>
      </w:r>
      <w:r w:rsidRPr="00102AD6">
        <w:rPr>
          <w:spacing w:val="0"/>
        </w:rPr>
        <w:t>and supplementing Title 30 of the Revised Statutes</w:t>
      </w:r>
      <w:r w:rsidRPr="00102AD6">
        <w:rPr>
          <w:rFonts w:ascii="Albertus Extra Bold" w:hAnsi="Albertus Extra Bold"/>
          <w:b/>
        </w:rPr>
        <w:t>]</w:t>
      </w:r>
      <w:r w:rsidRPr="00102AD6">
        <w:rPr>
          <w:rFonts w:ascii="Albertus Extra Bold" w:hAnsi="Albertus Extra Bold"/>
          <w:b/>
          <w:vertAlign w:val="superscript"/>
        </w:rPr>
        <w:t>2</w:t>
      </w:r>
      <w:r w:rsidRPr="00102AD6">
        <w:rPr>
          <w:spacing w:val="0"/>
        </w:rPr>
        <w:t>.</w:t>
      </w:r>
    </w:p>
    <w:p w14:paraId="7299FA75" w14:textId="77777777" w:rsidR="000B1054" w:rsidRPr="00D71D68" w:rsidRDefault="000B1054" w:rsidP="000B1054"/>
    <w:p w14:paraId="182A44D4" w14:textId="77777777" w:rsidR="00686AEB" w:rsidRPr="00AA7880" w:rsidRDefault="00686AEB" w:rsidP="00686AEB">
      <w:r>
        <w:tab/>
      </w:r>
      <w:r w:rsidR="00BC6B13">
        <w:rPr>
          <w:rStyle w:val="BillHeading2"/>
        </w:rPr>
        <w:t>Be It Enacted</w:t>
      </w:r>
      <w:r>
        <w:rPr>
          <w:rStyle w:val="BillHeading2"/>
        </w:rPr>
        <w:t xml:space="preserve"> </w:t>
      </w:r>
      <w:r w:rsidR="00BC6B13">
        <w:rPr>
          <w:rStyle w:val="BillLanguage"/>
        </w:rPr>
        <w:t>by the Senate and General Assembly of the State of New Jersey:</w:t>
      </w:r>
    </w:p>
    <w:p w14:paraId="289F4944" w14:textId="77777777" w:rsidR="00686AEB" w:rsidRDefault="00686AEB" w:rsidP="00686AEB"/>
    <w:p w14:paraId="1F9D616F" w14:textId="59FA0926" w:rsidR="00102AD6" w:rsidRPr="00102AD6" w:rsidRDefault="00102AD6" w:rsidP="00102AD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102AD6">
        <w:rPr>
          <w:spacing w:val="0"/>
        </w:rPr>
        <w:tab/>
      </w:r>
      <w:r>
        <w:rPr>
          <w:spacing w:val="0"/>
        </w:rPr>
        <w:t>1.</w:t>
      </w:r>
      <w:r>
        <w:rPr>
          <w:spacing w:val="0"/>
        </w:rPr>
        <w:tab/>
        <w:t>a.</w:t>
      </w:r>
      <w:r>
        <w:rPr>
          <w:spacing w:val="0"/>
        </w:rPr>
        <w:tab/>
      </w:r>
      <w:r w:rsidRPr="00102AD6">
        <w:rPr>
          <w:spacing w:val="0"/>
        </w:rPr>
        <w:t xml:space="preserve">The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Director of the Division of Developmental Disabilities in the Department</w:t>
      </w:r>
      <w:r w:rsidRPr="00102AD6">
        <w:rPr>
          <w:rFonts w:ascii="Albertus Extra Bold" w:hAnsi="Albertus Extra Bold"/>
          <w:b/>
          <w:spacing w:val="0"/>
        </w:rPr>
        <w:t>]</w:t>
      </w:r>
      <w:r w:rsidRPr="00102AD6">
        <w:rPr>
          <w:spacing w:val="0"/>
        </w:rPr>
        <w:t xml:space="preserve"> </w:t>
      </w:r>
      <w:r w:rsidRPr="00102AD6">
        <w:rPr>
          <w:spacing w:val="0"/>
          <w:u w:val="single"/>
        </w:rPr>
        <w:t>Commissioner</w:t>
      </w:r>
      <w:r w:rsidRPr="00102AD6">
        <w:rPr>
          <w:rFonts w:ascii="Albertus Extra Bold" w:hAnsi="Albertus Extra Bold"/>
          <w:b/>
          <w:spacing w:val="0"/>
          <w:vertAlign w:val="superscript"/>
        </w:rPr>
        <w:t>1</w:t>
      </w:r>
      <w:r w:rsidRPr="00102AD6">
        <w:rPr>
          <w:spacing w:val="0"/>
        </w:rPr>
        <w:t xml:space="preserve"> of Human Services shall </w:t>
      </w:r>
      <w:r w:rsidRPr="00102AD6">
        <w:rPr>
          <w:rFonts w:ascii="Albertus Extra Bold" w:hAnsi="Albertus Extra Bold"/>
          <w:b/>
          <w:vertAlign w:val="superscript"/>
        </w:rPr>
        <w:t>2</w:t>
      </w:r>
      <w:r w:rsidRPr="00102AD6">
        <w:rPr>
          <w:rFonts w:ascii="Albertus Extra Bold" w:hAnsi="Albertus Extra Bold"/>
          <w:b/>
        </w:rPr>
        <w:t>[</w:t>
      </w:r>
      <w:r w:rsidRPr="00102AD6">
        <w:rPr>
          <w:spacing w:val="0"/>
        </w:rPr>
        <w:t xml:space="preserve">develop a payment program utilizing existing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division</w:t>
      </w:r>
      <w:r w:rsidRPr="00102AD6">
        <w:rPr>
          <w:rFonts w:ascii="Albertus Extra Bold" w:hAnsi="Albertus Extra Bold"/>
          <w:b/>
          <w:spacing w:val="0"/>
        </w:rPr>
        <w:t>]</w:t>
      </w:r>
      <w:r w:rsidRPr="00102AD6">
        <w:rPr>
          <w:spacing w:val="0"/>
        </w:rPr>
        <w:t xml:space="preserve"> </w:t>
      </w:r>
      <w:r w:rsidRPr="00102AD6">
        <w:rPr>
          <w:spacing w:val="0"/>
          <w:u w:val="single"/>
        </w:rPr>
        <w:t>department</w:t>
      </w:r>
      <w:r w:rsidRPr="00102AD6">
        <w:rPr>
          <w:rFonts w:ascii="Albertus Extra Bold" w:hAnsi="Albertus Extra Bold"/>
          <w:b/>
          <w:spacing w:val="0"/>
          <w:vertAlign w:val="superscript"/>
        </w:rPr>
        <w:t>1</w:t>
      </w:r>
      <w:r w:rsidRPr="00102AD6">
        <w:rPr>
          <w:spacing w:val="0"/>
        </w:rPr>
        <w:t xml:space="preserve"> transportation funding that provides</w:t>
      </w:r>
      <w:r w:rsidRPr="00102AD6">
        <w:rPr>
          <w:rFonts w:ascii="Albertus Extra Bold" w:hAnsi="Albertus Extra Bold"/>
          <w:b/>
        </w:rPr>
        <w:t>]</w:t>
      </w:r>
      <w:r w:rsidRPr="00102AD6">
        <w:rPr>
          <w:spacing w:val="0"/>
        </w:rPr>
        <w:t xml:space="preserve"> </w:t>
      </w:r>
      <w:r w:rsidRPr="00102AD6">
        <w:rPr>
          <w:spacing w:val="0"/>
          <w:u w:val="single"/>
        </w:rPr>
        <w:t>transmit a written report to the Governor and, pursuant to section 2 of P.L.1991, c.164 (C.52:14-19.1), to the Legislature, regarding expanding the accessibility and availability of transportation options in the State for</w:t>
      </w:r>
      <w:r w:rsidRPr="00102AD6">
        <w:rPr>
          <w:rFonts w:ascii="Albertus Extra Bold" w:hAnsi="Albertus Extra Bold"/>
          <w:b/>
          <w:vertAlign w:val="superscript"/>
        </w:rPr>
        <w:t>2</w:t>
      </w:r>
      <w:r w:rsidRPr="00102AD6">
        <w:rPr>
          <w:spacing w:val="0"/>
        </w:rPr>
        <w:t xml:space="preserve"> persons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with developmental disabilities</w:t>
      </w:r>
      <w:r w:rsidRPr="00102AD6">
        <w:rPr>
          <w:rFonts w:ascii="Albertus Extra Bold" w:hAnsi="Albertus Extra Bold"/>
          <w:b/>
          <w:spacing w:val="0"/>
        </w:rPr>
        <w:t>]</w:t>
      </w:r>
      <w:r w:rsidRPr="00102AD6">
        <w:rPr>
          <w:spacing w:val="0"/>
        </w:rPr>
        <w:t xml:space="preserve"> </w:t>
      </w:r>
      <w:r w:rsidRPr="00102AD6">
        <w:rPr>
          <w:spacing w:val="0"/>
          <w:u w:val="single"/>
        </w:rPr>
        <w:t>diagnosed with autism spectrum disorder and persons with intellectual and developmental disabilities</w:t>
      </w:r>
      <w:r w:rsidRPr="00102AD6">
        <w:rPr>
          <w:rFonts w:ascii="Albertus Extra Bold" w:hAnsi="Albertus Extra Bold"/>
          <w:b/>
          <w:spacing w:val="0"/>
          <w:vertAlign w:val="superscript"/>
        </w:rPr>
        <w:t>1</w:t>
      </w:r>
      <w:r w:rsidRPr="00102AD6">
        <w:rPr>
          <w:spacing w:val="0"/>
        </w:rPr>
        <w:t xml:space="preserve"> </w:t>
      </w:r>
      <w:r w:rsidRPr="00102AD6">
        <w:rPr>
          <w:rFonts w:ascii="Albertus Extra Bold" w:hAnsi="Albertus Extra Bold"/>
          <w:b/>
          <w:vertAlign w:val="superscript"/>
        </w:rPr>
        <w:t>2</w:t>
      </w:r>
      <w:r w:rsidRPr="00102AD6">
        <w:rPr>
          <w:rFonts w:ascii="Albertus Extra Bold" w:hAnsi="Albertus Extra Bold"/>
          <w:b/>
        </w:rPr>
        <w:t>[</w:t>
      </w:r>
      <w:r w:rsidRPr="00102AD6">
        <w:rPr>
          <w:spacing w:val="0"/>
        </w:rPr>
        <w:t>individual monthly budgets for personal travel.</w:t>
      </w:r>
      <w:r w:rsidRPr="00102AD6">
        <w:rPr>
          <w:rFonts w:ascii="Albertus Extra Bold" w:hAnsi="Albertus Extra Bold"/>
          <w:b/>
        </w:rPr>
        <w:t>]</w:t>
      </w:r>
      <w:r w:rsidRPr="00102AD6">
        <w:rPr>
          <w:spacing w:val="0"/>
        </w:rPr>
        <w:t xml:space="preserve"> </w:t>
      </w:r>
      <w:r w:rsidRPr="00102AD6">
        <w:rPr>
          <w:spacing w:val="0"/>
          <w:u w:val="single"/>
        </w:rPr>
        <w:t>with the purchase of transportation services through private sector and governmental entitites.</w:t>
      </w:r>
      <w:r w:rsidRPr="00102AD6">
        <w:rPr>
          <w:rFonts w:ascii="Albertus Extra Bold" w:hAnsi="Albertus Extra Bold"/>
          <w:b/>
          <w:vertAlign w:val="superscript"/>
        </w:rPr>
        <w:t>2</w:t>
      </w:r>
      <w:r w:rsidRPr="00102AD6">
        <w:rPr>
          <w:spacing w:val="0"/>
        </w:rPr>
        <w:t xml:space="preserve"> </w:t>
      </w:r>
    </w:p>
    <w:p w14:paraId="73AFA00F" w14:textId="6FAC73C4"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102AD6">
        <w:rPr>
          <w:rFonts w:ascii="Albertus Extra Bold" w:hAnsi="Albertus Extra Bold"/>
          <w:b/>
          <w:vertAlign w:val="superscript"/>
        </w:rPr>
        <w:t>2</w:t>
      </w:r>
      <w:r w:rsidRPr="00102AD6">
        <w:rPr>
          <w:rFonts w:ascii="Albertus Extra Bold" w:hAnsi="Albertus Extra Bold"/>
          <w:b/>
        </w:rPr>
        <w:t>[</w:t>
      </w:r>
      <w:r w:rsidRPr="00102AD6">
        <w:rPr>
          <w:spacing w:val="0"/>
        </w:rPr>
        <w:t>The program shall establish a method to allow individuals to use their personal budget to pay for travel on: (1) motorbus regular route service, rail passenger service, and light rail service operated by or under contract to the New Jersey Transit Corporation; (2) pay-per-ride trips provided by county transportation agencies that participate in the "Senior Citizen and Disabled Resident Transportation Assistance Act," P.L.1983, c.578 (C.27:25-25 et seq.); and (3) individual trips with taxi services and transportation network companies with drivers that have completed the Community Transportation Association of America’s (CTAA) Passenger Assistance, Safety, and Sensitivity (PASS) driver training program.</w:t>
      </w:r>
    </w:p>
    <w:p w14:paraId="339C5D41" w14:textId="0B29569D"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c.</w:t>
      </w:r>
      <w:r>
        <w:rPr>
          <w:spacing w:val="0"/>
        </w:rPr>
        <w:tab/>
      </w:r>
      <w:r w:rsidRPr="00102AD6">
        <w:rPr>
          <w:spacing w:val="0"/>
        </w:rPr>
        <w:t xml:space="preserve">The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director</w:t>
      </w:r>
      <w:r w:rsidRPr="00102AD6">
        <w:rPr>
          <w:rFonts w:ascii="Albertus Extra Bold" w:hAnsi="Albertus Extra Bold"/>
          <w:b/>
          <w:spacing w:val="0"/>
        </w:rPr>
        <w:t>]</w:t>
      </w:r>
      <w:r w:rsidRPr="00102AD6">
        <w:rPr>
          <w:spacing w:val="0"/>
        </w:rPr>
        <w:t xml:space="preserve"> </w:t>
      </w:r>
      <w:r w:rsidRPr="00102AD6">
        <w:rPr>
          <w:spacing w:val="0"/>
          <w:u w:val="single"/>
        </w:rPr>
        <w:t>commissioner</w:t>
      </w:r>
      <w:r w:rsidRPr="00102AD6">
        <w:rPr>
          <w:rFonts w:ascii="Albertus Extra Bold" w:hAnsi="Albertus Extra Bold"/>
          <w:b/>
          <w:spacing w:val="0"/>
          <w:vertAlign w:val="superscript"/>
        </w:rPr>
        <w:t>1</w:t>
      </w:r>
      <w:r w:rsidRPr="00102AD6">
        <w:rPr>
          <w:spacing w:val="0"/>
        </w:rPr>
        <w:t xml:space="preserve"> shall develop rules and regulations that encourage the utilization of existing county transportation agency services for travel to and from day programs and employment sites.  If day programs and employment sites are not currently accessible through county transportation agency services, the </w:t>
      </w:r>
      <w:r w:rsidRPr="00102AD6">
        <w:rPr>
          <w:rFonts w:ascii="Albertus Extra Bold" w:hAnsi="Albertus Extra Bold"/>
          <w:b/>
          <w:spacing w:val="0"/>
          <w:vertAlign w:val="superscript"/>
        </w:rPr>
        <w:t>1</w:t>
      </w:r>
      <w:r w:rsidRPr="00102AD6">
        <w:rPr>
          <w:rFonts w:ascii="Albertus Extra Bold" w:hAnsi="Albertus Extra Bold"/>
          <w:b/>
          <w:spacing w:val="0"/>
        </w:rPr>
        <w:t>[</w:t>
      </w:r>
      <w:r w:rsidRPr="00102AD6">
        <w:rPr>
          <w:spacing w:val="0"/>
        </w:rPr>
        <w:t>division</w:t>
      </w:r>
      <w:r w:rsidRPr="00102AD6">
        <w:rPr>
          <w:rFonts w:ascii="Albertus Extra Bold" w:hAnsi="Albertus Extra Bold"/>
          <w:b/>
          <w:spacing w:val="0"/>
        </w:rPr>
        <w:t>]</w:t>
      </w:r>
      <w:r w:rsidRPr="00102AD6">
        <w:rPr>
          <w:spacing w:val="0"/>
        </w:rPr>
        <w:t xml:space="preserve"> </w:t>
      </w:r>
      <w:r w:rsidRPr="00102AD6">
        <w:rPr>
          <w:spacing w:val="0"/>
          <w:u w:val="single"/>
        </w:rPr>
        <w:t>department</w:t>
      </w:r>
      <w:r w:rsidRPr="00102AD6">
        <w:rPr>
          <w:rFonts w:ascii="Albertus Extra Bold" w:hAnsi="Albertus Extra Bold"/>
          <w:b/>
          <w:spacing w:val="0"/>
          <w:vertAlign w:val="superscript"/>
        </w:rPr>
        <w:t>1</w:t>
      </w:r>
      <w:r w:rsidRPr="00102AD6">
        <w:rPr>
          <w:spacing w:val="0"/>
        </w:rPr>
        <w:t xml:space="preserve"> shall coordinate with county transportation agencies to establish these services.</w:t>
      </w:r>
      <w:r w:rsidRPr="00102AD6">
        <w:rPr>
          <w:rFonts w:ascii="Albertus Extra Bold" w:hAnsi="Albertus Extra Bold"/>
          <w:b/>
        </w:rPr>
        <w:t>]</w:t>
      </w:r>
      <w:r w:rsidRPr="00102AD6">
        <w:rPr>
          <w:spacing w:val="0"/>
        </w:rPr>
        <w:t xml:space="preserve"> </w:t>
      </w:r>
      <w:r w:rsidRPr="00102AD6">
        <w:rPr>
          <w:spacing w:val="0"/>
          <w:u w:val="single"/>
        </w:rPr>
        <w:t>The report shall include, but need not be limited to, the following:</w:t>
      </w:r>
    </w:p>
    <w:p w14:paraId="10B25F8E" w14:textId="65B7FD24"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Pr>
          <w:spacing w:val="0"/>
          <w:u w:val="single"/>
        </w:rPr>
        <w:t>(1)</w:t>
      </w:r>
      <w:r>
        <w:rPr>
          <w:spacing w:val="0"/>
          <w:u w:val="single"/>
        </w:rPr>
        <w:tab/>
        <w:t xml:space="preserve"> </w:t>
      </w:r>
      <w:r w:rsidRPr="00102AD6">
        <w:rPr>
          <w:spacing w:val="0"/>
          <w:u w:val="single"/>
        </w:rPr>
        <w:t>a survey of currently available public and private transportation for individuals with autism spectrum disorder and persons with intellectual and developmental disabilities, including an analysis of barriers to transportation for individuals with disabilities;</w:t>
      </w:r>
    </w:p>
    <w:p w14:paraId="2608955E" w14:textId="438FD3D5"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lastRenderedPageBreak/>
        <w:tab/>
      </w:r>
      <w:r>
        <w:rPr>
          <w:spacing w:val="0"/>
          <w:u w:val="single"/>
        </w:rPr>
        <w:t>(2)</w:t>
      </w:r>
      <w:r>
        <w:rPr>
          <w:spacing w:val="0"/>
          <w:u w:val="single"/>
        </w:rPr>
        <w:tab/>
        <w:t xml:space="preserve"> </w:t>
      </w:r>
      <w:r w:rsidRPr="00102AD6">
        <w:rPr>
          <w:spacing w:val="0"/>
          <w:u w:val="single"/>
        </w:rPr>
        <w:t>an analysis of current federal and State laws and regulations governing transportation services, including any restrictions on funding or use;</w:t>
      </w:r>
    </w:p>
    <w:p w14:paraId="3256F544" w14:textId="77777777"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(3) best practices for enhancing and expanding transportation services and options for individuals with intellectual and developmental disabilities receiving services from the Department of Human Services;</w:t>
      </w:r>
    </w:p>
    <w:p w14:paraId="4D0BFB6F" w14:textId="079A9978"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 xml:space="preserve">(4) </w:t>
      </w:r>
      <w:r>
        <w:rPr>
          <w:spacing w:val="0"/>
          <w:u w:val="single"/>
        </w:rPr>
        <w:t xml:space="preserve"> </w:t>
      </w:r>
      <w:r w:rsidRPr="00102AD6">
        <w:rPr>
          <w:spacing w:val="0"/>
          <w:u w:val="single"/>
        </w:rPr>
        <w:t>recommendations on ways to permit individuals enrolled in department services to use existing funding for more accessible or convenient transportation services;</w:t>
      </w:r>
    </w:p>
    <w:p w14:paraId="5FB9A0F9" w14:textId="370F7C42"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 xml:space="preserve">(5) </w:t>
      </w:r>
      <w:r>
        <w:rPr>
          <w:spacing w:val="0"/>
          <w:u w:val="single"/>
        </w:rPr>
        <w:t xml:space="preserve"> </w:t>
      </w:r>
      <w:r w:rsidRPr="00102AD6">
        <w:rPr>
          <w:spacing w:val="0"/>
          <w:u w:val="single"/>
        </w:rPr>
        <w:t>resources that may be necessary or appropriate to accomplish the expansion of transportation options; and</w:t>
      </w:r>
    </w:p>
    <w:p w14:paraId="6F614D84" w14:textId="68EA36DE"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 xml:space="preserve">(6) </w:t>
      </w:r>
      <w:r>
        <w:rPr>
          <w:spacing w:val="0"/>
          <w:u w:val="single"/>
        </w:rPr>
        <w:t xml:space="preserve"> </w:t>
      </w:r>
      <w:r w:rsidRPr="00102AD6">
        <w:rPr>
          <w:spacing w:val="0"/>
          <w:u w:val="single"/>
        </w:rPr>
        <w:t>any other factors or considerations deemed appropriate by the commissioner.</w:t>
      </w:r>
    </w:p>
    <w:p w14:paraId="02E7B1B9" w14:textId="77777777" w:rsidR="00102AD6" w:rsidRP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02AD6">
        <w:rPr>
          <w:spacing w:val="0"/>
        </w:rPr>
        <w:tab/>
      </w:r>
      <w:r w:rsidRPr="00102AD6">
        <w:rPr>
          <w:spacing w:val="0"/>
          <w:u w:val="single"/>
        </w:rPr>
        <w:t>c.  The Department may contract with a vendor to conduct the study.  No later than 60 days following enactment, the Department shall commence the study or shall commence the process of obtaining a vendor.  The Department or its designee may consult with other State agencies, including but not limited to, the Department of Children and Families, the Department of Transportation and the New Jersey Transit Corporation, as appropriate.</w:t>
      </w:r>
    </w:p>
    <w:p w14:paraId="0D99C7EC" w14:textId="520BC55A" w:rsidR="00102AD6" w:rsidRDefault="00102AD6"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102AD6">
        <w:rPr>
          <w:spacing w:val="0"/>
        </w:rPr>
        <w:tab/>
      </w:r>
      <w:r w:rsidRPr="00102AD6">
        <w:rPr>
          <w:spacing w:val="0"/>
          <w:u w:val="single"/>
        </w:rPr>
        <w:t>d.  The commissioner may adopt rules and regulations necessary to effectuate the purposes of this act, which rules and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r w:rsidRPr="00102AD6">
        <w:rPr>
          <w:rFonts w:ascii="Albertus Extra Bold" w:hAnsi="Albertus Extra Bold"/>
          <w:b/>
          <w:vertAlign w:val="superscript"/>
        </w:rPr>
        <w:t>2</w:t>
      </w:r>
    </w:p>
    <w:p w14:paraId="289EE570" w14:textId="77777777" w:rsidR="00192BAA" w:rsidRPr="00102AD6" w:rsidRDefault="00192BAA" w:rsidP="00102A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14:paraId="65317843" w14:textId="79CFC316" w:rsidR="00B6454A" w:rsidRPr="00192BAA" w:rsidRDefault="00192BAA" w:rsidP="00192BA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92BAA">
        <w:rPr>
          <w:spacing w:val="0"/>
        </w:rPr>
        <w:tab/>
        <w:t>2.</w:t>
      </w:r>
      <w:r w:rsidRPr="00192BAA">
        <w:rPr>
          <w:spacing w:val="0"/>
        </w:rPr>
        <w:tab/>
        <w:t xml:space="preserve">This act shall take effect immediately, but remain inoperative for 180 days following enactment </w:t>
      </w:r>
      <w:r w:rsidRPr="00192BAA">
        <w:rPr>
          <w:rFonts w:ascii="Albertus Extra Bold" w:hAnsi="Albertus Extra Bold"/>
          <w:b/>
          <w:vertAlign w:val="superscript"/>
        </w:rPr>
        <w:t>2</w:t>
      </w:r>
      <w:r w:rsidRPr="00192BAA">
        <w:rPr>
          <w:spacing w:val="0"/>
          <w:u w:val="single"/>
        </w:rPr>
        <w:t>, and shall expire upon the submission of the report to the Governor and the Legislature pursuant to section 1 of this act</w:t>
      </w:r>
      <w:r w:rsidRPr="00192BAA">
        <w:rPr>
          <w:rFonts w:ascii="Albertus Extra Bold" w:hAnsi="Albertus Extra Bold"/>
          <w:b/>
          <w:vertAlign w:val="superscript"/>
        </w:rPr>
        <w:t>2</w:t>
      </w:r>
      <w:r w:rsidRPr="00192BAA">
        <w:rPr>
          <w:spacing w:val="0"/>
        </w:rPr>
        <w:t>.</w:t>
      </w:r>
    </w:p>
    <w:sectPr w:rsidR="00B6454A" w:rsidRPr="00192BAA" w:rsidSect="00102AD6">
      <w:headerReference w:type="default" r:id="rId13"/>
      <w:footerReference w:type="default" r:id="rId14"/>
      <w:headerReference w:type="first" r:id="rId15"/>
      <w:footerReference w:type="first" r:id="rId16"/>
      <w:pgSz w:w="12240" w:h="20160" w:code="5"/>
      <w:pgMar w:top="1440" w:right="2520" w:bottom="1872" w:left="2880" w:header="1181" w:footer="7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1F571" w14:textId="77777777" w:rsidR="00BC1B26" w:rsidRDefault="00BC1B26">
      <w:r>
        <w:separator/>
      </w:r>
    </w:p>
  </w:endnote>
  <w:endnote w:type="continuationSeparator" w:id="0">
    <w:p w14:paraId="2C585DB2" w14:textId="77777777" w:rsidR="00BC1B26" w:rsidRDefault="00BC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D3B6A" w14:textId="1B975F6A" w:rsidR="00563AD3" w:rsidRDefault="00743F1B" w:rsidP="00743F1B">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4EE2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7297" w14:textId="77777777" w:rsidR="003F2788" w:rsidRPr="00921C91" w:rsidRDefault="003F27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C9CF627" w14:textId="77777777" w:rsidR="003F2788" w:rsidRPr="00921C91" w:rsidRDefault="003F2788">
    <w:pPr>
      <w:pStyle w:val="Footer"/>
      <w:rPr>
        <w:szCs w:val="18"/>
      </w:rPr>
    </w:pPr>
  </w:p>
  <w:p w14:paraId="5C9C2B48" w14:textId="77777777" w:rsidR="003F2788" w:rsidRPr="00921C91" w:rsidRDefault="003F27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57EDD00" w14:textId="3CF6E30B" w:rsidR="003F2788" w:rsidRDefault="003F2788" w:rsidP="00686AEB">
    <w:pPr>
      <w:pStyle w:val="Footer"/>
    </w:pPr>
    <w:r>
      <w:tab/>
      <w:t>Matter enclosed in superscript numerals has been adopted as follows:</w:t>
    </w:r>
  </w:p>
  <w:p w14:paraId="66710332" w14:textId="36410F89" w:rsidR="003F2788" w:rsidRDefault="003F278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March 15, 2021.</w:t>
    </w:r>
  </w:p>
  <w:p w14:paraId="4D93E8B2" w14:textId="77777777" w:rsidR="00102AD6" w:rsidRDefault="00102AD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14:paraId="78FDBFC6" w14:textId="16691805" w:rsidR="003F2788" w:rsidRDefault="00102AD6" w:rsidP="00686AEB">
    <w:pPr>
      <w:pStyle w:val="Footer"/>
      <w:rPr>
        <w:rFonts w:ascii="AlbertusExtraBold" w:hAnsi="AlbertusExtraBold"/>
      </w:rPr>
    </w:pPr>
    <w:r>
      <w:rPr>
        <w:rFonts w:ascii="AlbertusExtraBold" w:hAnsi="AlbertusExtraBold"/>
      </w:rPr>
      <w:t xml:space="preserve">     recommendations January 10, 2022.</w:t>
    </w:r>
  </w:p>
  <w:p w14:paraId="43AB0B39" w14:textId="77777777" w:rsidR="00102AD6" w:rsidRPr="00102AD6" w:rsidRDefault="00102AD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851A2" w14:textId="77777777" w:rsidR="00BC1B26" w:rsidRDefault="00BC1B26">
      <w:r>
        <w:separator/>
      </w:r>
    </w:p>
  </w:footnote>
  <w:footnote w:type="continuationSeparator" w:id="0">
    <w:p w14:paraId="51C64870" w14:textId="77777777" w:rsidR="00BC1B26" w:rsidRDefault="00BC1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000DA" w14:textId="77777777" w:rsidR="00665CBC" w:rsidRDefault="000851DD">
    <w:pPr>
      <w:pStyle w:val="Header"/>
    </w:pPr>
    <w:r>
      <w:rPr>
        <w:noProof/>
      </w:rPr>
      <w:pict w14:anchorId="704C0A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A537B" w14:textId="618EDA1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D295D" w14:textId="416D68BE" w:rsidR="00665CBC" w:rsidRDefault="00665CBC" w:rsidP="00686AEB">
    <w:pPr>
      <w:pStyle w:val="Header"/>
      <w:jc w:val="center"/>
      <w:rPr>
        <w:rStyle w:val="PageNumber"/>
      </w:rPr>
    </w:pPr>
  </w:p>
  <w:p w14:paraId="1D5826DA" w14:textId="607B800F" w:rsidR="00B75746" w:rsidRDefault="00B75746" w:rsidP="00B75746">
    <w:pPr>
      <w:pStyle w:val="bpuHeadSpon"/>
    </w:pPr>
    <w:r w:rsidRPr="00B75746">
      <w:rPr>
        <w:rStyle w:val="bpuHeadSponChar"/>
      </w:rPr>
      <w:t>A5336</w:t>
    </w:r>
    <w:r>
      <w:t xml:space="preserve"> </w:t>
    </w:r>
    <w:r w:rsidR="00102AD6">
      <w:t>[2R]</w:t>
    </w:r>
    <w:r w:rsidR="003F2788">
      <w:t xml:space="preserve"> </w:t>
    </w:r>
    <w:r>
      <w:t>BENSON, FREIMAN</w:t>
    </w:r>
  </w:p>
  <w:p w14:paraId="680CE9AB" w14:textId="3784F625" w:rsidR="00B75746" w:rsidRDefault="00B75746" w:rsidP="00B75746">
    <w:pPr>
      <w:pStyle w:val="bpuHeadSpon"/>
    </w:pPr>
    <w:r>
      <w:fldChar w:fldCharType="begin"/>
    </w:r>
    <w:r>
      <w:instrText xml:space="preserve"> PAGE  \* MERGEFORMAT </w:instrText>
    </w:r>
    <w:r>
      <w:fldChar w:fldCharType="separate"/>
    </w:r>
    <w:r w:rsidR="000851DD">
      <w:rPr>
        <w:noProof/>
      </w:rPr>
      <w:t>3</w:t>
    </w:r>
    <w:r>
      <w:fldChar w:fldCharType="end"/>
    </w:r>
  </w:p>
  <w:p w14:paraId="28A9378A" w14:textId="77777777" w:rsidR="00B75746" w:rsidRDefault="00B75746" w:rsidP="00B757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5439E" w14:textId="6BD101C4" w:rsidR="00665CBC" w:rsidRDefault="00665CBC">
    <w:pPr>
      <w:pStyle w:val="Header"/>
    </w:pPr>
  </w:p>
  <w:p w14:paraId="4C3DB942" w14:textId="3B1C71C2" w:rsidR="00B75746" w:rsidRDefault="00B75746" w:rsidP="00B75746">
    <w:pPr>
      <w:pStyle w:val="bpuHeadSpon"/>
    </w:pPr>
    <w:r w:rsidRPr="00B75746">
      <w:rPr>
        <w:rStyle w:val="bpuHeadSponChar"/>
      </w:rPr>
      <w:t>A5336</w:t>
    </w:r>
    <w:r>
      <w:t xml:space="preserve"> </w:t>
    </w:r>
    <w:r w:rsidR="00102AD6">
      <w:t>[2R]</w:t>
    </w:r>
    <w:r w:rsidR="003F2788">
      <w:t xml:space="preserve"> </w:t>
    </w:r>
    <w:r>
      <w:t>BENSON, FREIMAN</w:t>
    </w:r>
  </w:p>
  <w:p w14:paraId="5BCFFB3E" w14:textId="59360671" w:rsidR="00B75746" w:rsidRDefault="00B75746" w:rsidP="00B75746">
    <w:pPr>
      <w:pStyle w:val="bpuHeadSpon"/>
    </w:pPr>
    <w:r>
      <w:fldChar w:fldCharType="begin"/>
    </w:r>
    <w:r>
      <w:instrText xml:space="preserve"> PAGE  \* MERGEFORMAT </w:instrText>
    </w:r>
    <w:r>
      <w:fldChar w:fldCharType="separate"/>
    </w:r>
    <w:r w:rsidR="000851DD">
      <w:rPr>
        <w:noProof/>
      </w:rPr>
      <w:t>2</w:t>
    </w:r>
    <w:r>
      <w:fldChar w:fldCharType="end"/>
    </w:r>
  </w:p>
  <w:p w14:paraId="69863E50" w14:textId="77777777" w:rsidR="00B75746" w:rsidRDefault="00B75746" w:rsidP="00B757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B26"/>
    <w:rsid w:val="000051BD"/>
    <w:rsid w:val="000160A5"/>
    <w:rsid w:val="000222D2"/>
    <w:rsid w:val="0002335B"/>
    <w:rsid w:val="0003549A"/>
    <w:rsid w:val="000367AE"/>
    <w:rsid w:val="00043B22"/>
    <w:rsid w:val="00053ADC"/>
    <w:rsid w:val="00054975"/>
    <w:rsid w:val="00057D20"/>
    <w:rsid w:val="0006197C"/>
    <w:rsid w:val="0006281F"/>
    <w:rsid w:val="000757FB"/>
    <w:rsid w:val="0008141C"/>
    <w:rsid w:val="000851DD"/>
    <w:rsid w:val="00094A55"/>
    <w:rsid w:val="000A44A7"/>
    <w:rsid w:val="000B1054"/>
    <w:rsid w:val="000B3411"/>
    <w:rsid w:val="000B3C13"/>
    <w:rsid w:val="000C054C"/>
    <w:rsid w:val="000C12C2"/>
    <w:rsid w:val="000C5038"/>
    <w:rsid w:val="000D11AF"/>
    <w:rsid w:val="000D6255"/>
    <w:rsid w:val="000D6262"/>
    <w:rsid w:val="000D7B4A"/>
    <w:rsid w:val="000E4006"/>
    <w:rsid w:val="000F3DA2"/>
    <w:rsid w:val="000F5FDE"/>
    <w:rsid w:val="000F7466"/>
    <w:rsid w:val="00102AD6"/>
    <w:rsid w:val="00106F8D"/>
    <w:rsid w:val="0013000E"/>
    <w:rsid w:val="00133F81"/>
    <w:rsid w:val="00135943"/>
    <w:rsid w:val="001367F0"/>
    <w:rsid w:val="0014664C"/>
    <w:rsid w:val="001645FB"/>
    <w:rsid w:val="00170E7C"/>
    <w:rsid w:val="00173D2B"/>
    <w:rsid w:val="00181676"/>
    <w:rsid w:val="00183603"/>
    <w:rsid w:val="0018410E"/>
    <w:rsid w:val="00192BAA"/>
    <w:rsid w:val="00194E78"/>
    <w:rsid w:val="0019707B"/>
    <w:rsid w:val="00197E8B"/>
    <w:rsid w:val="00197FA4"/>
    <w:rsid w:val="001A161A"/>
    <w:rsid w:val="001A3B79"/>
    <w:rsid w:val="001A66B6"/>
    <w:rsid w:val="001B4716"/>
    <w:rsid w:val="001B4EA4"/>
    <w:rsid w:val="001C7C52"/>
    <w:rsid w:val="001D25F3"/>
    <w:rsid w:val="001E15F1"/>
    <w:rsid w:val="001E16FA"/>
    <w:rsid w:val="001E5D8C"/>
    <w:rsid w:val="001E6213"/>
    <w:rsid w:val="001F14C7"/>
    <w:rsid w:val="001F7405"/>
    <w:rsid w:val="00205533"/>
    <w:rsid w:val="00212B8D"/>
    <w:rsid w:val="00222983"/>
    <w:rsid w:val="002370D0"/>
    <w:rsid w:val="00255958"/>
    <w:rsid w:val="00257FA2"/>
    <w:rsid w:val="0026574A"/>
    <w:rsid w:val="002660BB"/>
    <w:rsid w:val="002720E8"/>
    <w:rsid w:val="00275293"/>
    <w:rsid w:val="002771F1"/>
    <w:rsid w:val="002776B0"/>
    <w:rsid w:val="00286C7E"/>
    <w:rsid w:val="002A1029"/>
    <w:rsid w:val="002A3020"/>
    <w:rsid w:val="002A3A1A"/>
    <w:rsid w:val="002A4692"/>
    <w:rsid w:val="002A51BA"/>
    <w:rsid w:val="002B2E26"/>
    <w:rsid w:val="002B3FE6"/>
    <w:rsid w:val="002C2D81"/>
    <w:rsid w:val="002C461E"/>
    <w:rsid w:val="002C6CEC"/>
    <w:rsid w:val="002E09CE"/>
    <w:rsid w:val="002E69D1"/>
    <w:rsid w:val="002F3BA6"/>
    <w:rsid w:val="00305F73"/>
    <w:rsid w:val="00315320"/>
    <w:rsid w:val="00321EB3"/>
    <w:rsid w:val="00325776"/>
    <w:rsid w:val="00325E27"/>
    <w:rsid w:val="00330395"/>
    <w:rsid w:val="00333704"/>
    <w:rsid w:val="00336624"/>
    <w:rsid w:val="00337F67"/>
    <w:rsid w:val="0034025F"/>
    <w:rsid w:val="00340458"/>
    <w:rsid w:val="0034200F"/>
    <w:rsid w:val="003446A0"/>
    <w:rsid w:val="0034481B"/>
    <w:rsid w:val="00346915"/>
    <w:rsid w:val="00350130"/>
    <w:rsid w:val="00354334"/>
    <w:rsid w:val="0036180C"/>
    <w:rsid w:val="00362A3B"/>
    <w:rsid w:val="00363CF5"/>
    <w:rsid w:val="00364344"/>
    <w:rsid w:val="003702CA"/>
    <w:rsid w:val="00370617"/>
    <w:rsid w:val="00382F1F"/>
    <w:rsid w:val="003840E5"/>
    <w:rsid w:val="00384579"/>
    <w:rsid w:val="00391DA4"/>
    <w:rsid w:val="003A1169"/>
    <w:rsid w:val="003A3C64"/>
    <w:rsid w:val="003A3F83"/>
    <w:rsid w:val="003C43EF"/>
    <w:rsid w:val="003C5A6B"/>
    <w:rsid w:val="003C7FB2"/>
    <w:rsid w:val="003D24DE"/>
    <w:rsid w:val="003D3719"/>
    <w:rsid w:val="003D446C"/>
    <w:rsid w:val="003E26D4"/>
    <w:rsid w:val="003E47BA"/>
    <w:rsid w:val="003F278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C26"/>
    <w:rsid w:val="00484144"/>
    <w:rsid w:val="00484C19"/>
    <w:rsid w:val="00485866"/>
    <w:rsid w:val="00492076"/>
    <w:rsid w:val="00493B1D"/>
    <w:rsid w:val="00497037"/>
    <w:rsid w:val="004A3009"/>
    <w:rsid w:val="004A6940"/>
    <w:rsid w:val="004A77A4"/>
    <w:rsid w:val="004B64A6"/>
    <w:rsid w:val="004C742C"/>
    <w:rsid w:val="004E1F3E"/>
    <w:rsid w:val="004E5FE1"/>
    <w:rsid w:val="004F21BD"/>
    <w:rsid w:val="004F4F1D"/>
    <w:rsid w:val="004F612B"/>
    <w:rsid w:val="004F74DD"/>
    <w:rsid w:val="00501317"/>
    <w:rsid w:val="0050495C"/>
    <w:rsid w:val="00505DC9"/>
    <w:rsid w:val="00506E1E"/>
    <w:rsid w:val="00511051"/>
    <w:rsid w:val="00513C81"/>
    <w:rsid w:val="00526AC3"/>
    <w:rsid w:val="00527BFB"/>
    <w:rsid w:val="00532A32"/>
    <w:rsid w:val="00540B0B"/>
    <w:rsid w:val="0054460F"/>
    <w:rsid w:val="005536CD"/>
    <w:rsid w:val="00554051"/>
    <w:rsid w:val="00557240"/>
    <w:rsid w:val="005629A4"/>
    <w:rsid w:val="00563AD3"/>
    <w:rsid w:val="005651F3"/>
    <w:rsid w:val="00572184"/>
    <w:rsid w:val="00577A15"/>
    <w:rsid w:val="00580533"/>
    <w:rsid w:val="0059131D"/>
    <w:rsid w:val="005B3F92"/>
    <w:rsid w:val="005B479C"/>
    <w:rsid w:val="005B561E"/>
    <w:rsid w:val="005C07E4"/>
    <w:rsid w:val="005C2124"/>
    <w:rsid w:val="005C336F"/>
    <w:rsid w:val="005C7F3C"/>
    <w:rsid w:val="005E017C"/>
    <w:rsid w:val="005E2460"/>
    <w:rsid w:val="005E50C6"/>
    <w:rsid w:val="005F2A97"/>
    <w:rsid w:val="005F37BD"/>
    <w:rsid w:val="005F399B"/>
    <w:rsid w:val="006019F8"/>
    <w:rsid w:val="00602754"/>
    <w:rsid w:val="00605B20"/>
    <w:rsid w:val="0061156F"/>
    <w:rsid w:val="0061203B"/>
    <w:rsid w:val="00613FF5"/>
    <w:rsid w:val="006155A8"/>
    <w:rsid w:val="00621076"/>
    <w:rsid w:val="00621B94"/>
    <w:rsid w:val="00626239"/>
    <w:rsid w:val="00635316"/>
    <w:rsid w:val="00635449"/>
    <w:rsid w:val="006378C5"/>
    <w:rsid w:val="00645E6A"/>
    <w:rsid w:val="00665CBC"/>
    <w:rsid w:val="00667A5C"/>
    <w:rsid w:val="00677316"/>
    <w:rsid w:val="00686AEB"/>
    <w:rsid w:val="006952B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F1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F0E"/>
    <w:rsid w:val="00845F3C"/>
    <w:rsid w:val="008461B8"/>
    <w:rsid w:val="008462F1"/>
    <w:rsid w:val="00847EF1"/>
    <w:rsid w:val="008538FA"/>
    <w:rsid w:val="008573B0"/>
    <w:rsid w:val="00866563"/>
    <w:rsid w:val="00867AC2"/>
    <w:rsid w:val="00867B8B"/>
    <w:rsid w:val="0087056E"/>
    <w:rsid w:val="00875402"/>
    <w:rsid w:val="00884D51"/>
    <w:rsid w:val="008916EC"/>
    <w:rsid w:val="00891E4F"/>
    <w:rsid w:val="008A31C5"/>
    <w:rsid w:val="008A4F9A"/>
    <w:rsid w:val="008B2850"/>
    <w:rsid w:val="008C58E0"/>
    <w:rsid w:val="008C79B3"/>
    <w:rsid w:val="008D77BD"/>
    <w:rsid w:val="008E454C"/>
    <w:rsid w:val="008F1E5A"/>
    <w:rsid w:val="00901BDA"/>
    <w:rsid w:val="009121D8"/>
    <w:rsid w:val="00912D9C"/>
    <w:rsid w:val="00916F7A"/>
    <w:rsid w:val="00917FE3"/>
    <w:rsid w:val="009318C7"/>
    <w:rsid w:val="00931C09"/>
    <w:rsid w:val="0093216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6B"/>
    <w:rsid w:val="009B5D67"/>
    <w:rsid w:val="009B6176"/>
    <w:rsid w:val="009C0D22"/>
    <w:rsid w:val="009C2DD9"/>
    <w:rsid w:val="009C3E09"/>
    <w:rsid w:val="009C5630"/>
    <w:rsid w:val="009D0E5D"/>
    <w:rsid w:val="009D0F63"/>
    <w:rsid w:val="009D7934"/>
    <w:rsid w:val="009D7CCF"/>
    <w:rsid w:val="009E3A10"/>
    <w:rsid w:val="009E5961"/>
    <w:rsid w:val="009F4FAC"/>
    <w:rsid w:val="00A017C0"/>
    <w:rsid w:val="00A11228"/>
    <w:rsid w:val="00A222C2"/>
    <w:rsid w:val="00A305D6"/>
    <w:rsid w:val="00A342C4"/>
    <w:rsid w:val="00A44858"/>
    <w:rsid w:val="00A50F6B"/>
    <w:rsid w:val="00A52237"/>
    <w:rsid w:val="00A551D6"/>
    <w:rsid w:val="00A6251B"/>
    <w:rsid w:val="00A6754E"/>
    <w:rsid w:val="00A70F58"/>
    <w:rsid w:val="00A72987"/>
    <w:rsid w:val="00A7346B"/>
    <w:rsid w:val="00A806C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54C1"/>
    <w:rsid w:val="00B2574A"/>
    <w:rsid w:val="00B35D8A"/>
    <w:rsid w:val="00B372AC"/>
    <w:rsid w:val="00B45B34"/>
    <w:rsid w:val="00B57047"/>
    <w:rsid w:val="00B61D86"/>
    <w:rsid w:val="00B6342D"/>
    <w:rsid w:val="00B6454A"/>
    <w:rsid w:val="00B726BD"/>
    <w:rsid w:val="00B732BC"/>
    <w:rsid w:val="00B75746"/>
    <w:rsid w:val="00B83D33"/>
    <w:rsid w:val="00B90E33"/>
    <w:rsid w:val="00B9676B"/>
    <w:rsid w:val="00BA2EA5"/>
    <w:rsid w:val="00BA364B"/>
    <w:rsid w:val="00BB1190"/>
    <w:rsid w:val="00BB31D0"/>
    <w:rsid w:val="00BB3A11"/>
    <w:rsid w:val="00BB4DDB"/>
    <w:rsid w:val="00BB5D79"/>
    <w:rsid w:val="00BB5F02"/>
    <w:rsid w:val="00BC1B26"/>
    <w:rsid w:val="00BC6B13"/>
    <w:rsid w:val="00BC7892"/>
    <w:rsid w:val="00BD2388"/>
    <w:rsid w:val="00BE24D6"/>
    <w:rsid w:val="00BE7EFA"/>
    <w:rsid w:val="00BF06AD"/>
    <w:rsid w:val="00BF274F"/>
    <w:rsid w:val="00BF2C67"/>
    <w:rsid w:val="00C03B51"/>
    <w:rsid w:val="00C04F4D"/>
    <w:rsid w:val="00C12E48"/>
    <w:rsid w:val="00C13D14"/>
    <w:rsid w:val="00C15F53"/>
    <w:rsid w:val="00C23F09"/>
    <w:rsid w:val="00C25356"/>
    <w:rsid w:val="00C328D0"/>
    <w:rsid w:val="00C36485"/>
    <w:rsid w:val="00C377DF"/>
    <w:rsid w:val="00C46BC1"/>
    <w:rsid w:val="00C5235F"/>
    <w:rsid w:val="00C54CE2"/>
    <w:rsid w:val="00C66BF3"/>
    <w:rsid w:val="00C70140"/>
    <w:rsid w:val="00C73CA7"/>
    <w:rsid w:val="00C762D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A1D"/>
    <w:rsid w:val="00CD0F93"/>
    <w:rsid w:val="00CD1BD1"/>
    <w:rsid w:val="00CD528D"/>
    <w:rsid w:val="00CD5733"/>
    <w:rsid w:val="00CE0B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12D"/>
    <w:rsid w:val="00D500E9"/>
    <w:rsid w:val="00D507BC"/>
    <w:rsid w:val="00D6090A"/>
    <w:rsid w:val="00D62FA3"/>
    <w:rsid w:val="00D63B6F"/>
    <w:rsid w:val="00D64A90"/>
    <w:rsid w:val="00D9410B"/>
    <w:rsid w:val="00D9695B"/>
    <w:rsid w:val="00DA2417"/>
    <w:rsid w:val="00DA442E"/>
    <w:rsid w:val="00DA5585"/>
    <w:rsid w:val="00DB02AC"/>
    <w:rsid w:val="00DB6AA2"/>
    <w:rsid w:val="00DC63B0"/>
    <w:rsid w:val="00DE10D1"/>
    <w:rsid w:val="00DE2514"/>
    <w:rsid w:val="00DE6851"/>
    <w:rsid w:val="00DF03EE"/>
    <w:rsid w:val="00DF63FD"/>
    <w:rsid w:val="00E01B71"/>
    <w:rsid w:val="00E05CC9"/>
    <w:rsid w:val="00E15573"/>
    <w:rsid w:val="00E206D6"/>
    <w:rsid w:val="00E25A5B"/>
    <w:rsid w:val="00E2736D"/>
    <w:rsid w:val="00E373C7"/>
    <w:rsid w:val="00E375B8"/>
    <w:rsid w:val="00E4267B"/>
    <w:rsid w:val="00E42F13"/>
    <w:rsid w:val="00E452DF"/>
    <w:rsid w:val="00E457B1"/>
    <w:rsid w:val="00E543CF"/>
    <w:rsid w:val="00E546FD"/>
    <w:rsid w:val="00E576F8"/>
    <w:rsid w:val="00E608F1"/>
    <w:rsid w:val="00E611B9"/>
    <w:rsid w:val="00E67C46"/>
    <w:rsid w:val="00E7144F"/>
    <w:rsid w:val="00E73D74"/>
    <w:rsid w:val="00E76A79"/>
    <w:rsid w:val="00E80692"/>
    <w:rsid w:val="00E80C24"/>
    <w:rsid w:val="00E93836"/>
    <w:rsid w:val="00E96B31"/>
    <w:rsid w:val="00EA7C16"/>
    <w:rsid w:val="00EB5A77"/>
    <w:rsid w:val="00EB74A2"/>
    <w:rsid w:val="00EC5281"/>
    <w:rsid w:val="00EC791D"/>
    <w:rsid w:val="00EC7CA6"/>
    <w:rsid w:val="00ED3C5D"/>
    <w:rsid w:val="00ED4553"/>
    <w:rsid w:val="00EF04A9"/>
    <w:rsid w:val="00F00D08"/>
    <w:rsid w:val="00F11939"/>
    <w:rsid w:val="00F1350D"/>
    <w:rsid w:val="00F15583"/>
    <w:rsid w:val="00F17C18"/>
    <w:rsid w:val="00F200EE"/>
    <w:rsid w:val="00F22481"/>
    <w:rsid w:val="00F2542E"/>
    <w:rsid w:val="00F27278"/>
    <w:rsid w:val="00F31AAC"/>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202"/>
    <w:rsid w:val="00FA0AFC"/>
    <w:rsid w:val="00FA1C82"/>
    <w:rsid w:val="00FA2ED1"/>
    <w:rsid w:val="00FA4A52"/>
    <w:rsid w:val="00FB4045"/>
    <w:rsid w:val="00FB4D8E"/>
    <w:rsid w:val="00FC08BA"/>
    <w:rsid w:val="00FC0D0A"/>
    <w:rsid w:val="00FC1B0B"/>
    <w:rsid w:val="00FD2F97"/>
    <w:rsid w:val="00FF26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60FC64"/>
  <w15:docId w15:val="{F82AB3D5-9B21-4113-A9DC-8985406F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70E7C"/>
    <w:rPr>
      <w:sz w:val="16"/>
      <w:szCs w:val="16"/>
    </w:rPr>
  </w:style>
  <w:style w:type="paragraph" w:styleId="CommentText">
    <w:name w:val="annotation text"/>
    <w:basedOn w:val="Normal"/>
    <w:link w:val="CommentTextChar"/>
    <w:semiHidden/>
    <w:unhideWhenUsed/>
    <w:rsid w:val="00170E7C"/>
    <w:pPr>
      <w:spacing w:line="240" w:lineRule="auto"/>
    </w:pPr>
    <w:rPr>
      <w:sz w:val="20"/>
      <w:szCs w:val="20"/>
    </w:rPr>
  </w:style>
  <w:style w:type="character" w:customStyle="1" w:styleId="CommentTextChar">
    <w:name w:val="Comment Text Char"/>
    <w:basedOn w:val="DefaultParagraphFont"/>
    <w:link w:val="CommentText"/>
    <w:semiHidden/>
    <w:rsid w:val="00170E7C"/>
    <w:rPr>
      <w:spacing w:val="4"/>
    </w:rPr>
  </w:style>
  <w:style w:type="paragraph" w:styleId="CommentSubject">
    <w:name w:val="annotation subject"/>
    <w:basedOn w:val="CommentText"/>
    <w:next w:val="CommentText"/>
    <w:link w:val="CommentSubjectChar"/>
    <w:semiHidden/>
    <w:unhideWhenUsed/>
    <w:rsid w:val="00170E7C"/>
    <w:rPr>
      <w:b/>
      <w:bCs/>
    </w:rPr>
  </w:style>
  <w:style w:type="character" w:customStyle="1" w:styleId="CommentSubjectChar">
    <w:name w:val="Comment Subject Char"/>
    <w:basedOn w:val="CommentTextChar"/>
    <w:link w:val="CommentSubject"/>
    <w:semiHidden/>
    <w:rsid w:val="00170E7C"/>
    <w:rPr>
      <w:b/>
      <w:bCs/>
      <w:spacing w:val="4"/>
    </w:rPr>
  </w:style>
  <w:style w:type="paragraph" w:styleId="BalloonText">
    <w:name w:val="Balloon Text"/>
    <w:basedOn w:val="Normal"/>
    <w:link w:val="BalloonTextChar"/>
    <w:semiHidden/>
    <w:unhideWhenUsed/>
    <w:rsid w:val="00170E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E7C"/>
    <w:rPr>
      <w:rFonts w:ascii="Segoe UI" w:hAnsi="Segoe UI" w:cs="Segoe UI"/>
      <w:spacing w:val="4"/>
      <w:sz w:val="18"/>
      <w:szCs w:val="18"/>
    </w:rPr>
  </w:style>
  <w:style w:type="character" w:styleId="LineNumber">
    <w:name w:val="line number"/>
    <w:basedOn w:val="DefaultParagraphFont"/>
    <w:semiHidden/>
    <w:unhideWhenUsed/>
    <w:rsid w:val="00B75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725</Words>
  <Characters>4483</Characters>
  <Application>Microsoft Office Word</Application>
  <DocSecurity>0</DocSecurity>
  <Lines>115</Lines>
  <Paragraphs>36</Paragraphs>
  <ScaleCrop>false</ScaleCrop>
  <HeadingPairs>
    <vt:vector size="2" baseType="variant">
      <vt:variant>
        <vt:lpstr>Title</vt:lpstr>
      </vt:variant>
      <vt:variant>
        <vt:i4>1</vt:i4>
      </vt:variant>
    </vt:vector>
  </HeadingPairs>
  <TitlesOfParts>
    <vt:vector size="1" baseType="lpstr">
      <vt:lpstr>A5336 1R</vt:lpstr>
    </vt:vector>
  </TitlesOfParts>
  <Manager>R230</Manager>
  <Company>NJ Office of Legislative Services</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A5336 2R</dc:title>
  <dc:subject>Asm Dem Office; complete streets</dc:subject>
  <dc:creator>Assemblymen  BENSON and FREIMAN</dc:creator>
  <cp:keywords>A5336|3|AU |270|220|220|!|0|</cp:keywords>
  <dc:description>INTRODUCED JANUARY 27, 2021_x000d_
Amended 3/15/21_x000d_
Amended by CV 1/10/22</dc:description>
  <cp:lastModifiedBy>Bektas, Brenda</cp:lastModifiedBy>
  <cp:revision>2</cp:revision>
  <cp:lastPrinted>2022-01-11T17:17:00Z</cp:lastPrinted>
  <dcterms:created xsi:type="dcterms:W3CDTF">2022-01-11T17:26:00Z</dcterms:created>
  <dcterms:modified xsi:type="dcterms:W3CDTF">2022-01-11T17:26:00Z</dcterms:modified>
  <cp:category>s.1: C.30:6D-27.4; s.2: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