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347FB" w14:textId="71DD452B" w:rsidR="00633F1C" w:rsidRDefault="00633F1C" w:rsidP="00633F1C">
      <w:pPr>
        <w:pStyle w:val="bpuReprint"/>
      </w:pPr>
      <w:bookmarkStart w:id="0" w:name="bpuFrontPg"/>
      <w:bookmarkStart w:id="1" w:name="_GoBack"/>
      <w:bookmarkEnd w:id="0"/>
      <w:bookmarkEnd w:id="1"/>
      <w:r>
        <w:t>[First Reprint]</w:t>
      </w:r>
    </w:p>
    <w:p w14:paraId="68DC4305" w14:textId="5DBD9969" w:rsidR="002A5EC8" w:rsidRDefault="002A5EC8" w:rsidP="002A5EC8">
      <w:pPr>
        <w:pStyle w:val="bpuBill"/>
      </w:pPr>
      <w:r>
        <w:t xml:space="preserve">ASSEMBLY, No. 5341 </w:t>
      </w:r>
    </w:p>
    <w:p w14:paraId="17501FEE" w14:textId="3FFFC17D" w:rsidR="002A5EC8" w:rsidRPr="009D38FF" w:rsidRDefault="002A5EC8" w:rsidP="002A5EC8">
      <w:pPr>
        <w:pStyle w:val="bpuWpGraphic"/>
      </w:pPr>
      <w:r>
        <w:object w:dxaOrig="8985" w:dyaOrig="255" w14:anchorId="77E5A5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702109787" r:id="rId9"/>
        </w:object>
      </w:r>
    </w:p>
    <w:p w14:paraId="3EF25FDB" w14:textId="77777777" w:rsidR="002A5EC8" w:rsidRDefault="002A5EC8" w:rsidP="002A5EC8">
      <w:pPr>
        <w:pStyle w:val="bpuState"/>
      </w:pPr>
      <w:r>
        <w:t>STATE OF NEW JERSEY</w:t>
      </w:r>
    </w:p>
    <w:p w14:paraId="546307ED" w14:textId="77777777" w:rsidR="002A5EC8" w:rsidRDefault="002A5EC8" w:rsidP="002A5EC8">
      <w:pPr>
        <w:pStyle w:val="bpuLegislature"/>
      </w:pPr>
      <w:r>
        <w:t>219th LEGISLATURE</w:t>
      </w:r>
    </w:p>
    <w:p w14:paraId="65BAF19A" w14:textId="3FCCC436" w:rsidR="002A5EC8" w:rsidRDefault="002A5EC8" w:rsidP="002A5EC8">
      <w:pPr>
        <w:pStyle w:val="bpuWpGraphic"/>
      </w:pPr>
      <w:r>
        <w:object w:dxaOrig="8985" w:dyaOrig="255" w14:anchorId="7633E45D">
          <v:shape id="_x0000_i1026" type="#_x0000_t75" style="width:6in;height:11.8pt" o:ole="">
            <v:imagedata r:id="rId8" o:title=""/>
          </v:shape>
          <o:OLEObject Type="Embed" ProgID="WPWin6.1" ShapeID="_x0000_i1026" DrawAspect="Content" ObjectID="_1702109788" r:id="rId10"/>
        </w:object>
      </w:r>
      <w:r>
        <w:t xml:space="preserve">  </w:t>
      </w:r>
    </w:p>
    <w:p w14:paraId="2745A9B0" w14:textId="77777777" w:rsidR="002A5EC8" w:rsidRDefault="002A5EC8" w:rsidP="002A5EC8">
      <w:pPr>
        <w:pStyle w:val="bpuIntro"/>
      </w:pPr>
      <w:r>
        <w:t>INTRODUCED JANUARY 27, 2021</w:t>
      </w:r>
    </w:p>
    <w:p w14:paraId="210FDB3D" w14:textId="77777777" w:rsidR="002A5EC8" w:rsidRDefault="002A5EC8" w:rsidP="002A5EC8">
      <w:pPr>
        <w:pStyle w:val="bpuIntro"/>
      </w:pPr>
    </w:p>
    <w:p w14:paraId="4464703C" w14:textId="77777777" w:rsidR="002A5EC8" w:rsidRDefault="002A5EC8" w:rsidP="002A5EC8">
      <w:pPr>
        <w:pStyle w:val="bpuIntro"/>
        <w:sectPr w:rsidR="002A5EC8" w:rsidSect="00F763F2">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174B63C1" w14:textId="77777777" w:rsidR="002A5EC8" w:rsidRDefault="002A5EC8" w:rsidP="002A5EC8">
      <w:pPr>
        <w:pStyle w:val="bpuIntro"/>
      </w:pPr>
    </w:p>
    <w:p w14:paraId="1A5F5DFA" w14:textId="77777777" w:rsidR="002A5EC8" w:rsidRDefault="002A5EC8" w:rsidP="002A5EC8">
      <w:pPr>
        <w:pStyle w:val="bpuSponsor"/>
      </w:pPr>
      <w:r>
        <w:t>Sponsored by:</w:t>
      </w:r>
    </w:p>
    <w:p w14:paraId="3877EC0C" w14:textId="77777777" w:rsidR="002A5EC8" w:rsidRDefault="002A5EC8" w:rsidP="002A5EC8">
      <w:pPr>
        <w:pStyle w:val="bpuSponsor"/>
      </w:pPr>
      <w:r>
        <w:t>Assemblywoman  YVONNE LOPEZ</w:t>
      </w:r>
    </w:p>
    <w:p w14:paraId="4873C943" w14:textId="77777777" w:rsidR="002A5EC8" w:rsidRDefault="002A5EC8" w:rsidP="002A5EC8">
      <w:pPr>
        <w:pStyle w:val="bpuSponsor"/>
      </w:pPr>
      <w:r>
        <w:t>District 19 (Middlesex)</w:t>
      </w:r>
    </w:p>
    <w:p w14:paraId="577EE3A8" w14:textId="77777777" w:rsidR="002A5EC8" w:rsidRDefault="002A5EC8" w:rsidP="002A5EC8">
      <w:pPr>
        <w:pStyle w:val="bpuSponsor"/>
      </w:pPr>
      <w:r>
        <w:t>Assemblyman  ERIC HOUGHTALING</w:t>
      </w:r>
    </w:p>
    <w:p w14:paraId="4012F149" w14:textId="77777777" w:rsidR="002A5EC8" w:rsidRDefault="002A5EC8" w:rsidP="002A5EC8">
      <w:pPr>
        <w:pStyle w:val="bpuSponsor"/>
      </w:pPr>
      <w:r>
        <w:t>District 11 (Monmouth)</w:t>
      </w:r>
    </w:p>
    <w:p w14:paraId="14FD10CB" w14:textId="14D550A1" w:rsidR="002A5EC8" w:rsidRDefault="00DB7BC7" w:rsidP="00DB7BC7">
      <w:pPr>
        <w:pStyle w:val="bpuSponsor"/>
      </w:pPr>
      <w:r>
        <w:t>Assemblyman  DANIEL R. BENSON</w:t>
      </w:r>
    </w:p>
    <w:p w14:paraId="5682F75F" w14:textId="5E6D067D" w:rsidR="00DB7BC7" w:rsidRDefault="00DB7BC7" w:rsidP="00DB7BC7">
      <w:pPr>
        <w:pStyle w:val="bpuSponsor"/>
      </w:pPr>
      <w:r>
        <w:t>District 14 (Mercer and Middlesex)</w:t>
      </w:r>
    </w:p>
    <w:p w14:paraId="179ECBF2" w14:textId="0D6BF5E0" w:rsidR="00DB7BC7" w:rsidRDefault="00F763F2" w:rsidP="00F763F2">
      <w:pPr>
        <w:pStyle w:val="bpuSponsor"/>
      </w:pPr>
      <w:r>
        <w:t>Senator  PATRICK J. DIEGNAN, JR.</w:t>
      </w:r>
    </w:p>
    <w:p w14:paraId="01C43A51" w14:textId="29CBA3E1" w:rsidR="00F763F2" w:rsidRDefault="00F763F2" w:rsidP="00F763F2">
      <w:pPr>
        <w:pStyle w:val="bpuSponsor"/>
      </w:pPr>
      <w:r>
        <w:t>District 18 (Middlesex)</w:t>
      </w:r>
    </w:p>
    <w:p w14:paraId="045AC0A4" w14:textId="287574AB" w:rsidR="00F763F2" w:rsidRDefault="00F763F2" w:rsidP="00F763F2">
      <w:pPr>
        <w:pStyle w:val="bpuSponsor"/>
      </w:pPr>
      <w:r>
        <w:t>Senator  LINDA R. GREENSTEIN</w:t>
      </w:r>
    </w:p>
    <w:p w14:paraId="3D0990FF" w14:textId="7EF4A1EF" w:rsidR="00F763F2" w:rsidRDefault="00F763F2" w:rsidP="00F763F2">
      <w:pPr>
        <w:pStyle w:val="bpuSponsor"/>
      </w:pPr>
      <w:r>
        <w:t>District 14 (Mercer and Middlesex)</w:t>
      </w:r>
    </w:p>
    <w:p w14:paraId="09F54E54" w14:textId="77777777" w:rsidR="00F763F2" w:rsidRPr="00F763F2" w:rsidRDefault="00F763F2" w:rsidP="00F763F2"/>
    <w:p w14:paraId="6F0EDB37" w14:textId="3312C581" w:rsidR="00931CB4" w:rsidRDefault="00BA007E" w:rsidP="00BA007E">
      <w:pPr>
        <w:pStyle w:val="bpuSponsor"/>
      </w:pPr>
      <w:r>
        <w:t>Co-Sponsored by:</w:t>
      </w:r>
    </w:p>
    <w:p w14:paraId="722FC3F8" w14:textId="2D7E06B1" w:rsidR="00BA007E" w:rsidRPr="00BA007E" w:rsidRDefault="00BA007E" w:rsidP="00BA007E">
      <w:pPr>
        <w:pStyle w:val="bpuSponsor"/>
      </w:pPr>
      <w:r w:rsidRPr="00BA007E">
        <w:t xml:space="preserve">Assemblywomen McKnight, </w:t>
      </w:r>
      <w:proofErr w:type="spellStart"/>
      <w:r w:rsidRPr="00BA007E">
        <w:t>Vainieri</w:t>
      </w:r>
      <w:proofErr w:type="spellEnd"/>
      <w:r w:rsidRPr="00BA007E">
        <w:t xml:space="preserve"> </w:t>
      </w:r>
      <w:proofErr w:type="spellStart"/>
      <w:r w:rsidRPr="00BA007E">
        <w:t>Huttle</w:t>
      </w:r>
      <w:proofErr w:type="spellEnd"/>
      <w:r w:rsidRPr="00BA007E">
        <w:t xml:space="preserve">, Assemblyman Mejia, Assemblywomen </w:t>
      </w:r>
      <w:proofErr w:type="spellStart"/>
      <w:r w:rsidRPr="00BA007E">
        <w:t>B.DeCroce</w:t>
      </w:r>
      <w:proofErr w:type="spellEnd"/>
      <w:r w:rsidRPr="00BA007E">
        <w:t xml:space="preserve">, Jimenez, Murphy, Assemblyman Johnson, Assemblywomen Downey, Speight, Swain, Assemblymen Tully, </w:t>
      </w:r>
      <w:proofErr w:type="spellStart"/>
      <w:r w:rsidRPr="00BA007E">
        <w:t>Armato</w:t>
      </w:r>
      <w:proofErr w:type="spellEnd"/>
      <w:r w:rsidRPr="00BA007E">
        <w:t xml:space="preserve"> and </w:t>
      </w:r>
      <w:proofErr w:type="spellStart"/>
      <w:r w:rsidRPr="00BA007E">
        <w:t>Mazzeo</w:t>
      </w:r>
      <w:proofErr w:type="spellEnd"/>
    </w:p>
    <w:p w14:paraId="397F81D1" w14:textId="77777777" w:rsidR="00760831" w:rsidRPr="00931CB4" w:rsidRDefault="00760831" w:rsidP="00931CB4"/>
    <w:p w14:paraId="44901C57" w14:textId="1502A100" w:rsidR="002A5EC8" w:rsidRDefault="002A5EC8" w:rsidP="002A5EC8">
      <w:pPr>
        <w:pStyle w:val="bpuSponsor"/>
      </w:pPr>
    </w:p>
    <w:p w14:paraId="20E736B2" w14:textId="77777777" w:rsidR="00BA007E" w:rsidRPr="00BA007E" w:rsidRDefault="00BA007E" w:rsidP="00BA007E"/>
    <w:p w14:paraId="6A1A84CD" w14:textId="77777777" w:rsidR="002A5EC8" w:rsidRDefault="002A5EC8" w:rsidP="002A5EC8">
      <w:pPr>
        <w:pStyle w:val="bpuSponsor"/>
      </w:pPr>
    </w:p>
    <w:p w14:paraId="4267E312" w14:textId="77777777" w:rsidR="002A5EC8" w:rsidRDefault="002A5EC8" w:rsidP="002A5EC8">
      <w:pPr>
        <w:pStyle w:val="bpuSponsor"/>
      </w:pPr>
      <w:r>
        <w:t>SYNOPSIS</w:t>
      </w:r>
    </w:p>
    <w:p w14:paraId="7F205174" w14:textId="01F89745" w:rsidR="002A5EC8" w:rsidRDefault="001D14D4" w:rsidP="002A5EC8">
      <w:pPr>
        <w:pStyle w:val="bpuNormText"/>
      </w:pPr>
      <w:r>
        <w:tab/>
      </w:r>
      <w:r w:rsidR="002A5EC8">
        <w:t>Updates 2-1-1 telephone system information to include all current modes of public transit and information on access and usage.</w:t>
      </w:r>
    </w:p>
    <w:p w14:paraId="5D6ACB22" w14:textId="77777777" w:rsidR="002A5EC8" w:rsidRDefault="002A5EC8" w:rsidP="002A5EC8">
      <w:pPr>
        <w:pStyle w:val="bpuNormText"/>
      </w:pPr>
    </w:p>
    <w:p w14:paraId="2E771F29" w14:textId="77777777" w:rsidR="002A5EC8" w:rsidRDefault="002A5EC8" w:rsidP="002A5EC8">
      <w:pPr>
        <w:pStyle w:val="bpuSponsor"/>
      </w:pPr>
      <w:r>
        <w:t xml:space="preserve">CURRENT VERSION OF TEXT </w:t>
      </w:r>
    </w:p>
    <w:p w14:paraId="2C7E3580" w14:textId="5698E151" w:rsidR="002A5EC8" w:rsidRDefault="00633F1C" w:rsidP="002A5EC8">
      <w:pPr>
        <w:pStyle w:val="bpuNormText"/>
      </w:pPr>
      <w:r>
        <w:tab/>
        <w:t>As reported by the Assembly Transportation and Independent Authorities Committee on March 15, 2021, with amendments.</w:t>
      </w:r>
    </w:p>
    <w:p w14:paraId="35359BB8" w14:textId="00D72920" w:rsidR="002A5EC8" w:rsidRDefault="002A5EC8" w:rsidP="002A5EC8">
      <w:pPr>
        <w:pStyle w:val="bpuNormText"/>
      </w:pPr>
      <w:r>
        <w:rPr>
          <w:noProof/>
        </w:rPr>
        <w:drawing>
          <wp:anchor distT="0" distB="0" distL="114300" distR="114300" simplePos="0" relativeHeight="251659264" behindDoc="1" locked="0" layoutInCell="1" allowOverlap="1" wp14:anchorId="595157E3" wp14:editId="0833F69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FE834EF" w14:textId="77777777" w:rsidR="002A5EC8" w:rsidRDefault="002A5EC8" w:rsidP="008916EC">
      <w:pPr>
        <w:pStyle w:val="FronterPage"/>
        <w:tabs>
          <w:tab w:val="clear" w:pos="720"/>
          <w:tab w:val="clear" w:pos="1440"/>
          <w:tab w:val="clear" w:pos="2160"/>
          <w:tab w:val="clear" w:pos="2880"/>
          <w:tab w:val="clear" w:pos="3600"/>
          <w:tab w:val="clear" w:pos="4320"/>
          <w:tab w:val="clear" w:pos="5040"/>
        </w:tabs>
        <w:sectPr w:rsidR="002A5EC8" w:rsidSect="002A5EC8">
          <w:type w:val="continuous"/>
          <w:pgSz w:w="12240" w:h="20160" w:code="5"/>
          <w:pgMar w:top="1440" w:right="2275" w:bottom="1440" w:left="2275" w:header="72" w:footer="720" w:gutter="0"/>
          <w:pgNumType w:start="1"/>
          <w:cols w:space="720"/>
          <w:docGrid w:linePitch="360"/>
        </w:sectPr>
      </w:pPr>
    </w:p>
    <w:p w14:paraId="01446B0E" w14:textId="45ED93A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C50090">
        <w:t>concerning</w:t>
      </w:r>
      <w:r w:rsidR="009C1E29">
        <w:t xml:space="preserve"> the publication </w:t>
      </w:r>
      <w:r w:rsidR="00C50090">
        <w:t xml:space="preserve">and availability </w:t>
      </w:r>
      <w:r w:rsidR="009C1E29">
        <w:t>of certain transportation information and supplementing T</w:t>
      </w:r>
      <w:r w:rsidR="00DE1EC7">
        <w:t>itle 26</w:t>
      </w:r>
      <w:r w:rsidR="009C1E29">
        <w:t xml:space="preserve"> of the Revised Statutes</w:t>
      </w:r>
      <w:r w:rsidR="007B1D5C">
        <w:t>.</w:t>
      </w:r>
    </w:p>
    <w:p w14:paraId="38CB9648" w14:textId="77777777" w:rsidR="000B1054" w:rsidRPr="00D71D68" w:rsidRDefault="000B1054" w:rsidP="000B1054"/>
    <w:p w14:paraId="755129B6"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45BA2374" w14:textId="77777777" w:rsidR="00686AEB" w:rsidRPr="00D71D68" w:rsidRDefault="00686AEB" w:rsidP="00686AEB"/>
    <w:p w14:paraId="10EEE831" w14:textId="186698D5" w:rsidR="006A3948" w:rsidRDefault="00AB3589" w:rsidP="00A25331">
      <w:r>
        <w:tab/>
        <w:t>1.</w:t>
      </w:r>
      <w:r w:rsidR="001D14D4">
        <w:tab/>
      </w:r>
      <w:r w:rsidR="006A3948">
        <w:t>The Legislature finds and declares that:</w:t>
      </w:r>
    </w:p>
    <w:p w14:paraId="384E6B7B" w14:textId="2F65D7A9" w:rsidR="006A3948" w:rsidRDefault="006A3948" w:rsidP="006A3948">
      <w:r>
        <w:tab/>
        <w:t xml:space="preserve">a. </w:t>
      </w:r>
      <w:r w:rsidR="001D14D4">
        <w:t xml:space="preserve"> </w:t>
      </w:r>
      <w:r>
        <w:t xml:space="preserve">The </w:t>
      </w:r>
      <w:r w:rsidR="00A87212">
        <w:t xml:space="preserve">New Jersey </w:t>
      </w:r>
      <w:r w:rsidR="009B59C7">
        <w:t xml:space="preserve">Statewide </w:t>
      </w:r>
      <w:r>
        <w:t>2-1-1 telephone system is the national abbreviated dialing code for free access to health and human services information and referral;</w:t>
      </w:r>
    </w:p>
    <w:p w14:paraId="337E12B2" w14:textId="46463633" w:rsidR="006A3948" w:rsidRDefault="006A3948" w:rsidP="006A3948">
      <w:r>
        <w:tab/>
        <w:t xml:space="preserve">b.  </w:t>
      </w:r>
      <w:r w:rsidR="00A25331">
        <w:t>New Jersey’s current</w:t>
      </w:r>
      <w:r w:rsidR="009B59C7">
        <w:t xml:space="preserve"> Statewide</w:t>
      </w:r>
      <w:r w:rsidR="00A25331">
        <w:t xml:space="preserve"> </w:t>
      </w:r>
      <w:r w:rsidR="00730C20">
        <w:t xml:space="preserve">2-1-1 telephone system </w:t>
      </w:r>
      <w:r w:rsidR="00A25331">
        <w:t xml:space="preserve">is </w:t>
      </w:r>
      <w:r>
        <w:t>out of</w:t>
      </w:r>
      <w:r w:rsidR="00502A3D">
        <w:t xml:space="preserve"> </w:t>
      </w:r>
      <w:r w:rsidR="00A25331">
        <w:t>date</w:t>
      </w:r>
      <w:r w:rsidR="00BA5EF7">
        <w:t xml:space="preserve"> with regards to information relating to</w:t>
      </w:r>
      <w:r w:rsidR="001E3729">
        <w:t xml:space="preserve"> </w:t>
      </w:r>
      <w:r w:rsidR="00BA5EF7">
        <w:t xml:space="preserve">current </w:t>
      </w:r>
      <w:r w:rsidR="001E3729">
        <w:t xml:space="preserve">available </w:t>
      </w:r>
      <w:r w:rsidR="00BA5EF7">
        <w:t xml:space="preserve">modes of public </w:t>
      </w:r>
      <w:r w:rsidR="00A87212">
        <w:t>transit</w:t>
      </w:r>
      <w:r w:rsidR="00BA5EF7">
        <w:t xml:space="preserve">, </w:t>
      </w:r>
      <w:r w:rsidR="009B59C7">
        <w:t xml:space="preserve">that mainly </w:t>
      </w:r>
      <w:r w:rsidR="00A25331">
        <w:t>direct</w:t>
      </w:r>
      <w:r w:rsidR="009B59C7">
        <w:t>s</w:t>
      </w:r>
      <w:r w:rsidR="00A25331">
        <w:t xml:space="preserve"> people with disabilities to use private </w:t>
      </w:r>
      <w:r w:rsidR="00A87212">
        <w:t xml:space="preserve">transit </w:t>
      </w:r>
      <w:r w:rsidR="00A25331">
        <w:t xml:space="preserve">services that are expensive and not feasible for routine </w:t>
      </w:r>
      <w:r w:rsidR="001E3729">
        <w:t>travel;</w:t>
      </w:r>
    </w:p>
    <w:p w14:paraId="069FF54F" w14:textId="77777777" w:rsidR="001E3729" w:rsidRDefault="001E3729" w:rsidP="001E3729">
      <w:r>
        <w:tab/>
        <w:t xml:space="preserve">c.  New Jersey’s </w:t>
      </w:r>
      <w:r w:rsidR="009B59C7">
        <w:t xml:space="preserve">Statewide </w:t>
      </w:r>
      <w:r>
        <w:t xml:space="preserve">2-1-1 system </w:t>
      </w:r>
      <w:r w:rsidR="0040006B">
        <w:t>should</w:t>
      </w:r>
      <w:r>
        <w:t xml:space="preserve"> include all pertinent </w:t>
      </w:r>
      <w:r w:rsidR="00AB626C">
        <w:t xml:space="preserve">transportation </w:t>
      </w:r>
      <w:r>
        <w:t>information</w:t>
      </w:r>
      <w:r w:rsidR="00AB626C">
        <w:t>, especially information</w:t>
      </w:r>
      <w:r>
        <w:t xml:space="preserve"> pertaining to Access Link, county paratransit, voluntary drivers, or agencies that cater to the </w:t>
      </w:r>
      <w:r w:rsidR="0040006B">
        <w:t xml:space="preserve">transportation </w:t>
      </w:r>
      <w:r>
        <w:t>needs of persons with disabilities; and</w:t>
      </w:r>
    </w:p>
    <w:p w14:paraId="4192857B" w14:textId="686CFA9B" w:rsidR="00686AEB" w:rsidRDefault="006A3948" w:rsidP="006A3948">
      <w:r>
        <w:tab/>
      </w:r>
      <w:r w:rsidR="001E3729">
        <w:t>d</w:t>
      </w:r>
      <w:r>
        <w:t xml:space="preserve">. </w:t>
      </w:r>
      <w:r w:rsidR="001D14D4">
        <w:t xml:space="preserve"> </w:t>
      </w:r>
      <w:r w:rsidR="00A87212">
        <w:t>The</w:t>
      </w:r>
      <w:r>
        <w:t xml:space="preserve"> </w:t>
      </w:r>
      <w:r w:rsidR="00150F99">
        <w:t xml:space="preserve">Statewide </w:t>
      </w:r>
      <w:r w:rsidR="00730C20">
        <w:t xml:space="preserve">2-1-1 telephone system </w:t>
      </w:r>
      <w:r w:rsidR="00A25331">
        <w:t xml:space="preserve">needs to be updated </w:t>
      </w:r>
      <w:r w:rsidR="00A87212">
        <w:t>to</w:t>
      </w:r>
      <w:r w:rsidR="00A25331">
        <w:t xml:space="preserve"> include all current modes of public transit available in N</w:t>
      </w:r>
      <w:r w:rsidR="002A0D53">
        <w:t>ew Jersey</w:t>
      </w:r>
      <w:r w:rsidR="00A87212">
        <w:t>,</w:t>
      </w:r>
      <w:r w:rsidR="00A25331">
        <w:t xml:space="preserve"> as well as </w:t>
      </w:r>
      <w:r w:rsidR="00A87212">
        <w:t xml:space="preserve">updated to </w:t>
      </w:r>
      <w:r w:rsidR="00A25331">
        <w:t xml:space="preserve">provide information on how to </w:t>
      </w:r>
      <w:r w:rsidR="00A87212">
        <w:t xml:space="preserve">access and </w:t>
      </w:r>
      <w:r w:rsidR="00A25331">
        <w:t xml:space="preserve">use the various services. </w:t>
      </w:r>
    </w:p>
    <w:p w14:paraId="2D1798DA" w14:textId="77777777" w:rsidR="006A3948" w:rsidRDefault="006A3948" w:rsidP="00A25331"/>
    <w:p w14:paraId="7D4F9C83" w14:textId="65B297AA" w:rsidR="002A0D53" w:rsidRDefault="001D14D4" w:rsidP="006A3948">
      <w:r>
        <w:tab/>
        <w:t>2.</w:t>
      </w:r>
      <w:r>
        <w:tab/>
      </w:r>
      <w:r w:rsidR="00EA3623">
        <w:t>The New Jersey Transit Corporation</w:t>
      </w:r>
      <w:r w:rsidR="00A87212">
        <w:t xml:space="preserve"> </w:t>
      </w:r>
      <w:r w:rsidR="003C3601">
        <w:t>and the Department of Human Services</w:t>
      </w:r>
      <w:r w:rsidR="00A87212">
        <w:t xml:space="preserve"> </w:t>
      </w:r>
      <w:r w:rsidR="00EA3623">
        <w:t>shall partner with the</w:t>
      </w:r>
      <w:r w:rsidR="00150F99">
        <w:t xml:space="preserve"> Statewide</w:t>
      </w:r>
      <w:r w:rsidR="005C408E" w:rsidRPr="005C408E">
        <w:t xml:space="preserve"> </w:t>
      </w:r>
      <w:r w:rsidR="00730C20">
        <w:t xml:space="preserve">2-1-1 telephone system </w:t>
      </w:r>
      <w:r w:rsidR="00EA3623">
        <w:t xml:space="preserve">and shall be responsible for providing the appropriate information to the system so that </w:t>
      </w:r>
      <w:r w:rsidR="0099107C">
        <w:t>all relevant p</w:t>
      </w:r>
      <w:r w:rsidR="00EA3623">
        <w:t xml:space="preserve">ublic transit providers </w:t>
      </w:r>
      <w:r w:rsidR="00A87212">
        <w:t xml:space="preserve">and information </w:t>
      </w:r>
      <w:r w:rsidR="00EA3623">
        <w:t>are included</w:t>
      </w:r>
      <w:r w:rsidR="00A87212">
        <w:t xml:space="preserve"> and available</w:t>
      </w:r>
      <w:r w:rsidR="00EA3623">
        <w:t>.</w:t>
      </w:r>
      <w:r w:rsidR="00E046B8">
        <w:t xml:space="preserve">  The</w:t>
      </w:r>
      <w:r w:rsidR="00150F99">
        <w:t xml:space="preserve"> Statewide</w:t>
      </w:r>
      <w:r w:rsidR="00E046B8">
        <w:t xml:space="preserve"> </w:t>
      </w:r>
      <w:r w:rsidR="00730C20">
        <w:t>2-1-1 telephone system</w:t>
      </w:r>
      <w:r w:rsidR="00A87212">
        <w:t xml:space="preserve">, in conjunction with </w:t>
      </w:r>
      <w:r w:rsidR="00884920">
        <w:t>the corporation</w:t>
      </w:r>
      <w:r w:rsidR="00A87212">
        <w:t xml:space="preserve"> and </w:t>
      </w:r>
      <w:r w:rsidR="00884920">
        <w:t>the department</w:t>
      </w:r>
      <w:r w:rsidR="00A87212">
        <w:t>,</w:t>
      </w:r>
      <w:r w:rsidR="00E046B8">
        <w:t xml:space="preserve"> shall review, revise</w:t>
      </w:r>
      <w:r w:rsidR="007E51A7">
        <w:t>,</w:t>
      </w:r>
      <w:r w:rsidR="00E046B8">
        <w:t xml:space="preserve"> and maintain information concerning the current modes of available public transit, information on accessing various modes of </w:t>
      </w:r>
      <w:r w:rsidR="007E51A7">
        <w:t xml:space="preserve">public </w:t>
      </w:r>
      <w:r w:rsidR="00E046B8">
        <w:t>transit, and information on how to use the services.</w:t>
      </w:r>
      <w:r w:rsidR="001E3729">
        <w:t xml:space="preserve">  </w:t>
      </w:r>
      <w:r w:rsidR="009B2FC2">
        <w:t xml:space="preserve">Information shall be collected on all </w:t>
      </w:r>
      <w:r w:rsidR="009B2FC2" w:rsidRPr="009B2FC2">
        <w:t>transportatio</w:t>
      </w:r>
      <w:r w:rsidR="009B2FC2">
        <w:t>n services</w:t>
      </w:r>
      <w:r w:rsidR="009B59C7">
        <w:t>, including fixed route transportation services,</w:t>
      </w:r>
      <w:r w:rsidR="009B2FC2">
        <w:t xml:space="preserve"> and </w:t>
      </w:r>
      <w:r w:rsidR="00884920">
        <w:t>transportation network company</w:t>
      </w:r>
      <w:r w:rsidR="009B2FC2" w:rsidRPr="009B2FC2">
        <w:t xml:space="preserve"> and taxi services</w:t>
      </w:r>
      <w:r w:rsidR="009B2FC2">
        <w:t xml:space="preserve">, with particular attention to be paid to </w:t>
      </w:r>
      <w:r w:rsidR="00C3740C">
        <w:t xml:space="preserve">information concerning available </w:t>
      </w:r>
      <w:r w:rsidR="009B2FC2" w:rsidRPr="009B2FC2">
        <w:t xml:space="preserve">paratransit </w:t>
      </w:r>
      <w:r w:rsidR="00884920">
        <w:t>services</w:t>
      </w:r>
      <w:r w:rsidR="009B2FC2">
        <w:t xml:space="preserve"> and</w:t>
      </w:r>
      <w:r w:rsidR="009B2FC2" w:rsidRPr="009B2FC2">
        <w:t xml:space="preserve"> privat</w:t>
      </w:r>
      <w:r w:rsidR="009B2FC2">
        <w:t>e and volunteer services</w:t>
      </w:r>
      <w:r w:rsidR="009B2FC2" w:rsidRPr="009B2FC2">
        <w:t>.</w:t>
      </w:r>
    </w:p>
    <w:p w14:paraId="72344C11" w14:textId="77777777" w:rsidR="006A3948" w:rsidRDefault="006A3948" w:rsidP="006A3948"/>
    <w:p w14:paraId="0E8581A7" w14:textId="77777777" w:rsidR="00633F1C" w:rsidRPr="00633F1C" w:rsidRDefault="00633F1C" w:rsidP="00633F1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33F1C">
        <w:rPr>
          <w:spacing w:val="0"/>
        </w:rPr>
        <w:tab/>
        <w:t xml:space="preserve">3.  The information collected and maintained by the New Jersey Transit Corporation, the Department of Human Services, and the Statewide 2-1-1 telephone system shall include: a listing of all current modes of public transit available in New Jersey; a detailed description of any and all prequalification or eligibility requirements necessary before use of the public transit mode may commence; information on how each New Jersey citizen may access all current and available modes of public transit; and information on how to use the services along with each public transit </w:t>
      </w:r>
      <w:r w:rsidRPr="00633F1C">
        <w:rPr>
          <w:rFonts w:ascii="Albertus Extra Bold" w:hAnsi="Albertus Extra Bold"/>
          <w:b/>
          <w:vertAlign w:val="superscript"/>
        </w:rPr>
        <w:t>1</w:t>
      </w:r>
      <w:r w:rsidRPr="00633F1C">
        <w:rPr>
          <w:rFonts w:ascii="Albertus Extra Bold" w:hAnsi="Albertus Extra Bold"/>
          <w:b/>
        </w:rPr>
        <w:t>[</w:t>
      </w:r>
      <w:r w:rsidRPr="00633F1C">
        <w:rPr>
          <w:spacing w:val="0"/>
        </w:rPr>
        <w:t>providers</w:t>
      </w:r>
      <w:r w:rsidRPr="00633F1C">
        <w:rPr>
          <w:rFonts w:ascii="Albertus Extra Bold" w:hAnsi="Albertus Extra Bold"/>
          <w:b/>
        </w:rPr>
        <w:t>]</w:t>
      </w:r>
      <w:r w:rsidRPr="00633F1C">
        <w:rPr>
          <w:spacing w:val="0"/>
        </w:rPr>
        <w:t xml:space="preserve"> </w:t>
      </w:r>
      <w:r w:rsidRPr="00633F1C">
        <w:rPr>
          <w:spacing w:val="0"/>
          <w:u w:val="single"/>
        </w:rPr>
        <w:t>provider’s</w:t>
      </w:r>
      <w:r w:rsidRPr="00633F1C">
        <w:rPr>
          <w:rFonts w:ascii="Albertus Extra Bold" w:hAnsi="Albertus Extra Bold"/>
          <w:b/>
          <w:vertAlign w:val="superscript"/>
        </w:rPr>
        <w:t>1</w:t>
      </w:r>
      <w:r w:rsidRPr="00633F1C">
        <w:rPr>
          <w:spacing w:val="0"/>
        </w:rPr>
        <w:t xml:space="preserve"> contact information.</w:t>
      </w:r>
    </w:p>
    <w:p w14:paraId="3775FCDA" w14:textId="77777777" w:rsidR="006A3948" w:rsidRDefault="006A3948" w:rsidP="006A3948"/>
    <w:p w14:paraId="155A0C5A" w14:textId="77777777" w:rsidR="00633F1C" w:rsidRPr="00633F1C" w:rsidRDefault="00633F1C" w:rsidP="00633F1C">
      <w:r w:rsidRPr="00633F1C">
        <w:tab/>
        <w:t>4.</w:t>
      </w:r>
      <w:r w:rsidRPr="00633F1C">
        <w:tab/>
        <w:t>The information described in section 3 of P.L.    , c.    (C.        ) (pending before the Legislature as this bill) shall be:</w:t>
      </w:r>
    </w:p>
    <w:p w14:paraId="3A989803" w14:textId="77777777" w:rsidR="00633F1C" w:rsidRPr="00633F1C" w:rsidRDefault="00633F1C" w:rsidP="00633F1C">
      <w:r w:rsidRPr="00633F1C">
        <w:tab/>
        <w:t>a.</w:t>
      </w:r>
      <w:r w:rsidRPr="00633F1C">
        <w:tab/>
        <w:t>prominently displayed on the websites of both the New Jersey Transit Corporation and the Department of Human Services;</w:t>
      </w:r>
    </w:p>
    <w:p w14:paraId="0B0C713A" w14:textId="77777777" w:rsidR="00633F1C" w:rsidRPr="00633F1C" w:rsidRDefault="00633F1C" w:rsidP="00633F1C">
      <w:r w:rsidRPr="00633F1C">
        <w:tab/>
        <w:t>b.  made available to the public through the Statewide 2-1-1 telephone system; and</w:t>
      </w:r>
    </w:p>
    <w:p w14:paraId="77607224" w14:textId="77777777" w:rsidR="00633F1C" w:rsidRPr="00633F1C" w:rsidRDefault="00633F1C" w:rsidP="00633F1C">
      <w:r w:rsidRPr="00633F1C">
        <w:tab/>
        <w:t xml:space="preserve">c.  made available using any other means that the Executive Director of  the </w:t>
      </w:r>
      <w:r w:rsidRPr="00633F1C">
        <w:rPr>
          <w:rFonts w:ascii="Albertus Extra Bold" w:hAnsi="Albertus Extra Bold"/>
          <w:b/>
          <w:vertAlign w:val="superscript"/>
        </w:rPr>
        <w:t>1</w:t>
      </w:r>
      <w:r w:rsidRPr="00633F1C">
        <w:rPr>
          <w:rFonts w:ascii="Albertus Extra Bold" w:hAnsi="Albertus Extra Bold"/>
          <w:b/>
        </w:rPr>
        <w:t>[</w:t>
      </w:r>
      <w:r w:rsidRPr="00633F1C">
        <w:t>corporation</w:t>
      </w:r>
      <w:r w:rsidRPr="00633F1C">
        <w:rPr>
          <w:rFonts w:ascii="Albertus Extra Bold" w:hAnsi="Albertus Extra Bold"/>
          <w:b/>
        </w:rPr>
        <w:t>]</w:t>
      </w:r>
      <w:r w:rsidRPr="00633F1C">
        <w:rPr>
          <w:spacing w:val="0"/>
        </w:rPr>
        <w:t xml:space="preserve"> </w:t>
      </w:r>
      <w:r w:rsidRPr="00633F1C">
        <w:rPr>
          <w:spacing w:val="0"/>
          <w:u w:val="single"/>
        </w:rPr>
        <w:t>New Jersey Transit Corporation</w:t>
      </w:r>
      <w:r w:rsidRPr="00633F1C">
        <w:rPr>
          <w:rFonts w:ascii="Albertus Extra Bold" w:hAnsi="Albertus Extra Bold"/>
          <w:b/>
          <w:vertAlign w:val="superscript"/>
        </w:rPr>
        <w:t>1</w:t>
      </w:r>
      <w:r w:rsidRPr="00633F1C">
        <w:t xml:space="preserve"> or the Commissioner of Human Services deems appropriate.</w:t>
      </w:r>
    </w:p>
    <w:p w14:paraId="4A07D87F" w14:textId="77777777" w:rsidR="00633F1C" w:rsidRPr="00633F1C" w:rsidRDefault="00633F1C" w:rsidP="00633F1C">
      <w:r w:rsidRPr="00633F1C">
        <w:tab/>
        <w:t>In addition, to the extent practicable, the Statewide 2-1-1 telephone system, the corporation, and the department shall disseminate information concerning public transit availability and resources using social media and any other means deemed appropriate to reach as many individuals and population groups in the State as possible.</w:t>
      </w:r>
    </w:p>
    <w:p w14:paraId="2BC984DA" w14:textId="2E888895" w:rsidR="00502A3D" w:rsidRDefault="00502A3D" w:rsidP="00A25331"/>
    <w:p w14:paraId="6CFA5870" w14:textId="462C7C65" w:rsidR="00936E9D" w:rsidRDefault="00502A3D" w:rsidP="00502A3D">
      <w:r>
        <w:tab/>
      </w:r>
      <w:r w:rsidR="00592BE6">
        <w:t>5</w:t>
      </w:r>
      <w:r w:rsidR="001D14D4">
        <w:t>.</w:t>
      </w:r>
      <w:r w:rsidR="001D14D4">
        <w:tab/>
      </w:r>
      <w:r w:rsidR="00BA3991">
        <w:t>This act shall take effect on the first day of the third month after enactment</w:t>
      </w:r>
      <w:r w:rsidR="00936E9D">
        <w:t>.</w:t>
      </w:r>
    </w:p>
    <w:sectPr w:rsidR="00936E9D" w:rsidSect="00633F1C">
      <w:headerReference w:type="default" r:id="rId15"/>
      <w:footerReference w:type="default" r:id="rId16"/>
      <w:headerReference w:type="first" r:id="rId17"/>
      <w:footerReference w:type="first" r:id="rId18"/>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A575E" w14:textId="77777777" w:rsidR="00CF63E5" w:rsidRDefault="00CF63E5">
      <w:r>
        <w:separator/>
      </w:r>
    </w:p>
  </w:endnote>
  <w:endnote w:type="continuationSeparator" w:id="0">
    <w:p w14:paraId="68F616C9" w14:textId="77777777" w:rsidR="00CF63E5" w:rsidRDefault="00CF6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9B038" w14:textId="00068041" w:rsidR="00DB7BC7" w:rsidRDefault="00F763F2" w:rsidP="00F763F2">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FB44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CD038" w14:textId="77777777" w:rsidR="00633F1C" w:rsidRPr="00921C91" w:rsidRDefault="00633F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8DCE0B0" w14:textId="77777777" w:rsidR="00633F1C" w:rsidRPr="00921C91" w:rsidRDefault="00633F1C">
    <w:pPr>
      <w:pStyle w:val="Footer"/>
      <w:rPr>
        <w:szCs w:val="18"/>
      </w:rPr>
    </w:pPr>
  </w:p>
  <w:p w14:paraId="2CA4B2F4" w14:textId="77777777" w:rsidR="00633F1C" w:rsidRPr="00921C91" w:rsidRDefault="00633F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016374C" w14:textId="729D77FA" w:rsidR="00633F1C" w:rsidRDefault="00633F1C" w:rsidP="00686AEB">
    <w:pPr>
      <w:pStyle w:val="Footer"/>
    </w:pPr>
    <w:r>
      <w:tab/>
      <w:t>Matter enclosed in superscript numerals has been adopted as follows:</w:t>
    </w:r>
  </w:p>
  <w:p w14:paraId="1E109674" w14:textId="2355CA31" w:rsidR="00633F1C" w:rsidRDefault="00633F1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March 15, 2021.</w:t>
    </w:r>
  </w:p>
  <w:p w14:paraId="2D3A8A93" w14:textId="77777777" w:rsidR="00633F1C" w:rsidRPr="00633F1C" w:rsidRDefault="00633F1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A0378" w14:textId="77777777" w:rsidR="00CF63E5" w:rsidRDefault="00CF63E5">
      <w:r>
        <w:separator/>
      </w:r>
    </w:p>
  </w:footnote>
  <w:footnote w:type="continuationSeparator" w:id="0">
    <w:p w14:paraId="2246553E" w14:textId="77777777" w:rsidR="00CF63E5" w:rsidRDefault="00CF6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BD9E" w14:textId="77777777" w:rsidR="00665CBC" w:rsidRDefault="002162CE">
    <w:pPr>
      <w:pStyle w:val="Header"/>
    </w:pPr>
    <w:r>
      <w:rPr>
        <w:noProof/>
      </w:rPr>
      <w:pict w14:anchorId="243FD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7FB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C8E14" w14:textId="2A5B898C" w:rsidR="00665CBC" w:rsidRDefault="00665CBC" w:rsidP="00686AEB">
    <w:pPr>
      <w:pStyle w:val="Header"/>
      <w:jc w:val="center"/>
      <w:rPr>
        <w:rStyle w:val="PageNumber"/>
      </w:rPr>
    </w:pPr>
  </w:p>
  <w:p w14:paraId="14B88F23" w14:textId="2540A0C4" w:rsidR="002A5EC8" w:rsidRDefault="002A5EC8" w:rsidP="002A5EC8">
    <w:pPr>
      <w:pStyle w:val="bpuHeadSpon"/>
    </w:pPr>
    <w:r w:rsidRPr="002A5EC8">
      <w:rPr>
        <w:rStyle w:val="bpuHeadSponChar"/>
      </w:rPr>
      <w:t>A5341</w:t>
    </w:r>
    <w:r>
      <w:t xml:space="preserve"> </w:t>
    </w:r>
    <w:r w:rsidR="00633F1C">
      <w:t xml:space="preserve">[1R] </w:t>
    </w:r>
    <w:r>
      <w:t>LOPEZ, HOUGHTALING</w:t>
    </w:r>
  </w:p>
  <w:p w14:paraId="5AB633A8" w14:textId="45DD67D0" w:rsidR="002A5EC8" w:rsidRDefault="002A5EC8" w:rsidP="002A5EC8">
    <w:pPr>
      <w:pStyle w:val="bpuHeadSpon"/>
    </w:pPr>
    <w:r>
      <w:fldChar w:fldCharType="begin"/>
    </w:r>
    <w:r>
      <w:instrText xml:space="preserve"> PAGE  \* MERGEFORMAT </w:instrText>
    </w:r>
    <w:r>
      <w:fldChar w:fldCharType="separate"/>
    </w:r>
    <w:r w:rsidR="002162CE">
      <w:rPr>
        <w:noProof/>
      </w:rPr>
      <w:t>3</w:t>
    </w:r>
    <w:r>
      <w:fldChar w:fldCharType="end"/>
    </w:r>
  </w:p>
  <w:p w14:paraId="294037BA" w14:textId="77777777" w:rsidR="002A5EC8" w:rsidRDefault="002A5EC8" w:rsidP="002A5E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1EF51" w14:textId="3893BAB6" w:rsidR="00665CBC" w:rsidRDefault="00665CBC">
    <w:pPr>
      <w:pStyle w:val="Header"/>
    </w:pPr>
  </w:p>
  <w:p w14:paraId="166EBA93" w14:textId="54E76440" w:rsidR="002A5EC8" w:rsidRDefault="002A5EC8" w:rsidP="002A5EC8">
    <w:pPr>
      <w:pStyle w:val="bpuHeadSpon"/>
    </w:pPr>
    <w:r w:rsidRPr="002A5EC8">
      <w:rPr>
        <w:rStyle w:val="bpuHeadSponChar"/>
      </w:rPr>
      <w:t>A5341</w:t>
    </w:r>
    <w:r>
      <w:t xml:space="preserve"> </w:t>
    </w:r>
    <w:r w:rsidR="00633F1C">
      <w:t xml:space="preserve">[1R] </w:t>
    </w:r>
    <w:r>
      <w:t>LOPEZ, HOUGHTALING</w:t>
    </w:r>
  </w:p>
  <w:p w14:paraId="59BEC773" w14:textId="212BA7FB" w:rsidR="002A5EC8" w:rsidRDefault="002A5EC8" w:rsidP="002A5EC8">
    <w:pPr>
      <w:pStyle w:val="bpuHeadSpon"/>
    </w:pPr>
    <w:r>
      <w:fldChar w:fldCharType="begin"/>
    </w:r>
    <w:r>
      <w:instrText xml:space="preserve"> PAGE  \* MERGEFORMAT </w:instrText>
    </w:r>
    <w:r>
      <w:fldChar w:fldCharType="separate"/>
    </w:r>
    <w:r w:rsidR="0043724C">
      <w:rPr>
        <w:noProof/>
      </w:rPr>
      <w:t>2</w:t>
    </w:r>
    <w:r>
      <w:fldChar w:fldCharType="end"/>
    </w:r>
  </w:p>
  <w:p w14:paraId="687A5C55" w14:textId="77777777" w:rsidR="002A5EC8" w:rsidRDefault="002A5EC8" w:rsidP="002A5EC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F1073"/>
    <w:multiLevelType w:val="hybridMultilevel"/>
    <w:tmpl w:val="2DE4E2A8"/>
    <w:lvl w:ilvl="0" w:tplc="BE94B7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8066BF4"/>
    <w:multiLevelType w:val="hybridMultilevel"/>
    <w:tmpl w:val="2960C02A"/>
    <w:lvl w:ilvl="0" w:tplc="75AEEE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24B57B5"/>
    <w:multiLevelType w:val="hybridMultilevel"/>
    <w:tmpl w:val="14DA6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965"/>
    <w:rsid w:val="000051BD"/>
    <w:rsid w:val="00010696"/>
    <w:rsid w:val="00014B3B"/>
    <w:rsid w:val="000160A5"/>
    <w:rsid w:val="0002335B"/>
    <w:rsid w:val="0003549A"/>
    <w:rsid w:val="000367AE"/>
    <w:rsid w:val="00043B22"/>
    <w:rsid w:val="00047916"/>
    <w:rsid w:val="00051FA6"/>
    <w:rsid w:val="00054975"/>
    <w:rsid w:val="00057D20"/>
    <w:rsid w:val="000606DA"/>
    <w:rsid w:val="0006197C"/>
    <w:rsid w:val="0006281F"/>
    <w:rsid w:val="0008141C"/>
    <w:rsid w:val="0008160C"/>
    <w:rsid w:val="0008614E"/>
    <w:rsid w:val="00091381"/>
    <w:rsid w:val="00094A55"/>
    <w:rsid w:val="000A44A7"/>
    <w:rsid w:val="000B1054"/>
    <w:rsid w:val="000B3411"/>
    <w:rsid w:val="000B3DF0"/>
    <w:rsid w:val="000C054C"/>
    <w:rsid w:val="000C12C2"/>
    <w:rsid w:val="000D11AF"/>
    <w:rsid w:val="000D15A4"/>
    <w:rsid w:val="000D4C89"/>
    <w:rsid w:val="000D6255"/>
    <w:rsid w:val="000D6262"/>
    <w:rsid w:val="000D720B"/>
    <w:rsid w:val="000D7B4A"/>
    <w:rsid w:val="000E19DE"/>
    <w:rsid w:val="000E4006"/>
    <w:rsid w:val="000E51F6"/>
    <w:rsid w:val="000E7C85"/>
    <w:rsid w:val="000F3DA2"/>
    <w:rsid w:val="000F3FF0"/>
    <w:rsid w:val="000F5FDE"/>
    <w:rsid w:val="000F7466"/>
    <w:rsid w:val="00107573"/>
    <w:rsid w:val="00124F53"/>
    <w:rsid w:val="0013000E"/>
    <w:rsid w:val="00133F81"/>
    <w:rsid w:val="00135943"/>
    <w:rsid w:val="00143B74"/>
    <w:rsid w:val="00150F99"/>
    <w:rsid w:val="001645FB"/>
    <w:rsid w:val="00166DEC"/>
    <w:rsid w:val="00173D2B"/>
    <w:rsid w:val="0017485A"/>
    <w:rsid w:val="00181676"/>
    <w:rsid w:val="00183603"/>
    <w:rsid w:val="00193D4A"/>
    <w:rsid w:val="00194E78"/>
    <w:rsid w:val="0019707B"/>
    <w:rsid w:val="00197E8B"/>
    <w:rsid w:val="00197FA4"/>
    <w:rsid w:val="001A161A"/>
    <w:rsid w:val="001A33E0"/>
    <w:rsid w:val="001A3B79"/>
    <w:rsid w:val="001A43F3"/>
    <w:rsid w:val="001A66B6"/>
    <w:rsid w:val="001B4716"/>
    <w:rsid w:val="001B4DD3"/>
    <w:rsid w:val="001B4EA4"/>
    <w:rsid w:val="001B7266"/>
    <w:rsid w:val="001C0735"/>
    <w:rsid w:val="001C7C52"/>
    <w:rsid w:val="001D14D4"/>
    <w:rsid w:val="001D25F3"/>
    <w:rsid w:val="001E15F1"/>
    <w:rsid w:val="001E16FA"/>
    <w:rsid w:val="001E3729"/>
    <w:rsid w:val="001E6213"/>
    <w:rsid w:val="001E623A"/>
    <w:rsid w:val="001F14C7"/>
    <w:rsid w:val="001F244C"/>
    <w:rsid w:val="001F7405"/>
    <w:rsid w:val="00205533"/>
    <w:rsid w:val="00212B8D"/>
    <w:rsid w:val="002162CE"/>
    <w:rsid w:val="00222983"/>
    <w:rsid w:val="00226103"/>
    <w:rsid w:val="002370D0"/>
    <w:rsid w:val="00254B37"/>
    <w:rsid w:val="00255958"/>
    <w:rsid w:val="00257FA2"/>
    <w:rsid w:val="0026574A"/>
    <w:rsid w:val="002659E3"/>
    <w:rsid w:val="002660BB"/>
    <w:rsid w:val="002720E8"/>
    <w:rsid w:val="00275293"/>
    <w:rsid w:val="002776B0"/>
    <w:rsid w:val="00282CB9"/>
    <w:rsid w:val="00286B0F"/>
    <w:rsid w:val="00286C7E"/>
    <w:rsid w:val="002A0D53"/>
    <w:rsid w:val="002A1029"/>
    <w:rsid w:val="002A3A1A"/>
    <w:rsid w:val="002A4692"/>
    <w:rsid w:val="002A51BA"/>
    <w:rsid w:val="002A5EC8"/>
    <w:rsid w:val="002B1DED"/>
    <w:rsid w:val="002B2E26"/>
    <w:rsid w:val="002B3FE6"/>
    <w:rsid w:val="002C2D81"/>
    <w:rsid w:val="002C461E"/>
    <w:rsid w:val="002C6CEC"/>
    <w:rsid w:val="002E09CE"/>
    <w:rsid w:val="002E69D1"/>
    <w:rsid w:val="002F3BA6"/>
    <w:rsid w:val="003031F2"/>
    <w:rsid w:val="0030421C"/>
    <w:rsid w:val="00315320"/>
    <w:rsid w:val="00325776"/>
    <w:rsid w:val="00325E27"/>
    <w:rsid w:val="00330395"/>
    <w:rsid w:val="00333704"/>
    <w:rsid w:val="00336624"/>
    <w:rsid w:val="0034025F"/>
    <w:rsid w:val="00340458"/>
    <w:rsid w:val="0034200F"/>
    <w:rsid w:val="003446A0"/>
    <w:rsid w:val="0034481B"/>
    <w:rsid w:val="00350130"/>
    <w:rsid w:val="00352123"/>
    <w:rsid w:val="00354334"/>
    <w:rsid w:val="0036180C"/>
    <w:rsid w:val="00362DEB"/>
    <w:rsid w:val="00363CF5"/>
    <w:rsid w:val="00364344"/>
    <w:rsid w:val="00364777"/>
    <w:rsid w:val="003702CA"/>
    <w:rsid w:val="00370617"/>
    <w:rsid w:val="00382F1F"/>
    <w:rsid w:val="00391DA4"/>
    <w:rsid w:val="003A3C64"/>
    <w:rsid w:val="003A3F83"/>
    <w:rsid w:val="003C3601"/>
    <w:rsid w:val="003C43EF"/>
    <w:rsid w:val="003C5A6B"/>
    <w:rsid w:val="003C5CB2"/>
    <w:rsid w:val="003C7FB2"/>
    <w:rsid w:val="003D24DE"/>
    <w:rsid w:val="003E26D4"/>
    <w:rsid w:val="003E47BA"/>
    <w:rsid w:val="003F1A36"/>
    <w:rsid w:val="003F3B37"/>
    <w:rsid w:val="003F4DD1"/>
    <w:rsid w:val="0040006B"/>
    <w:rsid w:val="0040195A"/>
    <w:rsid w:val="00402DC0"/>
    <w:rsid w:val="00416C4B"/>
    <w:rsid w:val="0041751E"/>
    <w:rsid w:val="004211E5"/>
    <w:rsid w:val="00422091"/>
    <w:rsid w:val="00423FB1"/>
    <w:rsid w:val="0043386C"/>
    <w:rsid w:val="00436F2D"/>
    <w:rsid w:val="00436F5D"/>
    <w:rsid w:val="0043724C"/>
    <w:rsid w:val="00441B42"/>
    <w:rsid w:val="0044244D"/>
    <w:rsid w:val="0045118A"/>
    <w:rsid w:val="00455D51"/>
    <w:rsid w:val="00456BF9"/>
    <w:rsid w:val="00461057"/>
    <w:rsid w:val="004704A8"/>
    <w:rsid w:val="00471102"/>
    <w:rsid w:val="00471F18"/>
    <w:rsid w:val="00484144"/>
    <w:rsid w:val="00484C19"/>
    <w:rsid w:val="00485866"/>
    <w:rsid w:val="0048730B"/>
    <w:rsid w:val="00492076"/>
    <w:rsid w:val="00493B1D"/>
    <w:rsid w:val="00497037"/>
    <w:rsid w:val="004A3009"/>
    <w:rsid w:val="004A5529"/>
    <w:rsid w:val="004A6940"/>
    <w:rsid w:val="004A77A4"/>
    <w:rsid w:val="004A7E6C"/>
    <w:rsid w:val="004B3756"/>
    <w:rsid w:val="004C742C"/>
    <w:rsid w:val="004D2F7E"/>
    <w:rsid w:val="004E1F3E"/>
    <w:rsid w:val="004F21BD"/>
    <w:rsid w:val="004F4F1D"/>
    <w:rsid w:val="004F74DD"/>
    <w:rsid w:val="00501317"/>
    <w:rsid w:val="00502A3D"/>
    <w:rsid w:val="0050495C"/>
    <w:rsid w:val="00505DC9"/>
    <w:rsid w:val="00506E1E"/>
    <w:rsid w:val="005130BD"/>
    <w:rsid w:val="00513C81"/>
    <w:rsid w:val="005208E4"/>
    <w:rsid w:val="00522705"/>
    <w:rsid w:val="00527BFB"/>
    <w:rsid w:val="00532A32"/>
    <w:rsid w:val="00533313"/>
    <w:rsid w:val="00540B0B"/>
    <w:rsid w:val="0054460F"/>
    <w:rsid w:val="005536CD"/>
    <w:rsid w:val="00554051"/>
    <w:rsid w:val="00557240"/>
    <w:rsid w:val="005651F3"/>
    <w:rsid w:val="00572184"/>
    <w:rsid w:val="00577A15"/>
    <w:rsid w:val="00580533"/>
    <w:rsid w:val="005871A6"/>
    <w:rsid w:val="0059131D"/>
    <w:rsid w:val="00592935"/>
    <w:rsid w:val="00592BE6"/>
    <w:rsid w:val="00593D47"/>
    <w:rsid w:val="0059783F"/>
    <w:rsid w:val="005A1E9D"/>
    <w:rsid w:val="005A2EE0"/>
    <w:rsid w:val="005A3E11"/>
    <w:rsid w:val="005B3F46"/>
    <w:rsid w:val="005B3F92"/>
    <w:rsid w:val="005B479C"/>
    <w:rsid w:val="005B561E"/>
    <w:rsid w:val="005C07E4"/>
    <w:rsid w:val="005C0D3D"/>
    <w:rsid w:val="005C2124"/>
    <w:rsid w:val="005C336F"/>
    <w:rsid w:val="005C408E"/>
    <w:rsid w:val="005C7F3C"/>
    <w:rsid w:val="005E017C"/>
    <w:rsid w:val="005E50C6"/>
    <w:rsid w:val="005F199C"/>
    <w:rsid w:val="005F2A97"/>
    <w:rsid w:val="005F399B"/>
    <w:rsid w:val="006019F8"/>
    <w:rsid w:val="0060547C"/>
    <w:rsid w:val="00605B20"/>
    <w:rsid w:val="0061156F"/>
    <w:rsid w:val="00613FF5"/>
    <w:rsid w:val="00615087"/>
    <w:rsid w:val="006155A8"/>
    <w:rsid w:val="006163AA"/>
    <w:rsid w:val="00621B94"/>
    <w:rsid w:val="006261BB"/>
    <w:rsid w:val="00626239"/>
    <w:rsid w:val="00633F1C"/>
    <w:rsid w:val="00635316"/>
    <w:rsid w:val="00635449"/>
    <w:rsid w:val="006378C5"/>
    <w:rsid w:val="0064213A"/>
    <w:rsid w:val="00645A7A"/>
    <w:rsid w:val="00645E6A"/>
    <w:rsid w:val="00651A8F"/>
    <w:rsid w:val="00665CBC"/>
    <w:rsid w:val="00667A5C"/>
    <w:rsid w:val="00670E50"/>
    <w:rsid w:val="00677316"/>
    <w:rsid w:val="00683486"/>
    <w:rsid w:val="00686AEB"/>
    <w:rsid w:val="00693CCA"/>
    <w:rsid w:val="00695AD2"/>
    <w:rsid w:val="00695E0F"/>
    <w:rsid w:val="006A2350"/>
    <w:rsid w:val="006A24BC"/>
    <w:rsid w:val="006A3948"/>
    <w:rsid w:val="006B7897"/>
    <w:rsid w:val="006B7FA7"/>
    <w:rsid w:val="006C086A"/>
    <w:rsid w:val="006C21C1"/>
    <w:rsid w:val="006C7327"/>
    <w:rsid w:val="006D00E5"/>
    <w:rsid w:val="006D791B"/>
    <w:rsid w:val="006E2895"/>
    <w:rsid w:val="006F180D"/>
    <w:rsid w:val="006F4334"/>
    <w:rsid w:val="006F47AF"/>
    <w:rsid w:val="006F5AF4"/>
    <w:rsid w:val="006F6B8A"/>
    <w:rsid w:val="00707CD3"/>
    <w:rsid w:val="00716BB9"/>
    <w:rsid w:val="007256D1"/>
    <w:rsid w:val="007279FD"/>
    <w:rsid w:val="00730C20"/>
    <w:rsid w:val="0073767E"/>
    <w:rsid w:val="007502CB"/>
    <w:rsid w:val="00752D79"/>
    <w:rsid w:val="00752E20"/>
    <w:rsid w:val="00756EDE"/>
    <w:rsid w:val="00760831"/>
    <w:rsid w:val="0076770D"/>
    <w:rsid w:val="00781B4D"/>
    <w:rsid w:val="007824BF"/>
    <w:rsid w:val="00783B8D"/>
    <w:rsid w:val="00792F75"/>
    <w:rsid w:val="00794B94"/>
    <w:rsid w:val="00794BD4"/>
    <w:rsid w:val="00795D0F"/>
    <w:rsid w:val="007A2F73"/>
    <w:rsid w:val="007A3061"/>
    <w:rsid w:val="007A5A0B"/>
    <w:rsid w:val="007A794F"/>
    <w:rsid w:val="007B1D5C"/>
    <w:rsid w:val="007C0418"/>
    <w:rsid w:val="007C0E14"/>
    <w:rsid w:val="007C3ACF"/>
    <w:rsid w:val="007C7DE4"/>
    <w:rsid w:val="007D40CB"/>
    <w:rsid w:val="007D5796"/>
    <w:rsid w:val="007D59C0"/>
    <w:rsid w:val="007D7D9C"/>
    <w:rsid w:val="007E187A"/>
    <w:rsid w:val="007E51A7"/>
    <w:rsid w:val="007F485D"/>
    <w:rsid w:val="007F6050"/>
    <w:rsid w:val="00813627"/>
    <w:rsid w:val="00830782"/>
    <w:rsid w:val="00832816"/>
    <w:rsid w:val="00837109"/>
    <w:rsid w:val="00840365"/>
    <w:rsid w:val="008406A3"/>
    <w:rsid w:val="00841158"/>
    <w:rsid w:val="00841D2C"/>
    <w:rsid w:val="00845F3C"/>
    <w:rsid w:val="00845FB4"/>
    <w:rsid w:val="008461B8"/>
    <w:rsid w:val="008462F1"/>
    <w:rsid w:val="00846422"/>
    <w:rsid w:val="00847EF1"/>
    <w:rsid w:val="008538FA"/>
    <w:rsid w:val="008573B0"/>
    <w:rsid w:val="00866563"/>
    <w:rsid w:val="00867AC2"/>
    <w:rsid w:val="0087056E"/>
    <w:rsid w:val="00875402"/>
    <w:rsid w:val="00884920"/>
    <w:rsid w:val="00884D51"/>
    <w:rsid w:val="00886805"/>
    <w:rsid w:val="00887792"/>
    <w:rsid w:val="008916EC"/>
    <w:rsid w:val="00891E4F"/>
    <w:rsid w:val="008A31C5"/>
    <w:rsid w:val="008A4F9A"/>
    <w:rsid w:val="008B2850"/>
    <w:rsid w:val="008C79B3"/>
    <w:rsid w:val="008D5707"/>
    <w:rsid w:val="008D5A60"/>
    <w:rsid w:val="008D77BD"/>
    <w:rsid w:val="008E454C"/>
    <w:rsid w:val="008F1E5A"/>
    <w:rsid w:val="00900E00"/>
    <w:rsid w:val="00901BDA"/>
    <w:rsid w:val="009121D8"/>
    <w:rsid w:val="00916F7A"/>
    <w:rsid w:val="00917FE3"/>
    <w:rsid w:val="009238A4"/>
    <w:rsid w:val="009318C7"/>
    <w:rsid w:val="00931C09"/>
    <w:rsid w:val="00931CB4"/>
    <w:rsid w:val="009348C2"/>
    <w:rsid w:val="009365BD"/>
    <w:rsid w:val="00936E9D"/>
    <w:rsid w:val="009440D0"/>
    <w:rsid w:val="009523A3"/>
    <w:rsid w:val="00960958"/>
    <w:rsid w:val="00962E43"/>
    <w:rsid w:val="00963A46"/>
    <w:rsid w:val="00964C16"/>
    <w:rsid w:val="009667B1"/>
    <w:rsid w:val="009668FF"/>
    <w:rsid w:val="00966A3E"/>
    <w:rsid w:val="00971493"/>
    <w:rsid w:val="00971AD9"/>
    <w:rsid w:val="00973069"/>
    <w:rsid w:val="00973523"/>
    <w:rsid w:val="00980766"/>
    <w:rsid w:val="00983043"/>
    <w:rsid w:val="009835D4"/>
    <w:rsid w:val="009853DD"/>
    <w:rsid w:val="009865D4"/>
    <w:rsid w:val="0099107C"/>
    <w:rsid w:val="00997152"/>
    <w:rsid w:val="009972CD"/>
    <w:rsid w:val="009A0E9C"/>
    <w:rsid w:val="009A45DA"/>
    <w:rsid w:val="009B06D2"/>
    <w:rsid w:val="009B2FC2"/>
    <w:rsid w:val="009B34EC"/>
    <w:rsid w:val="009B59C7"/>
    <w:rsid w:val="009B5D67"/>
    <w:rsid w:val="009B6176"/>
    <w:rsid w:val="009B7F45"/>
    <w:rsid w:val="009C0D22"/>
    <w:rsid w:val="009C1E29"/>
    <w:rsid w:val="009C2DD9"/>
    <w:rsid w:val="009C3E09"/>
    <w:rsid w:val="009C5630"/>
    <w:rsid w:val="009D0E5D"/>
    <w:rsid w:val="009D0F63"/>
    <w:rsid w:val="009D7934"/>
    <w:rsid w:val="009D7CCF"/>
    <w:rsid w:val="009E5961"/>
    <w:rsid w:val="009F37AC"/>
    <w:rsid w:val="009F4FAC"/>
    <w:rsid w:val="00A017C0"/>
    <w:rsid w:val="00A10B33"/>
    <w:rsid w:val="00A11228"/>
    <w:rsid w:val="00A176D6"/>
    <w:rsid w:val="00A222C2"/>
    <w:rsid w:val="00A25331"/>
    <w:rsid w:val="00A305D6"/>
    <w:rsid w:val="00A342C4"/>
    <w:rsid w:val="00A44A91"/>
    <w:rsid w:val="00A50F6B"/>
    <w:rsid w:val="00A52237"/>
    <w:rsid w:val="00A5358A"/>
    <w:rsid w:val="00A551D6"/>
    <w:rsid w:val="00A6251B"/>
    <w:rsid w:val="00A6754E"/>
    <w:rsid w:val="00A70F58"/>
    <w:rsid w:val="00A72987"/>
    <w:rsid w:val="00A7346B"/>
    <w:rsid w:val="00A82B68"/>
    <w:rsid w:val="00A84C4F"/>
    <w:rsid w:val="00A87212"/>
    <w:rsid w:val="00A90BF9"/>
    <w:rsid w:val="00A932A1"/>
    <w:rsid w:val="00A96E06"/>
    <w:rsid w:val="00AA6197"/>
    <w:rsid w:val="00AA6C70"/>
    <w:rsid w:val="00AB16FD"/>
    <w:rsid w:val="00AB3589"/>
    <w:rsid w:val="00AB4813"/>
    <w:rsid w:val="00AB626C"/>
    <w:rsid w:val="00AC6466"/>
    <w:rsid w:val="00AC7639"/>
    <w:rsid w:val="00AD08BB"/>
    <w:rsid w:val="00AD0EC0"/>
    <w:rsid w:val="00AD70D6"/>
    <w:rsid w:val="00AD75BC"/>
    <w:rsid w:val="00AD7BB0"/>
    <w:rsid w:val="00AD7BC9"/>
    <w:rsid w:val="00AE1871"/>
    <w:rsid w:val="00AE3605"/>
    <w:rsid w:val="00AF16D1"/>
    <w:rsid w:val="00AF1A8C"/>
    <w:rsid w:val="00B0116D"/>
    <w:rsid w:val="00B01173"/>
    <w:rsid w:val="00B02F35"/>
    <w:rsid w:val="00B05A3C"/>
    <w:rsid w:val="00B07100"/>
    <w:rsid w:val="00B1138C"/>
    <w:rsid w:val="00B16D8F"/>
    <w:rsid w:val="00B2125A"/>
    <w:rsid w:val="00B2574A"/>
    <w:rsid w:val="00B35D8A"/>
    <w:rsid w:val="00B35FF2"/>
    <w:rsid w:val="00B45B34"/>
    <w:rsid w:val="00B475F6"/>
    <w:rsid w:val="00B47B95"/>
    <w:rsid w:val="00B57047"/>
    <w:rsid w:val="00B61D86"/>
    <w:rsid w:val="00B6342D"/>
    <w:rsid w:val="00B71213"/>
    <w:rsid w:val="00B72224"/>
    <w:rsid w:val="00B726BD"/>
    <w:rsid w:val="00B732BC"/>
    <w:rsid w:val="00B90E33"/>
    <w:rsid w:val="00B9676B"/>
    <w:rsid w:val="00BA007E"/>
    <w:rsid w:val="00BA2EA5"/>
    <w:rsid w:val="00BA364B"/>
    <w:rsid w:val="00BA3991"/>
    <w:rsid w:val="00BA45E4"/>
    <w:rsid w:val="00BA5EF7"/>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16EC5"/>
    <w:rsid w:val="00C23F09"/>
    <w:rsid w:val="00C25356"/>
    <w:rsid w:val="00C328D0"/>
    <w:rsid w:val="00C3740C"/>
    <w:rsid w:val="00C46BC1"/>
    <w:rsid w:val="00C50090"/>
    <w:rsid w:val="00C5235F"/>
    <w:rsid w:val="00C54CE2"/>
    <w:rsid w:val="00C573CD"/>
    <w:rsid w:val="00C66BF3"/>
    <w:rsid w:val="00C70140"/>
    <w:rsid w:val="00C73CA7"/>
    <w:rsid w:val="00C822F6"/>
    <w:rsid w:val="00C82AC2"/>
    <w:rsid w:val="00C8456C"/>
    <w:rsid w:val="00C91E19"/>
    <w:rsid w:val="00C92402"/>
    <w:rsid w:val="00C92867"/>
    <w:rsid w:val="00C93B93"/>
    <w:rsid w:val="00C94D4E"/>
    <w:rsid w:val="00CA037D"/>
    <w:rsid w:val="00CA0837"/>
    <w:rsid w:val="00CA2442"/>
    <w:rsid w:val="00CA4093"/>
    <w:rsid w:val="00CA4725"/>
    <w:rsid w:val="00CA4E71"/>
    <w:rsid w:val="00CB6246"/>
    <w:rsid w:val="00CC0A17"/>
    <w:rsid w:val="00CD0F93"/>
    <w:rsid w:val="00CD1BD1"/>
    <w:rsid w:val="00CD528D"/>
    <w:rsid w:val="00CE78BF"/>
    <w:rsid w:val="00CF63E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B52"/>
    <w:rsid w:val="00D9410B"/>
    <w:rsid w:val="00D9695B"/>
    <w:rsid w:val="00DA2417"/>
    <w:rsid w:val="00DA5585"/>
    <w:rsid w:val="00DB02AC"/>
    <w:rsid w:val="00DB4BB4"/>
    <w:rsid w:val="00DB6AA2"/>
    <w:rsid w:val="00DB7BC7"/>
    <w:rsid w:val="00DE10D1"/>
    <w:rsid w:val="00DE1EC7"/>
    <w:rsid w:val="00DE2514"/>
    <w:rsid w:val="00DE38FA"/>
    <w:rsid w:val="00DE6851"/>
    <w:rsid w:val="00DF03EE"/>
    <w:rsid w:val="00E01B71"/>
    <w:rsid w:val="00E046B8"/>
    <w:rsid w:val="00E05C2F"/>
    <w:rsid w:val="00E05CC9"/>
    <w:rsid w:val="00E15573"/>
    <w:rsid w:val="00E22F51"/>
    <w:rsid w:val="00E23DA7"/>
    <w:rsid w:val="00E25A5B"/>
    <w:rsid w:val="00E373C7"/>
    <w:rsid w:val="00E4267B"/>
    <w:rsid w:val="00E42F13"/>
    <w:rsid w:val="00E452DF"/>
    <w:rsid w:val="00E543CF"/>
    <w:rsid w:val="00E546FD"/>
    <w:rsid w:val="00E608F1"/>
    <w:rsid w:val="00E611B9"/>
    <w:rsid w:val="00E65F07"/>
    <w:rsid w:val="00E7144F"/>
    <w:rsid w:val="00E73D74"/>
    <w:rsid w:val="00E7587E"/>
    <w:rsid w:val="00E76A79"/>
    <w:rsid w:val="00E80692"/>
    <w:rsid w:val="00E80C24"/>
    <w:rsid w:val="00E93836"/>
    <w:rsid w:val="00EA3623"/>
    <w:rsid w:val="00EA7C16"/>
    <w:rsid w:val="00EB4AEA"/>
    <w:rsid w:val="00EC0E20"/>
    <w:rsid w:val="00EC5281"/>
    <w:rsid w:val="00EC791D"/>
    <w:rsid w:val="00EC7CA6"/>
    <w:rsid w:val="00ED3C5D"/>
    <w:rsid w:val="00ED4553"/>
    <w:rsid w:val="00ED7402"/>
    <w:rsid w:val="00F00D08"/>
    <w:rsid w:val="00F15583"/>
    <w:rsid w:val="00F17053"/>
    <w:rsid w:val="00F200EE"/>
    <w:rsid w:val="00F22481"/>
    <w:rsid w:val="00F24997"/>
    <w:rsid w:val="00F2542E"/>
    <w:rsid w:val="00F27278"/>
    <w:rsid w:val="00F344E3"/>
    <w:rsid w:val="00F34D58"/>
    <w:rsid w:val="00F41A9D"/>
    <w:rsid w:val="00F44314"/>
    <w:rsid w:val="00F50243"/>
    <w:rsid w:val="00F54B9C"/>
    <w:rsid w:val="00F56E96"/>
    <w:rsid w:val="00F573DD"/>
    <w:rsid w:val="00F61E59"/>
    <w:rsid w:val="00F63D99"/>
    <w:rsid w:val="00F6426B"/>
    <w:rsid w:val="00F709B3"/>
    <w:rsid w:val="00F71A5E"/>
    <w:rsid w:val="00F763F2"/>
    <w:rsid w:val="00F76844"/>
    <w:rsid w:val="00FA0AFC"/>
    <w:rsid w:val="00FA1C82"/>
    <w:rsid w:val="00FA2ED1"/>
    <w:rsid w:val="00FA4A52"/>
    <w:rsid w:val="00FB4045"/>
    <w:rsid w:val="00FB4D8E"/>
    <w:rsid w:val="00FC0D0A"/>
    <w:rsid w:val="00FC1B0B"/>
    <w:rsid w:val="00FD2F97"/>
    <w:rsid w:val="00FE0A7C"/>
    <w:rsid w:val="00FE4C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93697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B3589"/>
    <w:rPr>
      <w:sz w:val="16"/>
      <w:szCs w:val="16"/>
    </w:rPr>
  </w:style>
  <w:style w:type="paragraph" w:styleId="CommentText">
    <w:name w:val="annotation text"/>
    <w:basedOn w:val="Normal"/>
    <w:link w:val="CommentTextChar"/>
    <w:semiHidden/>
    <w:unhideWhenUsed/>
    <w:rsid w:val="00AB3589"/>
    <w:pPr>
      <w:spacing w:line="240" w:lineRule="auto"/>
    </w:pPr>
    <w:rPr>
      <w:sz w:val="20"/>
      <w:szCs w:val="20"/>
    </w:rPr>
  </w:style>
  <w:style w:type="character" w:customStyle="1" w:styleId="CommentTextChar">
    <w:name w:val="Comment Text Char"/>
    <w:basedOn w:val="DefaultParagraphFont"/>
    <w:link w:val="CommentText"/>
    <w:semiHidden/>
    <w:rsid w:val="00AB3589"/>
    <w:rPr>
      <w:spacing w:val="4"/>
    </w:rPr>
  </w:style>
  <w:style w:type="paragraph" w:styleId="CommentSubject">
    <w:name w:val="annotation subject"/>
    <w:basedOn w:val="CommentText"/>
    <w:next w:val="CommentText"/>
    <w:link w:val="CommentSubjectChar"/>
    <w:semiHidden/>
    <w:unhideWhenUsed/>
    <w:rsid w:val="00AB3589"/>
    <w:rPr>
      <w:b/>
      <w:bCs/>
    </w:rPr>
  </w:style>
  <w:style w:type="character" w:customStyle="1" w:styleId="CommentSubjectChar">
    <w:name w:val="Comment Subject Char"/>
    <w:basedOn w:val="CommentTextChar"/>
    <w:link w:val="CommentSubject"/>
    <w:semiHidden/>
    <w:rsid w:val="00AB3589"/>
    <w:rPr>
      <w:b/>
      <w:bCs/>
      <w:spacing w:val="4"/>
    </w:rPr>
  </w:style>
  <w:style w:type="paragraph" w:styleId="BalloonText">
    <w:name w:val="Balloon Text"/>
    <w:basedOn w:val="Normal"/>
    <w:link w:val="BalloonTextChar"/>
    <w:semiHidden/>
    <w:unhideWhenUsed/>
    <w:rsid w:val="00AB35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3589"/>
    <w:rPr>
      <w:rFonts w:ascii="Segoe UI" w:hAnsi="Segoe UI" w:cs="Segoe UI"/>
      <w:spacing w:val="4"/>
      <w:sz w:val="18"/>
      <w:szCs w:val="18"/>
    </w:rPr>
  </w:style>
  <w:style w:type="paragraph" w:styleId="ListParagraph">
    <w:name w:val="List Paragraph"/>
    <w:basedOn w:val="Normal"/>
    <w:uiPriority w:val="34"/>
    <w:qFormat/>
    <w:rsid w:val="00AB3589"/>
    <w:pPr>
      <w:ind w:left="720"/>
      <w:contextualSpacing/>
    </w:pPr>
  </w:style>
  <w:style w:type="paragraph" w:customStyle="1" w:styleId="IndentHang">
    <w:name w:val="IndentHang"/>
    <w:basedOn w:val="Normal"/>
    <w:next w:val="Normal"/>
    <w:rsid w:val="00014B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FootnoteText">
    <w:name w:val="footnote text"/>
    <w:basedOn w:val="Normal"/>
    <w:link w:val="FootnoteTextChar"/>
    <w:semiHidden/>
    <w:unhideWhenUsed/>
    <w:rsid w:val="00983043"/>
    <w:pPr>
      <w:spacing w:line="240" w:lineRule="auto"/>
    </w:pPr>
    <w:rPr>
      <w:sz w:val="20"/>
      <w:szCs w:val="20"/>
    </w:rPr>
  </w:style>
  <w:style w:type="character" w:customStyle="1" w:styleId="FootnoteTextChar">
    <w:name w:val="Footnote Text Char"/>
    <w:basedOn w:val="DefaultParagraphFont"/>
    <w:link w:val="FootnoteText"/>
    <w:semiHidden/>
    <w:rsid w:val="00983043"/>
    <w:rPr>
      <w:spacing w:val="4"/>
    </w:rPr>
  </w:style>
  <w:style w:type="character" w:styleId="FootnoteReference">
    <w:name w:val="footnote reference"/>
    <w:basedOn w:val="DefaultParagraphFont"/>
    <w:semiHidden/>
    <w:unhideWhenUsed/>
    <w:rsid w:val="00983043"/>
    <w:rPr>
      <w:vertAlign w:val="superscript"/>
    </w:rPr>
  </w:style>
  <w:style w:type="character" w:styleId="LineNumber">
    <w:name w:val="line number"/>
    <w:basedOn w:val="DefaultParagraphFont"/>
    <w:semiHidden/>
    <w:unhideWhenUsed/>
    <w:rsid w:val="002A5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47C19-0C57-441B-A8C4-5368507C1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662</Words>
  <Characters>3864</Characters>
  <Application>Microsoft Office Word</Application>
  <DocSecurity>0</DocSecurity>
  <Lines>112</Lines>
  <Paragraphs>37</Paragraphs>
  <ScaleCrop>false</ScaleCrop>
  <HeadingPairs>
    <vt:vector size="2" baseType="variant">
      <vt:variant>
        <vt:lpstr>Title</vt:lpstr>
      </vt:variant>
      <vt:variant>
        <vt:i4>1</vt:i4>
      </vt:variant>
    </vt:vector>
  </HeadingPairs>
  <TitlesOfParts>
    <vt:vector size="1" baseType="lpstr">
      <vt:lpstr>A5341 1R</vt:lpstr>
    </vt:vector>
  </TitlesOfParts>
  <Manager>R230</Manager>
  <Company>NJ Office of Legislative Services</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A5341 1R</dc:title>
  <dc:subject/>
  <dc:creator>Assemblywoman  LOPEZ, Assemblyman  HOUGHTALING</dc:creator>
  <cp:keywords>A5341|3|AU |270|220|278|!|0|</cp:keywords>
  <dc:description>INTRODUCED JANUARY 27, 2021_x000d_
AMENDED MARCH 15, 2021</dc:description>
  <cp:lastModifiedBy>Todaro, Vivian</cp:lastModifiedBy>
  <cp:revision>2</cp:revision>
  <cp:lastPrinted>2021-12-27T16:30:00Z</cp:lastPrinted>
  <dcterms:created xsi:type="dcterms:W3CDTF">2021-12-27T16:30:00Z</dcterms:created>
  <dcterms:modified xsi:type="dcterms:W3CDTF">2021-12-27T16:30:00Z</dcterms:modified>
  <cp:category>ss.1-4: C.26:17-1 et seq. (new chapter); s.5: Eff. date &amp; Note to ss.1-5 to 2020/117_x000d_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