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12481" w:rsidP="00ED5E27">
      <w:pPr>
        <w:pStyle w:val="TopofPage1"/>
      </w:pPr>
      <w:bookmarkStart w:id="0" w:name="_GoBack"/>
      <w:bookmarkEnd w:id="0"/>
      <w:r>
        <w:t>ASSEMBLY</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1248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5344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12481">
        <w:rPr>
          <w:caps/>
          <w:szCs w:val="24"/>
        </w:rPr>
        <w:t>MARCH 15, 2021</w:t>
      </w:r>
    </w:p>
    <w:p w:rsidR="004144CF" w:rsidRDefault="004144CF" w:rsidP="0083060A"/>
    <w:p w:rsidR="00655CA3" w:rsidRDefault="00A45BC7" w:rsidP="0083060A">
      <w:r>
        <w:rPr>
          <w:szCs w:val="24"/>
        </w:rPr>
        <w:tab/>
      </w:r>
      <w:r w:rsidRPr="00DC2226">
        <w:rPr>
          <w:szCs w:val="24"/>
        </w:rPr>
        <w:t>The Assembly Judiciary Committee reports favorably Assembly Bill No.</w:t>
      </w:r>
      <w:r>
        <w:rPr>
          <w:szCs w:val="24"/>
        </w:rPr>
        <w:t xml:space="preserve"> 5344.</w:t>
      </w:r>
    </w:p>
    <w:p w:rsidR="00610E3A" w:rsidRPr="00610E3A" w:rsidRDefault="00610E3A" w:rsidP="00610E3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610E3A">
        <w:rPr>
          <w:spacing w:val="4"/>
          <w:szCs w:val="24"/>
        </w:rPr>
        <w:t xml:space="preserve">This bill changes the eligibility criteria for a deferred retirement for a member of the Judicial Retirement System (JRS) who has been appointed by the Governor, with the advice and consent of the Senate, to the position of county prosecutor. </w:t>
      </w:r>
    </w:p>
    <w:p w:rsidR="00610E3A" w:rsidRPr="00610E3A" w:rsidRDefault="00610E3A" w:rsidP="00610E3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10E3A">
        <w:rPr>
          <w:spacing w:val="4"/>
          <w:szCs w:val="24"/>
        </w:rPr>
        <w:tab/>
        <w:t>This bill clarifies the law to provide this deferred retirement to a JRS member who is at least 65 years of age, has the necessary judicial service credit for a full judicial retirement, and has served for 25 years as a judge for any court in New Jersey.</w:t>
      </w:r>
    </w:p>
    <w:p w:rsidR="00610E3A" w:rsidRPr="00610E3A" w:rsidRDefault="00610E3A" w:rsidP="00610E3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10E3A">
        <w:rPr>
          <w:spacing w:val="4"/>
          <w:szCs w:val="24"/>
        </w:rPr>
        <w:tab/>
        <w:t>For this purpose, this bill also specifically overrides the JRS mandatory retirement age of 70 set forth in law and in the administrative code, and allows for the deferment of the mandatory retirement for JRS to the first day of the month following the termination of the member's service in the position of county prosecutor.</w:t>
      </w:r>
    </w:p>
    <w:sectPr w:rsidR="00610E3A" w:rsidRPr="00610E3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2481" w:rsidRDefault="00912481">
      <w:r>
        <w:separator/>
      </w:r>
    </w:p>
  </w:endnote>
  <w:endnote w:type="continuationSeparator" w:id="0">
    <w:p w:rsidR="00912481" w:rsidRDefault="009124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2481" w:rsidRDefault="00912481">
      <w:r>
        <w:separator/>
      </w:r>
    </w:p>
  </w:footnote>
  <w:footnote w:type="continuationSeparator" w:id="0">
    <w:p w:rsidR="00912481" w:rsidRDefault="009124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57DBE" w:rsidP="00B57DBE">
    <w:pPr>
      <w:pStyle w:val="HeaderPage2"/>
      <w:jc w:val="center"/>
    </w:pPr>
    <w:r>
      <w:fldChar w:fldCharType="begin"/>
    </w:r>
    <w:r>
      <w:instrText xml:space="preserve"> PAGE  \* MERGEFORMAT </w:instrText>
    </w:r>
    <w:r>
      <w:fldChar w:fldCharType="separate"/>
    </w:r>
    <w:r>
      <w:rPr>
        <w:noProof/>
      </w:rPr>
      <w:t>2</w:t>
    </w:r>
    <w:r>
      <w:fldChar w:fldCharType="end"/>
    </w:r>
  </w:p>
  <w:p w:rsidR="00B57DBE" w:rsidRDefault="00B57DBE" w:rsidP="00B57DB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48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0D3D"/>
    <w:rsid w:val="00172814"/>
    <w:rsid w:val="0017383E"/>
    <w:rsid w:val="00177309"/>
    <w:rsid w:val="001819F0"/>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29"/>
    <w:rsid w:val="005C2E96"/>
    <w:rsid w:val="005C51A8"/>
    <w:rsid w:val="005E3EC4"/>
    <w:rsid w:val="005E6766"/>
    <w:rsid w:val="005F075C"/>
    <w:rsid w:val="005F5E32"/>
    <w:rsid w:val="00607913"/>
    <w:rsid w:val="00607F92"/>
    <w:rsid w:val="00610E3A"/>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5AD9"/>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2481"/>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6451"/>
    <w:rsid w:val="00A27C93"/>
    <w:rsid w:val="00A301C9"/>
    <w:rsid w:val="00A34C4F"/>
    <w:rsid w:val="00A42C97"/>
    <w:rsid w:val="00A45BC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57DBE"/>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3D2"/>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776F1"/>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9C3A4B4B-5F54-49CB-B62C-0BA5C4076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169</Words>
  <Characters>834</Characters>
  <Application>Microsoft Office Word</Application>
  <DocSecurity>0</DocSecurity>
  <Lines>26</Lines>
  <Paragraphs>9</Paragraphs>
  <ScaleCrop>false</ScaleCrop>
  <HeadingPairs>
    <vt:vector size="2" baseType="variant">
      <vt:variant>
        <vt:lpstr>Title</vt:lpstr>
      </vt:variant>
      <vt:variant>
        <vt:i4>1</vt:i4>
      </vt:variant>
    </vt:vector>
  </HeadingPairs>
  <TitlesOfParts>
    <vt:vector size="1" baseType="lpstr">
      <vt:lpstr>A5344 AJU Statement 3/15/21</vt:lpstr>
    </vt:vector>
  </TitlesOfParts>
  <Manager>R224</Manager>
  <Company>NJ OLS DMU</Company>
  <LinksUpToDate>false</LinksUpToDate>
  <CharactersWithSpaces>1002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A5344 AJU Statement 3/15/21</dc:title>
  <dc:subject/>
  <dc:creator>Assembly AJU</dc:creator>
  <cp:keywords>A5344|1|JU |103|0|0|!||</cp:keywords>
  <dc:description/>
  <cp:lastModifiedBy>Franks, Denise</cp:lastModifiedBy>
  <cp:revision>2</cp:revision>
  <cp:lastPrinted>1999-09-30T17:29:00Z</cp:lastPrinted>
  <dcterms:created xsi:type="dcterms:W3CDTF">2021-03-16T15:49:00Z</dcterms:created>
  <dcterms:modified xsi:type="dcterms:W3CDTF">2021-03-16T15:49:00Z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