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8FC" w:rsidRDefault="008958FC" w:rsidP="008958FC">
      <w:pPr>
        <w:pStyle w:val="bpuBill"/>
      </w:pPr>
      <w:bookmarkStart w:id="0" w:name="bpuFrontPg"/>
      <w:bookmarkStart w:id="1" w:name="_GoBack"/>
      <w:bookmarkEnd w:id="0"/>
      <w:bookmarkEnd w:id="1"/>
      <w:r>
        <w:t xml:space="preserve">ASSEMBLY, No. 5363 </w:t>
      </w:r>
    </w:p>
    <w:p w:rsidR="008958FC" w:rsidRPr="009D38FF" w:rsidRDefault="008958FC" w:rsidP="008958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3838" r:id="rId7"/>
        </w:object>
      </w:r>
    </w:p>
    <w:p w:rsidR="008958FC" w:rsidRDefault="008958FC" w:rsidP="008958FC">
      <w:pPr>
        <w:pStyle w:val="bpuState"/>
      </w:pPr>
      <w:r>
        <w:t>STATE OF NEW JERSEY</w:t>
      </w:r>
    </w:p>
    <w:p w:rsidR="008958FC" w:rsidRDefault="008958FC" w:rsidP="008958FC">
      <w:pPr>
        <w:pStyle w:val="bpuLegislature"/>
      </w:pPr>
      <w:r>
        <w:t>219th LEGISLATURE</w:t>
      </w:r>
    </w:p>
    <w:p w:rsidR="008958FC" w:rsidRDefault="008958FC" w:rsidP="008958FC">
      <w:pPr>
        <w:pStyle w:val="bpuWpGraphic"/>
      </w:pPr>
      <w:r>
        <w:object w:dxaOrig="8985" w:dyaOrig="255">
          <v:shape id="_x0000_i1026" type="#_x0000_t75" style="width:6in;height:12pt" o:ole="">
            <v:imagedata r:id="rId6" o:title=""/>
          </v:shape>
          <o:OLEObject Type="Embed" ProgID="WPWin6.1" ShapeID="_x0000_i1026" DrawAspect="Content" ObjectID="_1675603839" r:id="rId8"/>
        </w:object>
      </w:r>
      <w:r>
        <w:t xml:space="preserve">  </w:t>
      </w:r>
    </w:p>
    <w:p w:rsidR="008958FC" w:rsidRDefault="008958FC" w:rsidP="008958FC">
      <w:pPr>
        <w:pStyle w:val="bpuIntro"/>
      </w:pPr>
      <w:r>
        <w:t>INTRODUCED FEBRUARY 23, 2021</w:t>
      </w:r>
    </w:p>
    <w:p w:rsidR="008958FC" w:rsidRDefault="008958FC" w:rsidP="008958FC">
      <w:pPr>
        <w:pStyle w:val="bpuIntro"/>
      </w:pPr>
    </w:p>
    <w:p w:rsidR="008958FC" w:rsidRDefault="008958FC" w:rsidP="008958FC">
      <w:pPr>
        <w:pStyle w:val="bpuIntro"/>
        <w:sectPr w:rsidR="008958FC" w:rsidSect="008958FC">
          <w:headerReference w:type="even" r:id="rId9"/>
          <w:headerReference w:type="default" r:id="rId10"/>
          <w:pgSz w:w="12240" w:h="20160" w:code="5"/>
          <w:pgMar w:top="2160" w:right="1440" w:bottom="1440" w:left="1440" w:header="72" w:footer="720" w:gutter="0"/>
          <w:pgNumType w:start="1"/>
          <w:cols w:space="720"/>
          <w:docGrid w:linePitch="360"/>
        </w:sectPr>
      </w:pPr>
    </w:p>
    <w:p w:rsidR="008958FC" w:rsidRDefault="008958FC" w:rsidP="008958FC">
      <w:pPr>
        <w:pStyle w:val="bpuIntro"/>
      </w:pPr>
    </w:p>
    <w:p w:rsidR="008958FC" w:rsidRDefault="008958FC" w:rsidP="008958FC">
      <w:pPr>
        <w:pStyle w:val="bpuSponsor"/>
      </w:pPr>
      <w:r>
        <w:t>Sponsored by:</w:t>
      </w:r>
    </w:p>
    <w:p w:rsidR="008958FC" w:rsidRDefault="008958FC" w:rsidP="008958FC">
      <w:pPr>
        <w:pStyle w:val="bpuSponsor"/>
      </w:pPr>
      <w:r>
        <w:t>Assemblywoman  VERLINA REYNOLDS-JACKSON</w:t>
      </w:r>
    </w:p>
    <w:p w:rsidR="008958FC" w:rsidRDefault="008958FC" w:rsidP="008958FC">
      <w:pPr>
        <w:pStyle w:val="bpuSponsor"/>
      </w:pPr>
      <w:r>
        <w:t>District 15 (Hunterdon and Mercer)</w:t>
      </w:r>
    </w:p>
    <w:p w:rsidR="008958FC" w:rsidRDefault="008958FC" w:rsidP="008958FC">
      <w:pPr>
        <w:pStyle w:val="bpuSponsor"/>
      </w:pPr>
    </w:p>
    <w:p w:rsidR="008958FC" w:rsidRDefault="008958FC" w:rsidP="008958FC">
      <w:pPr>
        <w:pStyle w:val="bpuSponsor"/>
      </w:pPr>
    </w:p>
    <w:p w:rsidR="008958FC" w:rsidRDefault="008958FC" w:rsidP="008958FC">
      <w:pPr>
        <w:pStyle w:val="bpuSponsor"/>
      </w:pPr>
    </w:p>
    <w:p w:rsidR="008958FC" w:rsidRDefault="008958FC" w:rsidP="008958FC">
      <w:pPr>
        <w:pStyle w:val="bpuSponsor"/>
      </w:pPr>
    </w:p>
    <w:p w:rsidR="008958FC" w:rsidRDefault="008958FC" w:rsidP="008958FC">
      <w:pPr>
        <w:pStyle w:val="bpuSponsor"/>
      </w:pPr>
      <w:r>
        <w:t>SYNOPSIS</w:t>
      </w:r>
    </w:p>
    <w:p w:rsidR="008958FC" w:rsidRDefault="000C3D5C" w:rsidP="008958FC">
      <w:pPr>
        <w:pStyle w:val="bpuNormText"/>
      </w:pPr>
      <w:r>
        <w:tab/>
      </w:r>
      <w:r w:rsidR="008958FC">
        <w:t>Authorizes home cultivation of medical cannabis.</w:t>
      </w:r>
    </w:p>
    <w:p w:rsidR="008958FC" w:rsidRDefault="008958FC" w:rsidP="008958FC">
      <w:pPr>
        <w:pStyle w:val="bpuNormText"/>
      </w:pPr>
    </w:p>
    <w:p w:rsidR="008958FC" w:rsidRDefault="008958FC" w:rsidP="008958FC">
      <w:pPr>
        <w:pStyle w:val="bpuSponsor"/>
      </w:pPr>
      <w:r>
        <w:t xml:space="preserve">CURRENT VERSION OF TEXT </w:t>
      </w:r>
    </w:p>
    <w:p w:rsidR="008958FC" w:rsidRDefault="008958FC" w:rsidP="008958FC">
      <w:pPr>
        <w:pStyle w:val="bpuNormText"/>
      </w:pPr>
      <w:r>
        <w:tab/>
        <w:t>As introduced.</w:t>
      </w:r>
    </w:p>
    <w:p w:rsidR="008958FC" w:rsidRDefault="008958FC" w:rsidP="008958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58FC" w:rsidRDefault="008958FC" w:rsidP="008916EC">
      <w:pPr>
        <w:pStyle w:val="FronterPage"/>
        <w:tabs>
          <w:tab w:val="clear" w:pos="720"/>
          <w:tab w:val="clear" w:pos="1440"/>
          <w:tab w:val="clear" w:pos="2160"/>
          <w:tab w:val="clear" w:pos="2880"/>
          <w:tab w:val="clear" w:pos="3600"/>
          <w:tab w:val="clear" w:pos="4320"/>
          <w:tab w:val="clear" w:pos="5040"/>
        </w:tabs>
        <w:sectPr w:rsidR="008958FC" w:rsidSect="008958FC">
          <w:type w:val="continuous"/>
          <w:pgSz w:w="12240" w:h="20160" w:code="5"/>
          <w:pgMar w:top="1440" w:right="2275" w:bottom="1440" w:left="2275" w:header="72" w:footer="720" w:gutter="0"/>
          <w:pgNumType w:start="1"/>
          <w:cols w:space="720"/>
          <w:docGrid w:linePitch="360"/>
        </w:sectPr>
      </w:pPr>
    </w:p>
    <w:p w:rsidR="00686AEB" w:rsidRPr="00677316" w:rsidRDefault="00C37E74" w:rsidP="003E47BA">
      <w:pPr>
        <w:pStyle w:val="HangingAnAct"/>
        <w:rPr>
          <w:rStyle w:val="HangingAnActChar"/>
        </w:rPr>
      </w:pPr>
      <w:r>
        <w:rPr>
          <w:rStyle w:val="BillHead"/>
        </w:rPr>
        <w:lastRenderedPageBreak/>
        <w:t>An Act</w:t>
      </w:r>
      <w:r w:rsidR="00686AEB" w:rsidRPr="006B7FA7">
        <w:rPr>
          <w:rStyle w:val="HangingAnActChar"/>
        </w:rPr>
        <w:t xml:space="preserve"> </w:t>
      </w:r>
      <w:r w:rsidR="00D77892">
        <w:rPr>
          <w:rStyle w:val="HangingAnActChar"/>
        </w:rPr>
        <w:t>concerning medical cannabis and amending</w:t>
      </w:r>
      <w:r w:rsidR="006663B1">
        <w:rPr>
          <w:rStyle w:val="HangingAnActChar"/>
        </w:rPr>
        <w:t xml:space="preserve"> and supplementing</w:t>
      </w:r>
      <w:r w:rsidR="00D77892">
        <w:rPr>
          <w:rStyle w:val="HangingAnActChar"/>
        </w:rPr>
        <w:t xml:space="preserve"> P.L.2009, c.307.</w:t>
      </w:r>
    </w:p>
    <w:p w:rsidR="000B1054" w:rsidRPr="00D71D68" w:rsidRDefault="000B1054" w:rsidP="000B1054"/>
    <w:p w:rsidR="00686AEB" w:rsidRPr="00AA7880" w:rsidRDefault="00686AEB" w:rsidP="00686AEB">
      <w:r>
        <w:tab/>
      </w:r>
      <w:r w:rsidR="00C37E74">
        <w:rPr>
          <w:rStyle w:val="BillHeading2"/>
        </w:rPr>
        <w:t>Be It Enacted</w:t>
      </w:r>
      <w:r>
        <w:rPr>
          <w:rStyle w:val="BillHeading2"/>
        </w:rPr>
        <w:t xml:space="preserve"> </w:t>
      </w:r>
      <w:r w:rsidR="00C37E74">
        <w:rPr>
          <w:rStyle w:val="BillLanguage"/>
        </w:rPr>
        <w:t>by the Senate and General Assembly of the State of New Jersey:</w:t>
      </w:r>
    </w:p>
    <w:p w:rsidR="00686AEB" w:rsidRDefault="00686AEB" w:rsidP="00686AEB"/>
    <w:p w:rsidR="00CF2CF2" w:rsidRDefault="00CF2CF2" w:rsidP="00D77892">
      <w:r>
        <w:tab/>
        <w:t>1.</w:t>
      </w:r>
      <w:r>
        <w:tab/>
        <w:t>Section 3 of P.L.2009, c.307 (C.24:6I-3) is amended to read as follows:</w:t>
      </w:r>
    </w:p>
    <w:p w:rsidR="00D77892" w:rsidRDefault="00D77892" w:rsidP="00D77892">
      <w:r>
        <w:tab/>
        <w:t>3.</w:t>
      </w:r>
      <w:r>
        <w:tab/>
        <w:t>As used in P.L.2009, c.307 (C.24:6I-1 et al.) and P.L.2015,</w:t>
      </w:r>
      <w:r w:rsidR="000C3D5C">
        <w:t> </w:t>
      </w:r>
      <w:r>
        <w:t>c.158</w:t>
      </w:r>
      <w:r w:rsidR="000C3D5C">
        <w:t> </w:t>
      </w:r>
      <w:r>
        <w:t>(C.18A:40-12.22</w:t>
      </w:r>
      <w:r w:rsidR="000C3D5C">
        <w:t> </w:t>
      </w:r>
      <w:r>
        <w:t>et</w:t>
      </w:r>
      <w:r w:rsidR="000C3D5C">
        <w:t> </w:t>
      </w:r>
      <w:r>
        <w:t>al.):</w:t>
      </w:r>
    </w:p>
    <w:p w:rsidR="00D77892" w:rsidRDefault="00D77892" w:rsidP="00D77892">
      <w:r>
        <w:tab/>
        <w:t>"Academic medical center" means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If the entity is part of a system of health care facilities, the entity shall not qualify as an academic medical center unless the health care system is principally located within the State.</w:t>
      </w:r>
    </w:p>
    <w:p w:rsidR="00D77892" w:rsidRDefault="00D77892" w:rsidP="00D77892">
      <w:r>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D77892" w:rsidRDefault="00D77892" w:rsidP="00D77892">
      <w:r>
        <w:tab/>
        <w:t>"Cannabis" has the meaning given to "marihuana" in section 2 of the "New Jersey Controlled Dangerous Substances Act," P.L.1970,</w:t>
      </w:r>
      <w:r w:rsidR="000C3D5C">
        <w:t> </w:t>
      </w:r>
      <w:r>
        <w:t>c.226</w:t>
      </w:r>
      <w:r w:rsidR="000C3D5C">
        <w:t> </w:t>
      </w:r>
      <w:r>
        <w:t>(C.24:21-2).</w:t>
      </w:r>
    </w:p>
    <w:p w:rsidR="00D77892" w:rsidRDefault="00D77892" w:rsidP="00D77892">
      <w:r>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D77892" w:rsidRDefault="00D77892" w:rsidP="00D77892">
      <w:r>
        <w:tab/>
        <w:t>"Commission" means the Cannabis Regulatory Commission established pursuant to section 31 of P.L.2019, c.153 (C.24:6I-24).</w:t>
      </w:r>
    </w:p>
    <w:p w:rsidR="00D77892" w:rsidRDefault="00D77892" w:rsidP="00D77892">
      <w:r>
        <w:tab/>
        <w:t>"Commissioner" means the Commissioner of Health.</w:t>
      </w:r>
    </w:p>
    <w:p w:rsidR="00D77892" w:rsidRDefault="00D77892" w:rsidP="00D77892">
      <w:r>
        <w:tab/>
        <w:t>"Common ownership or control" means:</w:t>
      </w:r>
    </w:p>
    <w:p w:rsidR="00D77892" w:rsidRDefault="00D77892" w:rsidP="00D77892">
      <w:r>
        <w:lastRenderedPageBreak/>
        <w:tab/>
        <w:t>(1)</w:t>
      </w:r>
      <w:r>
        <w:tab/>
        <w:t>between two for-profit entities, the same individuals or entities own and control more than 50 percent of both entities;</w:t>
      </w:r>
    </w:p>
    <w:p w:rsidR="00D77892" w:rsidRDefault="00D77892" w:rsidP="00D77892">
      <w:r>
        <w:tab/>
        <w:t>(2)</w:t>
      </w:r>
      <w:r>
        <w:tab/>
        <w:t>between a nonprofit entity and a for-profit entity, a majority of the directors, trustees, or members of the governing body of the nonprofit entity directly or indirectly own and control more than 50 percent of the for-profit entity; and</w:t>
      </w:r>
    </w:p>
    <w:p w:rsidR="00D77892" w:rsidRDefault="00D77892" w:rsidP="00D77892">
      <w:r>
        <w:tab/>
        <w:t>(3)</w:t>
      </w:r>
      <w:r>
        <w:tab/>
        <w:t>between two nonprofit entities, the same directors, trustees, or governing body members comprise a majority of the voting directors, trustees, or governing body members of both nonprofits.</w:t>
      </w:r>
    </w:p>
    <w:p w:rsidR="00D77892" w:rsidRDefault="00D77892" w:rsidP="00D77892">
      <w:r>
        <w:tab/>
        <w:t>"Department" means the Department of Health.</w:t>
      </w:r>
    </w:p>
    <w:p w:rsidR="00D77892" w:rsidRDefault="00D77892" w:rsidP="00D77892">
      <w:r>
        <w:tab/>
        <w:t xml:space="preserve">"Designated caregiver" means a resident of the State who: </w:t>
      </w:r>
    </w:p>
    <w:p w:rsidR="00D77892" w:rsidRDefault="00D77892" w:rsidP="00D77892">
      <w:r>
        <w:tab/>
        <w:t>(1)</w:t>
      </w:r>
      <w:r>
        <w:tab/>
        <w:t>is at least 18 years old;</w:t>
      </w:r>
    </w:p>
    <w:p w:rsidR="00D77892" w:rsidRDefault="00D77892" w:rsidP="00D77892">
      <w:r>
        <w:tab/>
        <w:t>(2)</w:t>
      </w:r>
      <w:r>
        <w:tab/>
        <w:t>has agreed to assist with a registered qualifying patient's medical use of cannabis, is not currently serving as designated caregiver for more than one other qualifying patient, and is not the qualifying patient's health care practitioner;</w:t>
      </w:r>
    </w:p>
    <w:p w:rsidR="00D77892" w:rsidRDefault="00D77892" w:rsidP="00D77892">
      <w:r>
        <w:tab/>
        <w:t>(3)</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w:t>
      </w:r>
      <w:r w:rsidR="000C3D5C">
        <w:t> </w:t>
      </w:r>
      <w:r>
        <w:t>c.307 (C.24:6I-1 et al.) or P.L.2015, c.158 (C.18A:40-12.22 et al.);</w:t>
      </w:r>
    </w:p>
    <w:p w:rsidR="00D77892" w:rsidRDefault="00D77892" w:rsidP="00D77892">
      <w:r>
        <w:tab/>
        <w:t>(4)</w:t>
      </w:r>
      <w:r>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D77892" w:rsidRDefault="00D77892" w:rsidP="00D77892">
      <w:r>
        <w:tab/>
        <w:t>(5)</w:t>
      </w:r>
      <w:r>
        <w:tab/>
        <w:t>has been designated as designated caregiver by the patient when registering or renewing a registration with the commission or in other written notification to the commission.</w:t>
      </w:r>
    </w:p>
    <w:p w:rsidR="00D77892" w:rsidRDefault="00D77892" w:rsidP="00D77892">
      <w:r>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w:t>
      </w:r>
      <w:proofErr w:type="spellStart"/>
      <w:r>
        <w:t>i</w:t>
      </w:r>
      <w:proofErr w:type="spellEnd"/>
      <w:r>
        <w:t>. of section 27 of P.L.2019,</w:t>
      </w:r>
      <w:r w:rsidR="000C3D5C">
        <w:t> </w:t>
      </w:r>
      <w:r>
        <w:t>c.153</w:t>
      </w:r>
      <w:r w:rsidR="000C3D5C">
        <w:t> </w:t>
      </w:r>
      <w:r>
        <w:t>(C.24:6I-20).</w:t>
      </w:r>
      <w:r w:rsidR="000C3D5C">
        <w:t> </w:t>
      </w:r>
    </w:p>
    <w:p w:rsidR="00D77892" w:rsidRDefault="00D77892" w:rsidP="00D77892">
      <w:r>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D77892" w:rsidRDefault="00D77892" w:rsidP="00D77892">
      <w:r>
        <w:lastRenderedPageBreak/>
        <w:tab/>
        <w:t xml:space="preserve">"Health care practitioner" means a physician, advanced practice nurse, or physician assistant licensed or certified pursuant to Title 45 of the Revised Statutes who: </w:t>
      </w:r>
    </w:p>
    <w:p w:rsidR="00D77892" w:rsidRDefault="00D77892" w:rsidP="00D77892">
      <w:r>
        <w:tab/>
        <w:t>(1)</w:t>
      </w:r>
      <w:r>
        <w:tab/>
        <w:t>possesses active registrations to prescribe controlled dangerous substances issued by the United States Drug Enforcement Administration and the Division of Consumer Affairs in the Department of Law and Public Safety;</w:t>
      </w:r>
    </w:p>
    <w:p w:rsidR="00D77892" w:rsidRDefault="00D77892" w:rsidP="00D77892">
      <w:r>
        <w:tab/>
        <w:t>(2)</w:t>
      </w:r>
      <w:r>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D77892" w:rsidRDefault="00D77892" w:rsidP="00D77892">
      <w:r>
        <w:tab/>
        <w:t>(3)</w:t>
      </w:r>
      <w:r>
        <w:tab/>
        <w:t>if the patient is a minor, is a pediatric specialist.</w:t>
      </w:r>
    </w:p>
    <w:p w:rsidR="00D77892" w:rsidRDefault="00D77892" w:rsidP="00D77892">
      <w:r>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B4062B" w:rsidRPr="00B4062B" w:rsidRDefault="00B4062B" w:rsidP="00D77892">
      <w:pPr>
        <w:rPr>
          <w:u w:val="single"/>
        </w:rPr>
      </w:pPr>
      <w:r>
        <w:tab/>
      </w:r>
      <w:r>
        <w:rPr>
          <w:u w:val="single"/>
        </w:rPr>
        <w:t>“Home cultivation</w:t>
      </w:r>
      <w:r w:rsidR="009F3025">
        <w:rPr>
          <w:u w:val="single"/>
        </w:rPr>
        <w:t xml:space="preserve"> of medical cannabis</w:t>
      </w:r>
      <w:r>
        <w:rPr>
          <w:u w:val="single"/>
        </w:rPr>
        <w:t>” means the cultivation of medical cannabis</w:t>
      </w:r>
      <w:r w:rsidR="0057610A">
        <w:rPr>
          <w:u w:val="single"/>
        </w:rPr>
        <w:t>, in the residence of a registered qualifying patient or a designated caregiver of the patient,</w:t>
      </w:r>
      <w:r>
        <w:rPr>
          <w:u w:val="single"/>
        </w:rPr>
        <w:t xml:space="preserve"> for </w:t>
      </w:r>
      <w:r w:rsidR="00D6157E">
        <w:rPr>
          <w:u w:val="single"/>
        </w:rPr>
        <w:t xml:space="preserve">the </w:t>
      </w:r>
      <w:r>
        <w:rPr>
          <w:u w:val="single"/>
        </w:rPr>
        <w:t>patient’s personal</w:t>
      </w:r>
      <w:r w:rsidR="001A46D3">
        <w:rPr>
          <w:u w:val="single"/>
        </w:rPr>
        <w:t xml:space="preserve"> medical</w:t>
      </w:r>
      <w:r>
        <w:rPr>
          <w:u w:val="single"/>
        </w:rPr>
        <w:t xml:space="preserve"> use.  The term does not include the cultivation of medical cannabis by an entity issued a medical cannabis cultivator or clinical registrant permit.</w:t>
      </w:r>
    </w:p>
    <w:p w:rsidR="00D77892" w:rsidRDefault="00D77892" w:rsidP="00D77892">
      <w:r>
        <w:tab/>
        <w:t>"Institutional caregiver" means a resident of the State who:</w:t>
      </w:r>
    </w:p>
    <w:p w:rsidR="00D77892" w:rsidRDefault="00D77892" w:rsidP="00D77892">
      <w:r>
        <w:tab/>
        <w:t>(1)</w:t>
      </w:r>
      <w:r>
        <w:tab/>
        <w:t>is at least 18 years old;</w:t>
      </w:r>
    </w:p>
    <w:p w:rsidR="00D77892" w:rsidRDefault="00D77892" w:rsidP="00D77892">
      <w:r>
        <w:tab/>
        <w:t>(2)</w:t>
      </w:r>
      <w:r>
        <w:tab/>
        <w:t>is an employee of a health care facility;</w:t>
      </w:r>
    </w:p>
    <w:p w:rsidR="00D77892" w:rsidRDefault="00D77892" w:rsidP="00D77892">
      <w:r>
        <w:tab/>
        <w:t>(3)</w:t>
      </w:r>
      <w:r>
        <w:tab/>
        <w:t>is authorized, within the scope of the individual's professional duties, to possess and administer controlled dangerous substances in connection with the care and treatment of patients and residents pursuant to applicable State and federal laws;</w:t>
      </w:r>
    </w:p>
    <w:p w:rsidR="00D77892" w:rsidRDefault="00D77892" w:rsidP="00D77892">
      <w:r>
        <w:tab/>
        <w:t>(4)</w:t>
      </w:r>
      <w:r>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D77892" w:rsidRDefault="00D77892" w:rsidP="00D77892">
      <w:r>
        <w:tab/>
        <w:t>(5)</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w:t>
      </w:r>
      <w:r w:rsidR="006151CD">
        <w:t> </w:t>
      </w:r>
      <w:r>
        <w:t>c.307 (C.24:6I-1 et al.) or P.L.2015, c.158 (C.18A:40-12.22 et al.); and</w:t>
      </w:r>
    </w:p>
    <w:p w:rsidR="00D77892" w:rsidRDefault="00D77892" w:rsidP="00D77892">
      <w:r>
        <w:lastRenderedPageBreak/>
        <w:tab/>
        <w:t>(6)</w:t>
      </w:r>
      <w:r>
        <w:tab/>
        <w:t>has registered with the commission pursuant to section 4 of P.L.2009, c.307 (C.24:6I-4).</w:t>
      </w:r>
    </w:p>
    <w:p w:rsidR="00D77892" w:rsidRDefault="00D77892" w:rsidP="00D77892">
      <w:r>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D77892" w:rsidRDefault="00D77892" w:rsidP="00D77892">
      <w:r>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D77892" w:rsidRDefault="00D77892" w:rsidP="00D77892">
      <w:r>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D77892" w:rsidRDefault="00D77892" w:rsidP="00D77892">
      <w:r>
        <w:tab/>
        <w:t xml:space="preserve">"Medical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w:t>
      </w:r>
      <w:r w:rsidR="003D21BC">
        <w:t xml:space="preserve"> </w:t>
      </w:r>
      <w:r>
        <w:t>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D77892" w:rsidRDefault="00D77892" w:rsidP="00D77892">
      <w:r>
        <w:tab/>
        <w:t xml:space="preserve">"Medical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w:t>
      </w:r>
      <w:r>
        <w:lastRenderedPageBreak/>
        <w:t xml:space="preserve">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w:t>
      </w:r>
      <w:proofErr w:type="spellStart"/>
      <w:r>
        <w:t>i</w:t>
      </w:r>
      <w:proofErr w:type="spellEnd"/>
      <w:r>
        <w:t>. of section 27 of P.L.2019,</w:t>
      </w:r>
      <w:r w:rsidR="006151CD">
        <w:t> </w:t>
      </w:r>
      <w:r>
        <w:t>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D77892" w:rsidRDefault="00D77892" w:rsidP="00D77892">
      <w:r>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D77892" w:rsidRDefault="00D77892" w:rsidP="00D77892">
      <w:r>
        <w:tab/>
        <w:t>"Medical use of cannabis" means the acquisition, possession, transport, or use of cannabis or paraphernalia by a registered qualifying patient as authorized by P.L.2009, c.307 (C.24:6I-1 et al.) and P.L.2015, c.158 (C.18A:40-12.22 et al.).</w:t>
      </w:r>
    </w:p>
    <w:p w:rsidR="00D77892" w:rsidRDefault="00D77892" w:rsidP="00D77892">
      <w:r>
        <w:tab/>
        <w:t>"Minor" means a person who is under 18 years of age and who has not been married or previously declared by a court or an administrative agency to be emancipated.</w:t>
      </w:r>
    </w:p>
    <w:p w:rsidR="00D77892" w:rsidRDefault="00D77892" w:rsidP="00D77892">
      <w:r>
        <w:tab/>
        <w:t>"Paraphernalia" has the meaning given in N.J.S.2C:36-1.</w:t>
      </w:r>
    </w:p>
    <w:p w:rsidR="00D77892" w:rsidRDefault="00D77892" w:rsidP="00D77892">
      <w:r>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D77892" w:rsidRDefault="00D77892" w:rsidP="00D77892">
      <w:r>
        <w:tab/>
        <w:t>"Primary care" means the practice of family medicine, general internal medicine, general pediatrics, general obstetrics, or gynecology.</w:t>
      </w:r>
    </w:p>
    <w:p w:rsidR="00D77892" w:rsidRDefault="00D77892" w:rsidP="00D77892">
      <w:r>
        <w:tab/>
        <w:t xml:space="preserve">"Qualifying medical condition" means seizure disorder, including epilepsy; intractable skeletal muscular spasticity; post-traumatic stress disorder; glaucoma; positive status for human </w:t>
      </w:r>
      <w:r>
        <w:lastRenderedPageBreak/>
        <w:t>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D77892" w:rsidRDefault="00D77892" w:rsidP="00D77892">
      <w:r>
        <w:tab/>
        <w:t>"Qualifying patient" or "patient" means a resident of the State who has been authorized for the medical use of cannabis by a health care practitioner.</w:t>
      </w:r>
    </w:p>
    <w:p w:rsidR="00D77892" w:rsidRDefault="00D77892" w:rsidP="00D77892">
      <w:r>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D77892" w:rsidRDefault="00D77892" w:rsidP="00D77892">
      <w:r>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D77892" w:rsidRDefault="00D77892" w:rsidP="00D77892">
      <w:r>
        <w:tab/>
        <w:t>"Terminally ill" means having an illness or condition with a prognosis of less than 12 months of life.</w:t>
      </w:r>
    </w:p>
    <w:p w:rsidR="00D77892" w:rsidRDefault="00D77892" w:rsidP="00D77892">
      <w:r>
        <w:tab/>
        <w:t>"Usable cannabis" means the dried leaves and flowers of cannabis, and any mixture or preparation thereof, and does not include the seeds, stems, stalks, or roots of the plant.</w:t>
      </w:r>
    </w:p>
    <w:p w:rsidR="00D77892" w:rsidRDefault="00CF2CF2" w:rsidP="00D77892">
      <w:r>
        <w:t>(</w:t>
      </w:r>
      <w:proofErr w:type="spellStart"/>
      <w:r>
        <w:t>cf</w:t>
      </w:r>
      <w:proofErr w:type="spellEnd"/>
      <w:r>
        <w:t>: P.</w:t>
      </w:r>
      <w:r w:rsidR="00D77892">
        <w:t>L.</w:t>
      </w:r>
      <w:r>
        <w:t>2019, c.153, s.3)</w:t>
      </w:r>
    </w:p>
    <w:p w:rsidR="00D77892" w:rsidRDefault="00D77892" w:rsidP="00D77892"/>
    <w:p w:rsidR="00D77892" w:rsidRDefault="006151CD" w:rsidP="00D77892">
      <w:r>
        <w:tab/>
        <w:t>2.</w:t>
      </w:r>
      <w:r>
        <w:tab/>
      </w:r>
      <w:r w:rsidR="00D77892">
        <w:t>Section 4 of P.L.2009, c.307 (C.24:6I-4) is amended to read as follows:</w:t>
      </w:r>
    </w:p>
    <w:p w:rsidR="00D77892" w:rsidRDefault="00D77892" w:rsidP="00D77892">
      <w:r>
        <w:tab/>
        <w:t>4.</w:t>
      </w:r>
      <w:r w:rsidR="00CF2CF2">
        <w:t xml:space="preserve"> </w:t>
      </w:r>
      <w:r>
        <w:t xml:space="preserve"> a. </w:t>
      </w:r>
      <w:r w:rsidR="006151CD">
        <w:t xml:space="preserve"> </w:t>
      </w:r>
      <w:r>
        <w:t xml:space="preserve">The commission shall establish a registry of qualifying patients and their designated caregivers and shall establish a means of identifying and verifying the registration status of patients and </w:t>
      </w:r>
      <w:r>
        <w:lastRenderedPageBreak/>
        <w:t xml:space="preserve">designated caregivers who are registered with the commission. </w:t>
      </w:r>
      <w:r w:rsidR="00AA42B9">
        <w:t xml:space="preserve"> </w:t>
      </w:r>
      <w:r>
        <w:t xml:space="preserve">Registration with the commission shall be valid for two years. </w:t>
      </w:r>
      <w:r w:rsidR="00AA42B9">
        <w:t xml:space="preserve"> </w:t>
      </w:r>
      <w:r>
        <w:t>A patient or designated caregiver shall be registered with the commission upon submitting the following, in accordance with regulations adopted by the commission:</w:t>
      </w:r>
    </w:p>
    <w:p w:rsidR="00D77892" w:rsidRDefault="00D77892" w:rsidP="00D77892">
      <w:r>
        <w:tab/>
        <w:t>(1)</w:t>
      </w:r>
      <w:r>
        <w:tab/>
        <w:t>documentation of a health care practitioner's authorization for the patient for the medical use of cannabis;</w:t>
      </w:r>
    </w:p>
    <w:p w:rsidR="00D77892" w:rsidRDefault="00D77892" w:rsidP="00D77892">
      <w:r>
        <w:tab/>
        <w:t>(2)</w:t>
      </w:r>
      <w:r>
        <w:tab/>
        <w:t>an application or renewal fee, which may be based on a sliding scale as determined by the commission;</w:t>
      </w:r>
    </w:p>
    <w:p w:rsidR="00D77892" w:rsidRDefault="00D77892" w:rsidP="00D77892">
      <w:r>
        <w:tab/>
        <w:t>(3)</w:t>
      </w:r>
      <w:r>
        <w:tab/>
        <w:t xml:space="preserve">the name, home address, and date of birth of the patient and each designated caregiver, as applicable; </w:t>
      </w:r>
    </w:p>
    <w:p w:rsidR="00D77892" w:rsidRDefault="00D77892" w:rsidP="00D77892">
      <w:r>
        <w:tab/>
        <w:t>(4)</w:t>
      </w:r>
      <w:r>
        <w:tab/>
        <w:t xml:space="preserve">the name, address, and telephone number of the patient's health care practitioner; </w:t>
      </w:r>
      <w:r w:rsidR="001A46D3" w:rsidRPr="001A46D3">
        <w:rPr>
          <w:rFonts w:ascii="Albertus Extra Bold" w:hAnsi="Albertus Extra Bold"/>
          <w:b/>
        </w:rPr>
        <w:t>[</w:t>
      </w:r>
      <w:r>
        <w:t>and</w:t>
      </w:r>
      <w:r w:rsidR="001A46D3" w:rsidRPr="001A46D3">
        <w:rPr>
          <w:rFonts w:ascii="Albertus Extra Bold" w:hAnsi="Albertus Extra Bold"/>
          <w:b/>
        </w:rPr>
        <w:t>]</w:t>
      </w:r>
    </w:p>
    <w:p w:rsidR="001A46D3" w:rsidRDefault="00D77892" w:rsidP="00D77892">
      <w:r>
        <w:tab/>
        <w:t>(5)</w:t>
      </w:r>
      <w:r>
        <w:tab/>
        <w:t>up to one alternate address for the patient, which may be used for delivery of medical cannabis to the patient pursuant to section 27 of P.L.2019, c.153 (C.24:6I-20)</w:t>
      </w:r>
      <w:r w:rsidR="001A46D3">
        <w:rPr>
          <w:u w:val="single"/>
        </w:rPr>
        <w:t>; and</w:t>
      </w:r>
    </w:p>
    <w:p w:rsidR="00D77892" w:rsidRDefault="001A46D3" w:rsidP="00D77892">
      <w:r>
        <w:tab/>
      </w:r>
      <w:r>
        <w:rPr>
          <w:u w:val="single"/>
        </w:rPr>
        <w:t>(6)</w:t>
      </w:r>
      <w:r>
        <w:rPr>
          <w:u w:val="single"/>
        </w:rPr>
        <w:tab/>
        <w:t>an indication whether the patient or a designated caregiver will home cultivate medical cannabis</w:t>
      </w:r>
      <w:r w:rsidR="00D77892">
        <w:t>.</w:t>
      </w:r>
    </w:p>
    <w:p w:rsidR="00D77892" w:rsidRDefault="00D77892" w:rsidP="00D77892">
      <w:r>
        <w:tab/>
        <w:t>Each qualifying patient may concurrently have up to two designated caregivers.  A qualifying patient may petition the commission for approval to concurrently have more than two designated caregivers, which petition shall be approved if the commission finds that allowing the patient additional designated caregivers is necessary to meet the patient's treatment needs and is consistent with the provisions of P.L.2009, c.307 (C.24:6I-1 et al.).</w:t>
      </w:r>
    </w:p>
    <w:p w:rsidR="00D77892" w:rsidRDefault="00D77892" w:rsidP="00D77892">
      <w:r>
        <w:tab/>
        <w:t xml:space="preserve">The commission shall establish a registry of institutional caregivers and shall establish a means of identifying and verifying the registration status of institutional caregivers who are registered with the commission.  Registration with the commission shall be valid for one year.  An institutional caregiver shall be registered with the commission upon submitting the name, address, and telephone number of the institutional caregiver and of the health care facility at which the individual will be serving as institutional caregiver and a certification that meets the requirements of subsection h. of this section. </w:t>
      </w:r>
      <w:r w:rsidR="005E448F">
        <w:t xml:space="preserve"> </w:t>
      </w:r>
      <w:r>
        <w:t xml:space="preserve">The application or renewal fee for the institutional caregiver shall be paid by the health care facility at which the institutional caregiver will be serving as institutional caregiver.  An institutional caregiver shall not be limited in the number of qualifying patients for whom the institutional caregiver may serve as institutional caregiver at one time, provided that each qualifying patient served by the institutional caregiver is a current patient or resident at the health care facility at which the institutional caregiver is authorized to serve as institutional caregiver, and the number of qualifying patients served by the institutional caregiver is commensurate with the institutional caregiver's ability to fully meet the treatment and related needs of each qualifying patient and attend to the institutional caregiver's other professional duties at the health care facility without </w:t>
      </w:r>
      <w:r>
        <w:lastRenderedPageBreak/>
        <w:t xml:space="preserve">jeopardizing the health or safety of any patient or resident at the facility. </w:t>
      </w:r>
    </w:p>
    <w:p w:rsidR="00D77892" w:rsidRDefault="00D77892" w:rsidP="00D77892">
      <w:r>
        <w:tab/>
        <w:t>b.</w:t>
      </w:r>
      <w:r>
        <w:tab/>
        <w:t>Before registering an individual, the commission shall verify the information contained in the application or renewal form submitted pursuant to this section.  In the case of a designated or institutional caregiver, the commission shall provisionally approve an application pending the results of a criminal history record background check, if the caregiver otherwise meets the requirements of P.L.2009, c.307 (C.24:6I-1 et al.).  The commission shall approve or deny an application or renewal and complete the registration process for successful applicants within 30 days of receipt of the completed application or renewal.  The commission may deny an application or renewal only if the applicant fails to provide the information required pursuant to this section, or if the commission determines that the information was incorrect or falsified or does not meet the requirements of P.L.2009, c.307 (C.24:6I-1 et al.).</w:t>
      </w:r>
      <w:r w:rsidR="005E448F">
        <w:t xml:space="preserve"> </w:t>
      </w:r>
      <w:r>
        <w:t xml:space="preserve"> Denial of an application shall be a final agency decision, subject to review by the Superior Court, Appellate Division.</w:t>
      </w:r>
    </w:p>
    <w:p w:rsidR="00D77892" w:rsidRDefault="00D77892" w:rsidP="00D77892">
      <w:r>
        <w:tab/>
        <w:t xml:space="preserve">c. </w:t>
      </w:r>
      <w:r w:rsidR="006151CD">
        <w:t xml:space="preserve"> </w:t>
      </w:r>
      <w:r>
        <w:t xml:space="preserve">(1) </w:t>
      </w:r>
      <w:r w:rsidR="006151CD">
        <w:t xml:space="preserve"> </w:t>
      </w:r>
      <w:r>
        <w:t xml:space="preserve">The commission shall require each applicant seeking to serve as a designated or institutional caregiver to undergo a criminal history record background check; except that no criminal history record background check shall be required for an applicant seeking to serve as a designated caregiver if the applicant is an immediate family member of the patient, and no criminal history record background check shall be required for an applicant seeking to serve as an institutional caregiver if the applicant completed a criminal history record background check as a condition of professional licensure or certification. </w:t>
      </w:r>
      <w:r w:rsidR="005E448F">
        <w:t xml:space="preserve"> </w:t>
      </w:r>
      <w:r>
        <w:t>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77892" w:rsidRDefault="00D77892" w:rsidP="00D77892">
      <w:r>
        <w:tab/>
        <w:t xml:space="preserve">An applicant seeking to serve as a designated or institutional caregiver who is required to complete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complete a criminal history record background check pursuant to this section who refuses to consent to, or cooperate in, the securing of a check of criminal history record background information shall not be </w:t>
      </w:r>
      <w:r>
        <w:lastRenderedPageBreak/>
        <w:t>considered for inclusion in the registry as a designated or institutional caregiver.</w:t>
      </w:r>
      <w:r w:rsidR="005E448F">
        <w:t xml:space="preserve"> </w:t>
      </w:r>
      <w:r>
        <w:t xml:space="preserve"> An applicant shall bear the cost for the criminal history record background check, including all costs of administering and processing the check.</w:t>
      </w:r>
    </w:p>
    <w:p w:rsidR="00D77892" w:rsidRDefault="00D77892" w:rsidP="00D77892">
      <w:r>
        <w:tab/>
        <w:t>(2)</w:t>
      </w:r>
      <w:r>
        <w:tab/>
        <w:t>The commission shall not approve an applicant seeking to serve as a designated or institutional caregiver who is required to complete a criminal history record background check pursuant to this section if the criminal history record background information of the applicant reveals a disqualifying conviction.  For the purposes of this section, a disqualifying conviction shall mean a conviction of a crime involving any controlled dangerous substance or controlled substance analog as set forth in chapter 35 of Title 2C of the New Jersey Statutes except paragraph (4) of subsection a. of N.J.S.2C:35-10, or any similar law of the United States or of any other state.</w:t>
      </w:r>
    </w:p>
    <w:p w:rsidR="00D77892" w:rsidRDefault="00D77892" w:rsidP="00D77892">
      <w:r>
        <w:tab/>
        <w:t>(3)</w:t>
      </w:r>
      <w:r>
        <w:tab/>
        <w:t>Upon receipt of the criminal history record background information from the Division of State Police and the Federal Bureau of Investigation, the commission shall provide written notification to the applicant of the applicant's qualification or disqualification for serving as a designated or institutional caregiver.</w:t>
      </w:r>
    </w:p>
    <w:p w:rsidR="00D77892" w:rsidRDefault="00D77892" w:rsidP="00D77892">
      <w:r>
        <w:tab/>
        <w:t>If the applicant is disqualified because of a disqualifying conviction pursuant to the provisions of this section, the conviction that constitutes the basis for the disqualification shall be identified in the written notice.</w:t>
      </w:r>
    </w:p>
    <w:p w:rsidR="00D77892" w:rsidRDefault="00D77892" w:rsidP="00D77892">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of the applicant to serve as a designated or institutional caregiver.</w:t>
      </w:r>
    </w:p>
    <w:p w:rsidR="00D77892" w:rsidRDefault="00D77892" w:rsidP="00D77892">
      <w:r>
        <w:tab/>
        <w:t>(5)</w:t>
      </w:r>
      <w:r>
        <w:tab/>
        <w:t>Notwithstanding the provisions of paragraph (2) of this subsection to the contrary, no applicant shall be disqualified from serving as a designated or institutional caregiver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D77892" w:rsidRDefault="00D77892" w:rsidP="00D77892">
      <w:r>
        <w:tab/>
        <w:t>(a)</w:t>
      </w:r>
      <w:r>
        <w:tab/>
        <w:t>the nature and responsibility of the position which the convicted individual would hold, has held, or currently holds;</w:t>
      </w:r>
    </w:p>
    <w:p w:rsidR="00D77892" w:rsidRDefault="00D77892" w:rsidP="00D77892">
      <w:r>
        <w:tab/>
        <w:t>(b)</w:t>
      </w:r>
      <w:r>
        <w:tab/>
        <w:t>the nature and seriousness of the crime or offense;</w:t>
      </w:r>
    </w:p>
    <w:p w:rsidR="00D77892" w:rsidRDefault="00D77892" w:rsidP="00D77892">
      <w:r>
        <w:tab/>
        <w:t>(c)</w:t>
      </w:r>
      <w:r>
        <w:tab/>
        <w:t>the circumstances under which the crime or offense occurred;</w:t>
      </w:r>
    </w:p>
    <w:p w:rsidR="00D77892" w:rsidRDefault="00D77892" w:rsidP="00D77892">
      <w:r>
        <w:tab/>
        <w:t>(d)</w:t>
      </w:r>
      <w:r>
        <w:tab/>
        <w:t>the date of the crime or offense;</w:t>
      </w:r>
    </w:p>
    <w:p w:rsidR="00D77892" w:rsidRDefault="00D77892" w:rsidP="00D77892">
      <w:r>
        <w:lastRenderedPageBreak/>
        <w:tab/>
        <w:t>(e)</w:t>
      </w:r>
      <w:r>
        <w:tab/>
        <w:t>the age of the individual when the crime or offense was committed;</w:t>
      </w:r>
    </w:p>
    <w:p w:rsidR="00D77892" w:rsidRDefault="00D77892" w:rsidP="00D77892">
      <w:r>
        <w:tab/>
        <w:t>(f)</w:t>
      </w:r>
      <w:r>
        <w:tab/>
        <w:t>whether the crime or offense was an isolated or repeated incident;</w:t>
      </w:r>
    </w:p>
    <w:p w:rsidR="00D77892" w:rsidRDefault="00D77892" w:rsidP="00D77892">
      <w:r>
        <w:tab/>
        <w:t>(g)</w:t>
      </w:r>
      <w:r>
        <w:tab/>
        <w:t>any social conditions which may have contributed to the commission of the crime or offense; and</w:t>
      </w:r>
    </w:p>
    <w:p w:rsidR="00D77892" w:rsidRDefault="00D77892" w:rsidP="00D77892">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D77892" w:rsidRDefault="006151CD" w:rsidP="00D77892">
      <w:r>
        <w:tab/>
      </w:r>
      <w:r w:rsidR="00D77892">
        <w:t>d.</w:t>
      </w:r>
      <w:r w:rsidR="00D77892">
        <w:tab/>
        <w:t>A verification of registration issued by the commission shall contain the following information:</w:t>
      </w:r>
    </w:p>
    <w:p w:rsidR="00D77892" w:rsidRDefault="00D77892" w:rsidP="00D77892">
      <w:r>
        <w:tab/>
        <w:t>(1)</w:t>
      </w:r>
      <w:r w:rsidR="006151CD">
        <w:t xml:space="preserve"> </w:t>
      </w:r>
      <w:r>
        <w:t xml:space="preserve"> (a) </w:t>
      </w:r>
      <w:r w:rsidR="006151CD">
        <w:t xml:space="preserve"> </w:t>
      </w:r>
      <w:r>
        <w:t>in the case of a patient or designated caregiver registration, the name, address, and date of birth of the patient and each designated caregiver, if applicable</w:t>
      </w:r>
      <w:r w:rsidR="005E448F">
        <w:rPr>
          <w:u w:val="single"/>
        </w:rPr>
        <w:t xml:space="preserve">, along with an indication as to whether the patient or </w:t>
      </w:r>
      <w:r w:rsidR="004E1200">
        <w:rPr>
          <w:u w:val="single"/>
        </w:rPr>
        <w:t xml:space="preserve">designated </w:t>
      </w:r>
      <w:r w:rsidR="005E448F">
        <w:rPr>
          <w:u w:val="single"/>
        </w:rPr>
        <w:t>caregiver is authorized for home cultivation of medical cannabis</w:t>
      </w:r>
      <w:r>
        <w:t>; and</w:t>
      </w:r>
    </w:p>
    <w:p w:rsidR="00D77892" w:rsidRDefault="00D77892" w:rsidP="00D77892">
      <w:r>
        <w:tab/>
        <w:t>(b)</w:t>
      </w:r>
      <w:r>
        <w:tab/>
        <w:t>in the case of an institutional caregiver, the caregiver's name and date of birth and the name and address of the health care facility at which the caregiver is serving as institutional caregiver;</w:t>
      </w:r>
    </w:p>
    <w:p w:rsidR="00D77892" w:rsidRDefault="00D77892" w:rsidP="00D77892">
      <w:r>
        <w:tab/>
        <w:t>(2)</w:t>
      </w:r>
      <w:r>
        <w:tab/>
        <w:t>the expiration date of the registration;</w:t>
      </w:r>
    </w:p>
    <w:p w:rsidR="00D77892" w:rsidRDefault="00D77892" w:rsidP="00D77892">
      <w:r>
        <w:tab/>
        <w:t>(3)</w:t>
      </w:r>
      <w:r>
        <w:tab/>
        <w:t>photo identification of the registrant; and</w:t>
      </w:r>
    </w:p>
    <w:p w:rsidR="00D77892" w:rsidRDefault="00D77892" w:rsidP="00D77892">
      <w:r>
        <w:tab/>
        <w:t>(4)</w:t>
      </w:r>
      <w:r>
        <w:tab/>
        <w:t>such other information that the commission may specify by regulation.</w:t>
      </w:r>
    </w:p>
    <w:p w:rsidR="00D77892" w:rsidRDefault="006151CD" w:rsidP="00D77892">
      <w:r>
        <w:tab/>
      </w:r>
      <w:r w:rsidR="00D77892">
        <w:t xml:space="preserve">e. </w:t>
      </w:r>
      <w:r>
        <w:t xml:space="preserve"> </w:t>
      </w:r>
      <w:r w:rsidR="00D77892">
        <w:t>(1)</w:t>
      </w:r>
      <w:r>
        <w:t xml:space="preserve"> </w:t>
      </w:r>
      <w:r w:rsidR="00D77892">
        <w:t xml:space="preserve"> A patient who has been registered by the commission shall notify the commission of any change in the patient's name, address, or health care practitioner</w:t>
      </w:r>
      <w:r w:rsidR="008C67C1">
        <w:t xml:space="preserve"> </w:t>
      </w:r>
      <w:r w:rsidR="008C67C1" w:rsidRPr="008C67C1">
        <w:rPr>
          <w:rFonts w:ascii="Albertus Extra Bold" w:hAnsi="Albertus Extra Bold"/>
          <w:b/>
        </w:rPr>
        <w:t>[</w:t>
      </w:r>
      <w:r w:rsidR="008C67C1">
        <w:t>or</w:t>
      </w:r>
      <w:r w:rsidR="008C67C1" w:rsidRPr="008C67C1">
        <w:rPr>
          <w:rFonts w:ascii="Albertus Extra Bold" w:hAnsi="Albertus Extra Bold"/>
          <w:b/>
        </w:rPr>
        <w:t>]</w:t>
      </w:r>
      <w:r w:rsidR="008C67C1">
        <w:rPr>
          <w:rFonts w:ascii="Albertus Extra Bold" w:hAnsi="Albertus Extra Bold"/>
          <w:b/>
        </w:rPr>
        <w:t xml:space="preserve"> </w:t>
      </w:r>
      <w:r w:rsidR="008C67C1">
        <w:rPr>
          <w:u w:val="single"/>
        </w:rPr>
        <w:t>,</w:t>
      </w:r>
      <w:r w:rsidR="00C536E4">
        <w:rPr>
          <w:u w:val="single"/>
        </w:rPr>
        <w:t xml:space="preserve"> of</w:t>
      </w:r>
      <w:r w:rsidR="008C67C1">
        <w:rPr>
          <w:u w:val="single"/>
        </w:rPr>
        <w:t xml:space="preserve"> any change in who is authorized to home cultivate medical cannabis for the patient, and </w:t>
      </w:r>
      <w:r w:rsidR="00C536E4">
        <w:rPr>
          <w:u w:val="single"/>
        </w:rPr>
        <w:t xml:space="preserve">of </w:t>
      </w:r>
      <w:r w:rsidR="008C67C1">
        <w:rPr>
          <w:u w:val="single"/>
        </w:rPr>
        <w:t>any</w:t>
      </w:r>
      <w:r w:rsidR="00D77892">
        <w:t xml:space="preserve"> change in status of the patient's qualifying medical condition, within 10 days of such change, or the patient's registration shall be deemed null and void.</w:t>
      </w:r>
    </w:p>
    <w:p w:rsidR="00D77892" w:rsidRDefault="00D77892" w:rsidP="00D77892">
      <w:r>
        <w:tab/>
        <w:t>(2)</w:t>
      </w:r>
      <w:r>
        <w:tab/>
        <w:t>A designated caregiver who has been registered by the commission shall notify the commission of any change in the caregiver's name or address within 10 days of such change, or the caregiver's registration shall be deemed null and void.</w:t>
      </w:r>
    </w:p>
    <w:p w:rsidR="00D77892" w:rsidRDefault="00D77892" w:rsidP="00D77892">
      <w:r>
        <w:tab/>
        <w:t>(3)</w:t>
      </w:r>
      <w:r>
        <w:tab/>
        <w:t>An institutional caregiver who has been registered by the commission shall notify the commission of any change in the caregiver's name, address, employment by a health care facility at which the caregiver is registered to serve as institutional caregiver, or authorization from the health care facility to assist qualifying patients with the medical use of cannabis, within 10 days of such change, or the caregiver's registration shall be deemed null and void and the individual shall be deemed ineligible to serve as an institutional caregiver for a period of not less than one year.</w:t>
      </w:r>
    </w:p>
    <w:p w:rsidR="00D77892" w:rsidRDefault="00D77892" w:rsidP="00D77892">
      <w:r>
        <w:tab/>
        <w:t>f.</w:t>
      </w:r>
      <w:r>
        <w:tab/>
        <w:t xml:space="preserve">The commission shall maintain a confidential list of the persons registered with the commission.  Individual names and </w:t>
      </w:r>
      <w:r>
        <w:lastRenderedPageBreak/>
        <w:t>other identifying information on the list, and information contained in any application form, or accompanying or supporting document shall be confidential, and shall not be considered a public record under P.L.1963, c.73 (C.47:1A-1 et seq.), P.L.2001, c.404 (C.47:1A-5 et al.), or the common law concerning access to government records, and shall not be disclosed except to:</w:t>
      </w:r>
    </w:p>
    <w:p w:rsidR="00D77892" w:rsidRDefault="00D77892" w:rsidP="00D77892">
      <w:r>
        <w:tab/>
        <w:t>(1)</w:t>
      </w:r>
      <w:r>
        <w:tab/>
        <w:t xml:space="preserve">authorized employees of the commission and the Division of Consumer Affairs in the Department of Law and Public Safety as necessary to perform official duties of the commission and the division, as applicable; and </w:t>
      </w:r>
    </w:p>
    <w:p w:rsidR="00D77892" w:rsidRDefault="00D77892" w:rsidP="00D77892">
      <w:r>
        <w:tab/>
        <w:t>(2)</w:t>
      </w:r>
      <w:r>
        <w:tab/>
        <w:t>authorized employees of State or local law enforcement agencies, only as necessary to verify that a person who is engaged in the suspected or alleged medical use of cannabis is lawfully registered with the commission.</w:t>
      </w:r>
    </w:p>
    <w:p w:rsidR="00D77892" w:rsidRDefault="00D77892" w:rsidP="00D77892">
      <w:r>
        <w:tab/>
        <w:t>g.</w:t>
      </w:r>
      <w:r>
        <w:tab/>
        <w:t>Applying for registration or being registered by the commission does not constitute a waiver of the qualifying patient's practitioner-patient privilege.</w:t>
      </w:r>
    </w:p>
    <w:p w:rsidR="00D77892" w:rsidRDefault="00D77892" w:rsidP="00D77892">
      <w:r>
        <w:tab/>
        <w:t>h.</w:t>
      </w:r>
      <w:r>
        <w:tab/>
        <w:t>An applicant seeking to serve as an institutional caregiver shall submit with the application a certification executed by the director or administrator of the health care facility employing the applicant attesting that:</w:t>
      </w:r>
    </w:p>
    <w:p w:rsidR="00D77892" w:rsidRDefault="00D77892" w:rsidP="00D77892">
      <w:r>
        <w:tab/>
        <w:t>(1)</w:t>
      </w:r>
      <w:r>
        <w:tab/>
        <w:t>the facility has authorized the applicant to assist registered qualifying patients at the facility with the medical use of cannabis, including obtaining medical cannabis from a medical cannabis dispensary, accepting deliveries of medical cannabis on behalf of registered qualifying patients, and assisting registered qualifying patients with the administration of medical cannabis;</w:t>
      </w:r>
    </w:p>
    <w:p w:rsidR="00D77892" w:rsidRDefault="00D77892" w:rsidP="00D77892">
      <w:r>
        <w:tab/>
        <w:t>(2)</w:t>
      </w:r>
      <w:r>
        <w:tab/>
        <w:t>the facility has established protocols and procedures and implemented security measures to ensure that any medical cannabis obtained by an institutional caregiver that is transported by the caregiver to the facility is transported in a safe and secure manner that prevents theft, diversion, adulteration, and access by unauthorized individuals, and that any medical cannabis present at the facility is stored in a safe and secure manner that prevents theft, diversion, adulteration, and access by unauthorized individuals;</w:t>
      </w:r>
    </w:p>
    <w:p w:rsidR="00D77892" w:rsidRDefault="00D77892" w:rsidP="00D77892">
      <w:r>
        <w:tab/>
        <w:t>(3)</w:t>
      </w:r>
      <w:r>
        <w:tab/>
        <w:t>the facility has established protocols and procedures to review the medications and treatment plans of registered qualifying patients at the facility to ensure that the patient's medical use of cannabis will not result in adverse drug interactions, side effects, or other complications that could significantly jeopardize the health or safety of the patient;</w:t>
      </w:r>
    </w:p>
    <w:p w:rsidR="00D77892" w:rsidRDefault="00D77892" w:rsidP="00D77892">
      <w:r>
        <w:tab/>
        <w:t>(4)</w:t>
      </w:r>
      <w:r>
        <w:tab/>
        <w:t xml:space="preserve">the facility will not charge a registered qualifying patient for medical cannabis obtained on the registered qualifying patient's behalf in an amount that exceeds the actual cost of the medical cannabis, plus any reasonable costs incurred in acquiring the medical cannabis; </w:t>
      </w:r>
    </w:p>
    <w:p w:rsidR="00D77892" w:rsidRDefault="00D77892" w:rsidP="00D77892">
      <w:r>
        <w:tab/>
        <w:t>(5)</w:t>
      </w:r>
      <w:r>
        <w:tab/>
        <w:t xml:space="preserve">the facility has established protocols and procedures concerning whether, and to what extent, designated caregivers are </w:t>
      </w:r>
      <w:r>
        <w:lastRenderedPageBreak/>
        <w:t>permitted to assist registered qualifying patients with the medical use of cannabis while at the facility; and</w:t>
      </w:r>
    </w:p>
    <w:p w:rsidR="00D77892" w:rsidRDefault="00D77892" w:rsidP="00D77892">
      <w:r>
        <w:tab/>
        <w:t>(6)</w:t>
      </w:r>
      <w:r>
        <w:tab/>
        <w:t>the facility will promptly notify the commission in the event that:</w:t>
      </w:r>
    </w:p>
    <w:p w:rsidR="00D77892" w:rsidRDefault="00D77892" w:rsidP="00D77892">
      <w:r>
        <w:tab/>
        <w:t>(a)</w:t>
      </w:r>
      <w:r>
        <w:tab/>
        <w:t>an institutional caregiver registered with the commission pursuant to this section ceases to be employed by the facility or ceases to be authorized by the facility to assist registered qualifying patients with the medical use of cannabis, in which case, upon receipt of the notification, the commission shall immediately revoke the institutional caregiver's registration; or</w:t>
      </w:r>
    </w:p>
    <w:p w:rsidR="00D77892" w:rsidRDefault="00D77892" w:rsidP="00D77892">
      <w:r>
        <w:tab/>
        <w:t>(b)</w:t>
      </w:r>
      <w:r>
        <w:tab/>
        <w:t>an institutional caregiver registered with the commission pursuant to this section, who completed a criminal history record background check as a condition of professional licensure or certification, is convicted of a crime or offense in this State after the date the criminal history background check was performed, in which case, upon receipt of that notification, the commission shall make a determination regarding the continued eligibility of the applicant to serve as an institutional caregiver.</w:t>
      </w:r>
    </w:p>
    <w:p w:rsidR="00D77892" w:rsidRDefault="00D77892" w:rsidP="00D77892">
      <w:r>
        <w:tab/>
        <w:t>Nothing in this section shall be deemed to require any facility to authorize any employee of the facility to serve as an institutional caregiver or to issue a certification that meets the requirements of this subsection.</w:t>
      </w:r>
    </w:p>
    <w:p w:rsidR="00D77892" w:rsidRDefault="00644C4A" w:rsidP="00D77892">
      <w:r>
        <w:t>(</w:t>
      </w:r>
      <w:proofErr w:type="spellStart"/>
      <w:r>
        <w:t>cf</w:t>
      </w:r>
      <w:proofErr w:type="spellEnd"/>
      <w:r>
        <w:t>: P.</w:t>
      </w:r>
      <w:r w:rsidR="00D77892">
        <w:t>L.</w:t>
      </w:r>
      <w:r>
        <w:t>2019, c.153, s.4)</w:t>
      </w:r>
    </w:p>
    <w:p w:rsidR="00D77892" w:rsidRDefault="00D77892" w:rsidP="00686AEB"/>
    <w:p w:rsidR="00624B75" w:rsidRDefault="00CD505E" w:rsidP="00CD505E">
      <w:r>
        <w:tab/>
        <w:t>3.</w:t>
      </w:r>
      <w:r>
        <w:tab/>
        <w:t xml:space="preserve">(New section) </w:t>
      </w:r>
      <w:r w:rsidR="006151CD">
        <w:t xml:space="preserve"> </w:t>
      </w:r>
      <w:r>
        <w:t xml:space="preserve">a.  A registered qualifying patient who is 21 years of age or older, or </w:t>
      </w:r>
      <w:r w:rsidR="00624B75">
        <w:t xml:space="preserve">a </w:t>
      </w:r>
      <w:r>
        <w:t>designated caregiver</w:t>
      </w:r>
      <w:r w:rsidR="00624B75">
        <w:t xml:space="preserve"> for the patient</w:t>
      </w:r>
      <w:r>
        <w:t xml:space="preserve">, shall be authorized to cultivate </w:t>
      </w:r>
      <w:r w:rsidR="00624B75">
        <w:t xml:space="preserve">and possess </w:t>
      </w:r>
      <w:r>
        <w:t xml:space="preserve">up to four </w:t>
      </w:r>
      <w:r w:rsidR="00624B75">
        <w:t xml:space="preserve">mature </w:t>
      </w:r>
      <w:r>
        <w:t xml:space="preserve">cannabis plants </w:t>
      </w:r>
      <w:r w:rsidR="00624B75">
        <w:t xml:space="preserve">and up to four immature cannabis plants </w:t>
      </w:r>
      <w:r>
        <w:t>for the patient’s personal</w:t>
      </w:r>
      <w:r w:rsidR="00624B75">
        <w:t xml:space="preserve"> medical</w:t>
      </w:r>
      <w:r>
        <w:t xml:space="preserve"> use</w:t>
      </w:r>
      <w:r w:rsidR="00063117">
        <w:t xml:space="preserve"> upon providing notice to the commission as provided in subsection b. of this section</w:t>
      </w:r>
      <w:r>
        <w:t>.</w:t>
      </w:r>
      <w:r w:rsidR="00624B75">
        <w:t xml:space="preserve">  </w:t>
      </w:r>
      <w:r w:rsidR="00973C09">
        <w:t>Any medical cannabis that is home cultivated pursuant to this section shall be cultivated in the residence of the patient or the patient’s designated caregiver</w:t>
      </w:r>
      <w:r w:rsidR="003572AC">
        <w:t>, as applicable,</w:t>
      </w:r>
      <w:r w:rsidR="00A37BA4">
        <w:t xml:space="preserve"> </w:t>
      </w:r>
      <w:r w:rsidR="003572AC">
        <w:t xml:space="preserve">at the address </w:t>
      </w:r>
      <w:r w:rsidR="00A37BA4">
        <w:t>indicated in the individual’s current registry information</w:t>
      </w:r>
      <w:r w:rsidR="00973C09">
        <w:t>.</w:t>
      </w:r>
    </w:p>
    <w:p w:rsidR="00973C09" w:rsidRDefault="00624B75" w:rsidP="00624B75">
      <w:r>
        <w:tab/>
        <w:t>b.</w:t>
      </w:r>
      <w:r>
        <w:tab/>
      </w:r>
      <w:r w:rsidR="00973C09">
        <w:t xml:space="preserve">(1)  </w:t>
      </w:r>
      <w:r>
        <w:t xml:space="preserve">A registered qualifying patient </w:t>
      </w:r>
      <w:r w:rsidR="00973C09">
        <w:t xml:space="preserve">who </w:t>
      </w:r>
      <w:r>
        <w:t>seeks to home cultivate medical cannabis, either directly or using a designated caregiver, shall</w:t>
      </w:r>
      <w:r w:rsidR="007C2EC8">
        <w:t>, prior to commencing the home cultivation of medical cannabis,</w:t>
      </w:r>
      <w:r>
        <w:t xml:space="preserve"> provide notice to the commission of the patient’s intent to home cultivate medical cannabis.  The notice provided to the commission shall specify </w:t>
      </w:r>
      <w:r w:rsidR="00527AAC">
        <w:t xml:space="preserve">the individual who will be authorized to </w:t>
      </w:r>
      <w:r>
        <w:t>home cultivate medical cannabis</w:t>
      </w:r>
      <w:r w:rsidR="00527AAC">
        <w:t xml:space="preserve"> for the patient</w:t>
      </w:r>
      <w:r w:rsidR="00973C09">
        <w:t>.  In no case may more than one individual home cultivate medical cannabis for a registered q</w:t>
      </w:r>
      <w:r w:rsidR="00527AAC">
        <w:t>ualifying patient at one time.</w:t>
      </w:r>
    </w:p>
    <w:p w:rsidR="00115DF0" w:rsidRDefault="00973C09" w:rsidP="00624B75">
      <w:r>
        <w:tab/>
        <w:t>(2)</w:t>
      </w:r>
      <w:r>
        <w:tab/>
        <w:t xml:space="preserve">Upon providing at least 10 days’ notice to the commission, a </w:t>
      </w:r>
      <w:r w:rsidR="00527AAC">
        <w:t xml:space="preserve">registered qualifying </w:t>
      </w:r>
      <w:r>
        <w:t xml:space="preserve">patient shall be authorized to change which individual </w:t>
      </w:r>
      <w:r w:rsidR="00B36BCB">
        <w:t>will be authorized to home cultivate</w:t>
      </w:r>
      <w:r>
        <w:t xml:space="preserve"> medical cannabis </w:t>
      </w:r>
      <w:r w:rsidR="00B36BCB">
        <w:t xml:space="preserve">for </w:t>
      </w:r>
      <w:r>
        <w:t xml:space="preserve">the patient.  No less than 10 days </w:t>
      </w:r>
      <w:r w:rsidR="007344E8">
        <w:t xml:space="preserve">and no more than 30 days </w:t>
      </w:r>
      <w:r>
        <w:t xml:space="preserve">after providing notice of a change in authorization to home cultivate </w:t>
      </w:r>
      <w:r>
        <w:lastRenderedPageBreak/>
        <w:t xml:space="preserve">medical cannabis, the individual formerly cultivating medical cannabis </w:t>
      </w:r>
      <w:r w:rsidR="00B36BCB">
        <w:t xml:space="preserve">for the patient </w:t>
      </w:r>
      <w:r>
        <w:t xml:space="preserve">may transfer any mature and immature medical cannabis plants </w:t>
      </w:r>
      <w:r w:rsidR="00B36BCB">
        <w:t xml:space="preserve">in that individual’s possession </w:t>
      </w:r>
      <w:r>
        <w:t xml:space="preserve">to the individual to whom authorization was transferred.  Any medical cannabis plants that are not transferred </w:t>
      </w:r>
      <w:r w:rsidR="003E728A">
        <w:t xml:space="preserve">to the subsequent </w:t>
      </w:r>
      <w:r>
        <w:t xml:space="preserve">home cultivator </w:t>
      </w:r>
      <w:r w:rsidR="003E728A">
        <w:t xml:space="preserve">by the former home cultivator shall be </w:t>
      </w:r>
      <w:r w:rsidR="00115DF0">
        <w:t xml:space="preserve">promptly </w:t>
      </w:r>
      <w:r w:rsidR="003E728A">
        <w:t xml:space="preserve">surrendered </w:t>
      </w:r>
      <w:r w:rsidR="00115DF0">
        <w:t xml:space="preserve">by the former home cultivator </w:t>
      </w:r>
      <w:r w:rsidR="003E728A">
        <w:t>to law enforcement for destruction.</w:t>
      </w:r>
    </w:p>
    <w:p w:rsidR="00624B75" w:rsidRDefault="00115DF0" w:rsidP="00624B75">
      <w:r>
        <w:tab/>
        <w:t>c.</w:t>
      </w:r>
      <w:r>
        <w:tab/>
        <w:t xml:space="preserve">Upon receiving notice of a change in a </w:t>
      </w:r>
      <w:r w:rsidR="00837DBF">
        <w:t xml:space="preserve">registered qualifying </w:t>
      </w:r>
      <w:r>
        <w:t>patient’s intent to home cultivate medical cannabis or of a change in who is authorized to home cultivate medical cannabis</w:t>
      </w:r>
      <w:r w:rsidR="00BD5E2D">
        <w:t xml:space="preserve"> for a </w:t>
      </w:r>
      <w:r w:rsidR="00BE27C8">
        <w:t xml:space="preserve">registered qualifying </w:t>
      </w:r>
      <w:r w:rsidR="00BD5E2D">
        <w:t>patient</w:t>
      </w:r>
      <w:r>
        <w:t xml:space="preserve">, the commission shall promptly update the </w:t>
      </w:r>
      <w:r w:rsidR="00364E28">
        <w:t>registration information for the patient and</w:t>
      </w:r>
      <w:r w:rsidR="00DD0CEA">
        <w:t xml:space="preserve"> for any </w:t>
      </w:r>
      <w:r w:rsidR="00F90875">
        <w:t xml:space="preserve">of the patient’s </w:t>
      </w:r>
      <w:r w:rsidR="00DD0CEA">
        <w:t>designated caregiver</w:t>
      </w:r>
      <w:r w:rsidR="00F90875">
        <w:t>s</w:t>
      </w:r>
      <w:r w:rsidR="00DD0CEA">
        <w:t xml:space="preserve"> </w:t>
      </w:r>
      <w:r w:rsidR="00F90875">
        <w:t xml:space="preserve">who are </w:t>
      </w:r>
      <w:r w:rsidR="00DD0CEA">
        <w:t xml:space="preserve">affected by the </w:t>
      </w:r>
      <w:r w:rsidR="00D0021B">
        <w:t>change</w:t>
      </w:r>
      <w:r w:rsidR="00364E28">
        <w:t>.</w:t>
      </w:r>
    </w:p>
    <w:p w:rsidR="00BD5E2D" w:rsidRDefault="00BD5E2D" w:rsidP="00624B75">
      <w:r>
        <w:tab/>
        <w:t>d.</w:t>
      </w:r>
      <w:r>
        <w:tab/>
        <w:t xml:space="preserve">Notwithstanding the provisions of subsection b. of this section to the contrary, any designated caregiver </w:t>
      </w:r>
      <w:r w:rsidR="0059148F">
        <w:t xml:space="preserve">of a registered qualifying patient who elects to home cultivate medical cannabis </w:t>
      </w:r>
      <w:r>
        <w:t xml:space="preserve">shall be authorized to possess, transport, and assist </w:t>
      </w:r>
      <w:r w:rsidR="0059148F">
        <w:t xml:space="preserve">the patient </w:t>
      </w:r>
      <w:r>
        <w:t xml:space="preserve">with the administration of </w:t>
      </w:r>
      <w:r w:rsidR="008C67C1">
        <w:t>h</w:t>
      </w:r>
      <w:r w:rsidR="00A63343">
        <w:t>ome-</w:t>
      </w:r>
      <w:r w:rsidR="008C67C1">
        <w:t xml:space="preserve">cultivated </w:t>
      </w:r>
      <w:r>
        <w:t xml:space="preserve">medical cannabis </w:t>
      </w:r>
      <w:r w:rsidR="008C67C1">
        <w:t xml:space="preserve">in dried form or in any other consumable form, regardless of whether the designated caregiver is </w:t>
      </w:r>
      <w:r w:rsidR="0059148F">
        <w:t xml:space="preserve">the individual who is specifically </w:t>
      </w:r>
      <w:r w:rsidR="008C67C1">
        <w:t>authorized to home cultivate medical cannabis for the patient</w:t>
      </w:r>
      <w:r>
        <w:t>.</w:t>
      </w:r>
    </w:p>
    <w:p w:rsidR="00A63343" w:rsidRDefault="00A63343" w:rsidP="00624B75">
      <w:r>
        <w:tab/>
        <w:t>e.</w:t>
      </w:r>
      <w:r>
        <w:tab/>
        <w:t>In addition to any other civil or criminal penalties as may apply, any individual in possession of home-cultivated medical cannabis</w:t>
      </w:r>
      <w:r w:rsidR="00626748">
        <w:t xml:space="preserve"> in the form of a mature or immature plant</w:t>
      </w:r>
      <w:r w:rsidR="008536B4">
        <w:t xml:space="preserve"> or in any consumable form, </w:t>
      </w:r>
      <w:r w:rsidR="00626748">
        <w:t xml:space="preserve">who sells, donates, or furnishes the home-cultivated medical cannabis to any individual who is not authorized to be in possession of the home-cultivated medical cannabis </w:t>
      </w:r>
      <w:r w:rsidR="00796D65">
        <w:t>as provided in</w:t>
      </w:r>
      <w:r w:rsidR="00626748">
        <w:t xml:space="preserve"> this section</w:t>
      </w:r>
      <w:r w:rsidR="00DD0CEA">
        <w:t>,</w:t>
      </w:r>
      <w:r w:rsidR="00626748">
        <w:t xml:space="preserve"> shall be liable to a civil penalty of up to $1,000, which shall be collected by and in the name of the commission in summary proceedings before a court of competent jurisdiction pursuant to the provisions of the “Penalty Enforcement Law of 1999,” P.L.1999, c.274 (C.2A:58-10 et seq.).  In addition, the individual’s registration with the commission shall be deemed null and void, and the individual shall be permanently ineligible for re-registration with the commission</w:t>
      </w:r>
      <w:r w:rsidR="00DF5AD0">
        <w:t xml:space="preserve"> as a qualifying patient, a designated caregiver, or an institutional caregiver.</w:t>
      </w:r>
    </w:p>
    <w:p w:rsidR="00CD505E" w:rsidRPr="00D71D68" w:rsidRDefault="00CD505E" w:rsidP="00686AEB"/>
    <w:p w:rsidR="00686AEB" w:rsidRDefault="00686AEB" w:rsidP="00686AEB">
      <w:r>
        <w:tab/>
      </w:r>
      <w:r w:rsidR="00E56E99">
        <w:t>4</w:t>
      </w:r>
      <w:r w:rsidR="00C37E74">
        <w:t>.</w:t>
      </w:r>
      <w:r w:rsidR="00DF5AD0">
        <w:tab/>
      </w:r>
      <w:r w:rsidR="00C37E74">
        <w:t>This act shall take effect</w:t>
      </w:r>
      <w:r w:rsidR="00DF5AD0">
        <w:t xml:space="preserve"> immediately.</w:t>
      </w:r>
    </w:p>
    <w:p w:rsidR="0010549E" w:rsidRPr="00AA7880" w:rsidRDefault="0010549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B4228" w:rsidRDefault="00DB4228" w:rsidP="00686AEB">
      <w:r>
        <w:tab/>
        <w:t>This bill authorizes the home cultivation of medical cannabis for a registered qualifying patient’s personal medical use.</w:t>
      </w:r>
    </w:p>
    <w:p w:rsidR="00DB4228" w:rsidRDefault="00DB4228" w:rsidP="00DB4228">
      <w:r>
        <w:tab/>
        <w:t xml:space="preserve">Specifically, the bill provides that a registered qualifying patient who is 21 years of age or older who provides notice to the Cannabis Regulatory Commission of the intent to home cultivate medical </w:t>
      </w:r>
      <w:r>
        <w:lastRenderedPageBreak/>
        <w:t xml:space="preserve">cannabis will be allowed to either home cultivate medical cannabis </w:t>
      </w:r>
      <w:r w:rsidR="009C5A8C">
        <w:t xml:space="preserve">himself or herself, </w:t>
      </w:r>
      <w:r>
        <w:t xml:space="preserve">or authorize a designated caregiver to home cultivate medical cannabis on the patient’s behalf.  A home cultivator will be allowed to cultivate and possess up to four mature cannabis plants and up to four immature cannabis plants.  Medical cannabis may </w:t>
      </w:r>
      <w:r w:rsidR="007344E8">
        <w:t xml:space="preserve">only </w:t>
      </w:r>
      <w:r>
        <w:t xml:space="preserve">be home cultivated at the residence of the </w:t>
      </w:r>
      <w:r w:rsidR="009C5A8C">
        <w:t xml:space="preserve">authorized </w:t>
      </w:r>
      <w:r>
        <w:t>home cultivator that is on file with the commission.</w:t>
      </w:r>
    </w:p>
    <w:p w:rsidR="00E35C95" w:rsidRDefault="00DB4228" w:rsidP="00DB4228">
      <w:r>
        <w:tab/>
        <w:t xml:space="preserve">The notice of intent to home cultivate medical cannabis provided to the commission is to specify which individual will home cultivate the medical cannabis.  In no case may more than one individual home cultivate medical cannabis for a registered qualifying patient at one time.  </w:t>
      </w:r>
    </w:p>
    <w:p w:rsidR="00DB4228" w:rsidRDefault="00E35C95" w:rsidP="00DB4228">
      <w:r>
        <w:tab/>
        <w:t>A</w:t>
      </w:r>
      <w:r w:rsidR="00DB4228">
        <w:t xml:space="preserve"> patient may change the designated home cultivator upon providing 10 days’ notice to the commission.  At lea</w:t>
      </w:r>
      <w:r>
        <w:t>st 10 days after providing the notice of change</w:t>
      </w:r>
      <w:r w:rsidR="00187753">
        <w:t>, but no more than 30 days after providing notice</w:t>
      </w:r>
      <w:r w:rsidR="00DB4228">
        <w:t xml:space="preserve">, any medical cannabis plants </w:t>
      </w:r>
      <w:r w:rsidR="009D5C96">
        <w:t xml:space="preserve">in the former home cultivator’s possession </w:t>
      </w:r>
      <w:r w:rsidR="00DB4228">
        <w:t>may be transferred to the new designated home cultivator.  Any plants that are not transferred to the new home cultivator are to be promptly surrendered to law enforcement for destruction.</w:t>
      </w:r>
      <w:r w:rsidR="00DD0CEA">
        <w:t xml:space="preserve">  The failure to provide notice of a change in designated home cultivator will result in the patient’s registration with the commission being deemed null and void.</w:t>
      </w:r>
    </w:p>
    <w:p w:rsidR="00DB4228" w:rsidRDefault="00DB4228" w:rsidP="00DB4228">
      <w:r>
        <w:tab/>
        <w:t xml:space="preserve">The commission will be required to promptly update the registry information for the patient and any </w:t>
      </w:r>
      <w:r w:rsidR="00C536E4">
        <w:t xml:space="preserve">affected </w:t>
      </w:r>
      <w:r>
        <w:t xml:space="preserve">designated caregiver </w:t>
      </w:r>
      <w:r w:rsidR="00036743">
        <w:t xml:space="preserve">upon receiving notice of the </w:t>
      </w:r>
      <w:r w:rsidR="002C3E6C">
        <w:t xml:space="preserve">patient’s </w:t>
      </w:r>
      <w:r w:rsidR="00036743">
        <w:t xml:space="preserve">intent to home cultivate </w:t>
      </w:r>
      <w:r w:rsidR="002C3E6C">
        <w:t xml:space="preserve">medical cannabis </w:t>
      </w:r>
      <w:r w:rsidR="00036743">
        <w:t xml:space="preserve">or of a change in </w:t>
      </w:r>
      <w:r w:rsidR="00A46CB4">
        <w:t xml:space="preserve">who is authorized to </w:t>
      </w:r>
      <w:r w:rsidR="00036743">
        <w:t>h</w:t>
      </w:r>
      <w:r w:rsidR="00A46CB4">
        <w:t>ome cultivate medical cannabis for the patient</w:t>
      </w:r>
      <w:r w:rsidR="00036743">
        <w:t>.</w:t>
      </w:r>
    </w:p>
    <w:p w:rsidR="00DB4228" w:rsidRDefault="00DB4228" w:rsidP="00DB4228">
      <w:r>
        <w:tab/>
      </w:r>
      <w:r w:rsidR="00036743">
        <w:t>A</w:t>
      </w:r>
      <w:r>
        <w:t xml:space="preserve">ny designated caregiver </w:t>
      </w:r>
      <w:r w:rsidR="00036743">
        <w:t xml:space="preserve">of </w:t>
      </w:r>
      <w:r w:rsidR="00664F43">
        <w:t xml:space="preserve">a </w:t>
      </w:r>
      <w:r w:rsidR="00036743">
        <w:t xml:space="preserve">patient </w:t>
      </w:r>
      <w:r w:rsidR="00664F43">
        <w:t xml:space="preserve">who elects to home cultivate medical cannabis </w:t>
      </w:r>
      <w:r w:rsidR="00036743">
        <w:t xml:space="preserve">will </w:t>
      </w:r>
      <w:r>
        <w:t xml:space="preserve">be authorized to possess, transport, and assist </w:t>
      </w:r>
      <w:r w:rsidR="00664F43">
        <w:t xml:space="preserve">the patient </w:t>
      </w:r>
      <w:r>
        <w:t xml:space="preserve">with the administration of home-cultivated medical cannabis in dried form or in any other consumable form, regardless of whether the designated caregiver is </w:t>
      </w:r>
      <w:r w:rsidR="00664F43">
        <w:t xml:space="preserve">designated as </w:t>
      </w:r>
      <w:r w:rsidR="00036743">
        <w:t>the patient’s home cultivator.</w:t>
      </w:r>
    </w:p>
    <w:p w:rsidR="00DB4228" w:rsidRDefault="00DB4228" w:rsidP="00DB4228">
      <w:r>
        <w:tab/>
        <w:t>In addition to any other civil or criminal penalties as may apply, any individual in possession of home-cultivated medical cannabis in the form of a mature or immature plant</w:t>
      </w:r>
      <w:r w:rsidR="00B45EC8">
        <w:t xml:space="preserve"> or in </w:t>
      </w:r>
      <w:r>
        <w:t>any consumable form</w:t>
      </w:r>
      <w:r w:rsidR="00036743">
        <w:t>,</w:t>
      </w:r>
      <w:r>
        <w:t xml:space="preserve"> who sells, donates, or furnishes the home-cultivated medical cannabis to any individual who is not authorized to be in possession of </w:t>
      </w:r>
      <w:r w:rsidR="00036743">
        <w:t xml:space="preserve">the </w:t>
      </w:r>
      <w:r>
        <w:t xml:space="preserve">home-cultivated medical cannabis </w:t>
      </w:r>
      <w:r w:rsidR="00036743">
        <w:t xml:space="preserve">under the bill, will </w:t>
      </w:r>
      <w:r>
        <w:t xml:space="preserve">be liable to a civil penalty of up to $1,000.  In addition, the individual’s registration with the commission </w:t>
      </w:r>
      <w:r w:rsidR="00036743">
        <w:t xml:space="preserve">will </w:t>
      </w:r>
      <w:r>
        <w:t xml:space="preserve">be deemed null and void, and the individual </w:t>
      </w:r>
      <w:r w:rsidR="00036743">
        <w:t xml:space="preserve">will </w:t>
      </w:r>
      <w:r>
        <w:t>be permanently ineligible for re-registration with the commission as a qualifying patient, a designated caregiver, or an institutional caregiver.</w:t>
      </w:r>
    </w:p>
    <w:p w:rsidR="000C5038" w:rsidRDefault="00DD0CEA">
      <w:r>
        <w:tab/>
        <w:t xml:space="preserve">It is the sponsor’s intent to expand access to medical cannabis for </w:t>
      </w:r>
      <w:r w:rsidR="00406EEE">
        <w:t xml:space="preserve">registered qualifying patients </w:t>
      </w:r>
      <w:r>
        <w:t>who may find</w:t>
      </w:r>
      <w:r w:rsidR="00B45EC8">
        <w:t xml:space="preserve"> the</w:t>
      </w:r>
      <w:r>
        <w:t xml:space="preserve"> medical cannabis </w:t>
      </w:r>
      <w:r w:rsidR="00B45EC8">
        <w:t xml:space="preserve">that is </w:t>
      </w:r>
      <w:r w:rsidR="00406EEE">
        <w:t xml:space="preserve">available through a medical cannabis dispensary </w:t>
      </w:r>
      <w:r w:rsidR="008C1B37">
        <w:t>unaffordable</w:t>
      </w:r>
      <w:r>
        <w:t xml:space="preserve">, or who may otherwise benefit from the convenience </w:t>
      </w:r>
      <w:r>
        <w:lastRenderedPageBreak/>
        <w:t>of home cultivation</w:t>
      </w:r>
      <w:r w:rsidR="00FA1A39">
        <w:t xml:space="preserve"> or the ability to readily access medical cannabis in the strain and form appropriate to the patient’s individual treatment needs</w:t>
      </w:r>
      <w:r>
        <w:t>.</w:t>
      </w:r>
      <w:r w:rsidR="008C1B37">
        <w:t xml:space="preserve">  Of the 36 states that have approved a comprehensive medical cannabis program, 17</w:t>
      </w:r>
      <w:r w:rsidR="005A7378">
        <w:t>, or nearly half,</w:t>
      </w:r>
      <w:r w:rsidR="0025776D">
        <w:t xml:space="preserve"> currently</w:t>
      </w:r>
      <w:r w:rsidR="008C1B37">
        <w:t xml:space="preserve"> allow for home cultivation of medical cannabis:  Alaska, Arizona, California, Colorado, Hawaii, Maine, Massachusetts, Michigan, Missouri, Montana, Nevada, New Mexico, Oklahoma, Oregon, Rhode Island, Vermont, and Washington.</w:t>
      </w:r>
    </w:p>
    <w:sectPr w:rsidR="000C5038" w:rsidSect="000C3D5C">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342" w:rsidRDefault="00C07342">
      <w:r>
        <w:separator/>
      </w:r>
    </w:p>
  </w:endnote>
  <w:endnote w:type="continuationSeparator" w:id="0">
    <w:p w:rsidR="00C07342" w:rsidRDefault="00C0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E74" w:rsidRPr="00921C91" w:rsidRDefault="00C37E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7E74" w:rsidRPr="00921C91" w:rsidRDefault="00C37E74">
    <w:pPr>
      <w:pStyle w:val="Footer"/>
      <w:rPr>
        <w:szCs w:val="18"/>
      </w:rPr>
    </w:pPr>
  </w:p>
  <w:p w:rsidR="00C37E74" w:rsidRPr="00921C91" w:rsidRDefault="00C37E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7E74" w:rsidRDefault="00C37E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342" w:rsidRDefault="00C07342">
      <w:r>
        <w:separator/>
      </w:r>
    </w:p>
  </w:footnote>
  <w:footnote w:type="continuationSeparator" w:id="0">
    <w:p w:rsidR="00C07342" w:rsidRDefault="00C07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C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58FC" w:rsidRDefault="008958FC" w:rsidP="008958FC">
    <w:pPr>
      <w:pStyle w:val="bpuHeadSpon"/>
    </w:pPr>
    <w:r w:rsidRPr="008958FC">
      <w:rPr>
        <w:rStyle w:val="bpuHeadSponChar"/>
      </w:rPr>
      <w:t>A5363</w:t>
    </w:r>
    <w:r>
      <w:t xml:space="preserve"> REYNOLDS-JACKSON</w:t>
    </w:r>
  </w:p>
  <w:p w:rsidR="008958FC" w:rsidRDefault="008958FC" w:rsidP="008958FC">
    <w:pPr>
      <w:pStyle w:val="bpuHeadSpon"/>
    </w:pPr>
    <w:r>
      <w:fldChar w:fldCharType="begin"/>
    </w:r>
    <w:r>
      <w:instrText xml:space="preserve"> PAGE  \* MERGEFORMAT </w:instrText>
    </w:r>
    <w:r>
      <w:fldChar w:fldCharType="separate"/>
    </w:r>
    <w:r w:rsidR="00AC5C79">
      <w:rPr>
        <w:noProof/>
      </w:rPr>
      <w:t>16</w:t>
    </w:r>
    <w:r>
      <w:fldChar w:fldCharType="end"/>
    </w:r>
  </w:p>
  <w:p w:rsidR="008958FC" w:rsidRDefault="008958FC" w:rsidP="008958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58FC" w:rsidRDefault="008958FC" w:rsidP="008958FC">
    <w:pPr>
      <w:pStyle w:val="bpuHeadSpon"/>
    </w:pPr>
    <w:r w:rsidRPr="008958FC">
      <w:rPr>
        <w:rStyle w:val="bpuHeadSponChar"/>
      </w:rPr>
      <w:t>A5363</w:t>
    </w:r>
    <w:r>
      <w:t xml:space="preserve"> REYNOLDS-JACKSON</w:t>
    </w:r>
  </w:p>
  <w:p w:rsidR="008958FC" w:rsidRDefault="008958FC" w:rsidP="008958FC">
    <w:pPr>
      <w:pStyle w:val="bpuHeadSpon"/>
    </w:pPr>
    <w:r>
      <w:fldChar w:fldCharType="begin"/>
    </w:r>
    <w:r>
      <w:instrText xml:space="preserve"> PAGE  \* MERGEFORMAT </w:instrText>
    </w:r>
    <w:r>
      <w:fldChar w:fldCharType="separate"/>
    </w:r>
    <w:r w:rsidR="009F3FF3">
      <w:rPr>
        <w:noProof/>
      </w:rPr>
      <w:t>2</w:t>
    </w:r>
    <w:r>
      <w:fldChar w:fldCharType="end"/>
    </w:r>
  </w:p>
  <w:p w:rsidR="008958FC" w:rsidRDefault="008958FC" w:rsidP="008958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42"/>
    <w:rsid w:val="000051BD"/>
    <w:rsid w:val="0001051D"/>
    <w:rsid w:val="00015267"/>
    <w:rsid w:val="000160A5"/>
    <w:rsid w:val="0002335B"/>
    <w:rsid w:val="0003549A"/>
    <w:rsid w:val="00036743"/>
    <w:rsid w:val="000367AE"/>
    <w:rsid w:val="00043B22"/>
    <w:rsid w:val="00054975"/>
    <w:rsid w:val="00057D20"/>
    <w:rsid w:val="0006197C"/>
    <w:rsid w:val="0006281F"/>
    <w:rsid w:val="00063117"/>
    <w:rsid w:val="0008141C"/>
    <w:rsid w:val="00092F6B"/>
    <w:rsid w:val="00094A55"/>
    <w:rsid w:val="000A44A7"/>
    <w:rsid w:val="000B1054"/>
    <w:rsid w:val="000B3411"/>
    <w:rsid w:val="000C054C"/>
    <w:rsid w:val="000C12C2"/>
    <w:rsid w:val="000C3D5C"/>
    <w:rsid w:val="000C5038"/>
    <w:rsid w:val="000D11AF"/>
    <w:rsid w:val="000D6255"/>
    <w:rsid w:val="000D6262"/>
    <w:rsid w:val="000D7B4A"/>
    <w:rsid w:val="000E4006"/>
    <w:rsid w:val="000E5224"/>
    <w:rsid w:val="000F3DA2"/>
    <w:rsid w:val="000F5FDE"/>
    <w:rsid w:val="000F7466"/>
    <w:rsid w:val="0010549E"/>
    <w:rsid w:val="00115DF0"/>
    <w:rsid w:val="0013000E"/>
    <w:rsid w:val="00133F81"/>
    <w:rsid w:val="00135943"/>
    <w:rsid w:val="0014664C"/>
    <w:rsid w:val="001645FB"/>
    <w:rsid w:val="0017342F"/>
    <w:rsid w:val="00173D2B"/>
    <w:rsid w:val="00181676"/>
    <w:rsid w:val="00183603"/>
    <w:rsid w:val="0018410E"/>
    <w:rsid w:val="00187753"/>
    <w:rsid w:val="00194E78"/>
    <w:rsid w:val="0019707B"/>
    <w:rsid w:val="00197E8B"/>
    <w:rsid w:val="00197FA4"/>
    <w:rsid w:val="001A161A"/>
    <w:rsid w:val="001A3B79"/>
    <w:rsid w:val="001A46D3"/>
    <w:rsid w:val="001A66B6"/>
    <w:rsid w:val="001B4716"/>
    <w:rsid w:val="001B4EA4"/>
    <w:rsid w:val="001C7C52"/>
    <w:rsid w:val="001D25F3"/>
    <w:rsid w:val="001E15F1"/>
    <w:rsid w:val="001E16FA"/>
    <w:rsid w:val="001E6213"/>
    <w:rsid w:val="001F14C7"/>
    <w:rsid w:val="001F7405"/>
    <w:rsid w:val="00205533"/>
    <w:rsid w:val="0021269B"/>
    <w:rsid w:val="00212B8D"/>
    <w:rsid w:val="002206C8"/>
    <w:rsid w:val="00222983"/>
    <w:rsid w:val="002370D0"/>
    <w:rsid w:val="00255958"/>
    <w:rsid w:val="0025776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E6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2AC"/>
    <w:rsid w:val="0036180C"/>
    <w:rsid w:val="00363CF5"/>
    <w:rsid w:val="00364344"/>
    <w:rsid w:val="00364E28"/>
    <w:rsid w:val="003702CA"/>
    <w:rsid w:val="00370617"/>
    <w:rsid w:val="00382F1F"/>
    <w:rsid w:val="003840E5"/>
    <w:rsid w:val="00391DA4"/>
    <w:rsid w:val="003A3C64"/>
    <w:rsid w:val="003A3F83"/>
    <w:rsid w:val="003C43EF"/>
    <w:rsid w:val="003C5A6B"/>
    <w:rsid w:val="003C7FB2"/>
    <w:rsid w:val="003D21BC"/>
    <w:rsid w:val="003D24DE"/>
    <w:rsid w:val="003E26D4"/>
    <w:rsid w:val="003E47BA"/>
    <w:rsid w:val="003E728A"/>
    <w:rsid w:val="003F3B37"/>
    <w:rsid w:val="0040195A"/>
    <w:rsid w:val="00402DC0"/>
    <w:rsid w:val="00406EEE"/>
    <w:rsid w:val="00416C4B"/>
    <w:rsid w:val="0041751E"/>
    <w:rsid w:val="004211E5"/>
    <w:rsid w:val="00422091"/>
    <w:rsid w:val="0043386C"/>
    <w:rsid w:val="00435C3C"/>
    <w:rsid w:val="00436F2D"/>
    <w:rsid w:val="00436F5D"/>
    <w:rsid w:val="00441B42"/>
    <w:rsid w:val="0045118A"/>
    <w:rsid w:val="00455D51"/>
    <w:rsid w:val="00456BF9"/>
    <w:rsid w:val="00461057"/>
    <w:rsid w:val="004704A8"/>
    <w:rsid w:val="00471102"/>
    <w:rsid w:val="00471F18"/>
    <w:rsid w:val="00484144"/>
    <w:rsid w:val="00484C19"/>
    <w:rsid w:val="00485866"/>
    <w:rsid w:val="004912C0"/>
    <w:rsid w:val="00492076"/>
    <w:rsid w:val="00493B1D"/>
    <w:rsid w:val="00497037"/>
    <w:rsid w:val="004A3009"/>
    <w:rsid w:val="004A6940"/>
    <w:rsid w:val="004A77A4"/>
    <w:rsid w:val="004C742C"/>
    <w:rsid w:val="004E1200"/>
    <w:rsid w:val="004E1F3E"/>
    <w:rsid w:val="004F21BD"/>
    <w:rsid w:val="004F4F1D"/>
    <w:rsid w:val="004F74DD"/>
    <w:rsid w:val="00501317"/>
    <w:rsid w:val="0050495C"/>
    <w:rsid w:val="00505DC9"/>
    <w:rsid w:val="00506E1E"/>
    <w:rsid w:val="00513C81"/>
    <w:rsid w:val="00526E90"/>
    <w:rsid w:val="00527AAC"/>
    <w:rsid w:val="00527BFB"/>
    <w:rsid w:val="00532A32"/>
    <w:rsid w:val="00540B0B"/>
    <w:rsid w:val="0054460F"/>
    <w:rsid w:val="005536CD"/>
    <w:rsid w:val="00554051"/>
    <w:rsid w:val="00557240"/>
    <w:rsid w:val="005629A4"/>
    <w:rsid w:val="005651F3"/>
    <w:rsid w:val="00572184"/>
    <w:rsid w:val="0057610A"/>
    <w:rsid w:val="00577A15"/>
    <w:rsid w:val="00580533"/>
    <w:rsid w:val="00584C27"/>
    <w:rsid w:val="0059131D"/>
    <w:rsid w:val="0059148F"/>
    <w:rsid w:val="005A7378"/>
    <w:rsid w:val="005B3F92"/>
    <w:rsid w:val="005B479C"/>
    <w:rsid w:val="005B561E"/>
    <w:rsid w:val="005C07E4"/>
    <w:rsid w:val="005C2124"/>
    <w:rsid w:val="005C336F"/>
    <w:rsid w:val="005C4F93"/>
    <w:rsid w:val="005C7F3C"/>
    <w:rsid w:val="005D31DB"/>
    <w:rsid w:val="005E017C"/>
    <w:rsid w:val="005E448F"/>
    <w:rsid w:val="005E50C6"/>
    <w:rsid w:val="005F2A97"/>
    <w:rsid w:val="005F399B"/>
    <w:rsid w:val="006019F8"/>
    <w:rsid w:val="00602754"/>
    <w:rsid w:val="00605B20"/>
    <w:rsid w:val="0061156F"/>
    <w:rsid w:val="00613FF5"/>
    <w:rsid w:val="006151CD"/>
    <w:rsid w:val="006155A8"/>
    <w:rsid w:val="00621076"/>
    <w:rsid w:val="00621B94"/>
    <w:rsid w:val="00624B75"/>
    <w:rsid w:val="00626239"/>
    <w:rsid w:val="00626748"/>
    <w:rsid w:val="00635316"/>
    <w:rsid w:val="00635449"/>
    <w:rsid w:val="006378C5"/>
    <w:rsid w:val="00644C4A"/>
    <w:rsid w:val="00645E6A"/>
    <w:rsid w:val="00664DB2"/>
    <w:rsid w:val="00664F43"/>
    <w:rsid w:val="00665CBC"/>
    <w:rsid w:val="006663B1"/>
    <w:rsid w:val="00667A5C"/>
    <w:rsid w:val="00677316"/>
    <w:rsid w:val="00686AEB"/>
    <w:rsid w:val="006A66EA"/>
    <w:rsid w:val="006B7897"/>
    <w:rsid w:val="006B7FA7"/>
    <w:rsid w:val="006C086A"/>
    <w:rsid w:val="006C21C1"/>
    <w:rsid w:val="006C7327"/>
    <w:rsid w:val="006D00E5"/>
    <w:rsid w:val="006D791B"/>
    <w:rsid w:val="006E2895"/>
    <w:rsid w:val="006F180D"/>
    <w:rsid w:val="006F4334"/>
    <w:rsid w:val="006F47AF"/>
    <w:rsid w:val="006F53C8"/>
    <w:rsid w:val="006F6B8A"/>
    <w:rsid w:val="00707CD3"/>
    <w:rsid w:val="00716BB9"/>
    <w:rsid w:val="007256D1"/>
    <w:rsid w:val="007279FD"/>
    <w:rsid w:val="007344E8"/>
    <w:rsid w:val="007502CB"/>
    <w:rsid w:val="00752D79"/>
    <w:rsid w:val="00752E20"/>
    <w:rsid w:val="00756EDE"/>
    <w:rsid w:val="00764456"/>
    <w:rsid w:val="00781B4D"/>
    <w:rsid w:val="007824BF"/>
    <w:rsid w:val="00783B8D"/>
    <w:rsid w:val="00785A5B"/>
    <w:rsid w:val="00794B94"/>
    <w:rsid w:val="00794BD4"/>
    <w:rsid w:val="00796D65"/>
    <w:rsid w:val="007A2F73"/>
    <w:rsid w:val="007A3061"/>
    <w:rsid w:val="007A5A0B"/>
    <w:rsid w:val="007A6F93"/>
    <w:rsid w:val="007C0E14"/>
    <w:rsid w:val="007C2EC8"/>
    <w:rsid w:val="007C7DE4"/>
    <w:rsid w:val="007D40CB"/>
    <w:rsid w:val="007D5796"/>
    <w:rsid w:val="007D59C0"/>
    <w:rsid w:val="007D7D9C"/>
    <w:rsid w:val="007F07BF"/>
    <w:rsid w:val="007F485D"/>
    <w:rsid w:val="007F6050"/>
    <w:rsid w:val="00813627"/>
    <w:rsid w:val="00832816"/>
    <w:rsid w:val="00837109"/>
    <w:rsid w:val="00837DBF"/>
    <w:rsid w:val="00840365"/>
    <w:rsid w:val="008406A3"/>
    <w:rsid w:val="00841D2C"/>
    <w:rsid w:val="00845F3C"/>
    <w:rsid w:val="008461B8"/>
    <w:rsid w:val="008462F1"/>
    <w:rsid w:val="00847EF1"/>
    <w:rsid w:val="008536B4"/>
    <w:rsid w:val="008538FA"/>
    <w:rsid w:val="008573B0"/>
    <w:rsid w:val="00866563"/>
    <w:rsid w:val="00867AC2"/>
    <w:rsid w:val="0087056E"/>
    <w:rsid w:val="00875402"/>
    <w:rsid w:val="00884D51"/>
    <w:rsid w:val="008916EC"/>
    <w:rsid w:val="00891E4F"/>
    <w:rsid w:val="008958FC"/>
    <w:rsid w:val="008A31C5"/>
    <w:rsid w:val="008A4F9A"/>
    <w:rsid w:val="008B2850"/>
    <w:rsid w:val="008C1B37"/>
    <w:rsid w:val="008C67C1"/>
    <w:rsid w:val="008C79B3"/>
    <w:rsid w:val="008D77BD"/>
    <w:rsid w:val="008E454C"/>
    <w:rsid w:val="008F1E5A"/>
    <w:rsid w:val="009016BD"/>
    <w:rsid w:val="00901BDA"/>
    <w:rsid w:val="009121D8"/>
    <w:rsid w:val="00912D9C"/>
    <w:rsid w:val="00916F7A"/>
    <w:rsid w:val="00917FE3"/>
    <w:rsid w:val="009318C7"/>
    <w:rsid w:val="00931C09"/>
    <w:rsid w:val="009348C2"/>
    <w:rsid w:val="009440D0"/>
    <w:rsid w:val="009523A3"/>
    <w:rsid w:val="009579B8"/>
    <w:rsid w:val="00960958"/>
    <w:rsid w:val="00963A46"/>
    <w:rsid w:val="00966A3E"/>
    <w:rsid w:val="00971493"/>
    <w:rsid w:val="00971AD9"/>
    <w:rsid w:val="00973069"/>
    <w:rsid w:val="00973523"/>
    <w:rsid w:val="00973C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A8C"/>
    <w:rsid w:val="009D0E5D"/>
    <w:rsid w:val="009D0F63"/>
    <w:rsid w:val="009D5C96"/>
    <w:rsid w:val="009D7934"/>
    <w:rsid w:val="009D7CCF"/>
    <w:rsid w:val="009E1E6D"/>
    <w:rsid w:val="009E5961"/>
    <w:rsid w:val="009F3025"/>
    <w:rsid w:val="009F3FF3"/>
    <w:rsid w:val="009F4FAC"/>
    <w:rsid w:val="00A017C0"/>
    <w:rsid w:val="00A07BBB"/>
    <w:rsid w:val="00A11228"/>
    <w:rsid w:val="00A222C2"/>
    <w:rsid w:val="00A305D6"/>
    <w:rsid w:val="00A342C4"/>
    <w:rsid w:val="00A37BA4"/>
    <w:rsid w:val="00A46CB4"/>
    <w:rsid w:val="00A50F6B"/>
    <w:rsid w:val="00A52237"/>
    <w:rsid w:val="00A551D6"/>
    <w:rsid w:val="00A6251B"/>
    <w:rsid w:val="00A63343"/>
    <w:rsid w:val="00A6754E"/>
    <w:rsid w:val="00A70F58"/>
    <w:rsid w:val="00A72987"/>
    <w:rsid w:val="00A7346B"/>
    <w:rsid w:val="00A84C4F"/>
    <w:rsid w:val="00A932A1"/>
    <w:rsid w:val="00A96E06"/>
    <w:rsid w:val="00AA42B9"/>
    <w:rsid w:val="00AA6197"/>
    <w:rsid w:val="00AA6C70"/>
    <w:rsid w:val="00AB16FD"/>
    <w:rsid w:val="00AB4813"/>
    <w:rsid w:val="00AC4BBE"/>
    <w:rsid w:val="00AC5C79"/>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221"/>
    <w:rsid w:val="00B36BCB"/>
    <w:rsid w:val="00B4062B"/>
    <w:rsid w:val="00B45B34"/>
    <w:rsid w:val="00B45EC8"/>
    <w:rsid w:val="00B57047"/>
    <w:rsid w:val="00B61D86"/>
    <w:rsid w:val="00B6342D"/>
    <w:rsid w:val="00B726BD"/>
    <w:rsid w:val="00B732BC"/>
    <w:rsid w:val="00B83BE3"/>
    <w:rsid w:val="00B90E33"/>
    <w:rsid w:val="00B9676B"/>
    <w:rsid w:val="00BA2EA5"/>
    <w:rsid w:val="00BA364B"/>
    <w:rsid w:val="00BB1190"/>
    <w:rsid w:val="00BB31D0"/>
    <w:rsid w:val="00BB3A11"/>
    <w:rsid w:val="00BB4DDB"/>
    <w:rsid w:val="00BB5D79"/>
    <w:rsid w:val="00BB5F02"/>
    <w:rsid w:val="00BC7892"/>
    <w:rsid w:val="00BD5E2D"/>
    <w:rsid w:val="00BE24D6"/>
    <w:rsid w:val="00BE27C8"/>
    <w:rsid w:val="00BE7EFA"/>
    <w:rsid w:val="00BF06AD"/>
    <w:rsid w:val="00BF2C67"/>
    <w:rsid w:val="00C04F4D"/>
    <w:rsid w:val="00C07342"/>
    <w:rsid w:val="00C12E48"/>
    <w:rsid w:val="00C13D14"/>
    <w:rsid w:val="00C15F53"/>
    <w:rsid w:val="00C23F09"/>
    <w:rsid w:val="00C25356"/>
    <w:rsid w:val="00C328D0"/>
    <w:rsid w:val="00C37E74"/>
    <w:rsid w:val="00C46BC1"/>
    <w:rsid w:val="00C5235F"/>
    <w:rsid w:val="00C536E4"/>
    <w:rsid w:val="00C54CE2"/>
    <w:rsid w:val="00C603D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05E"/>
    <w:rsid w:val="00CD528D"/>
    <w:rsid w:val="00CD572E"/>
    <w:rsid w:val="00CE78BF"/>
    <w:rsid w:val="00CF2CF2"/>
    <w:rsid w:val="00CF65EB"/>
    <w:rsid w:val="00CF72AD"/>
    <w:rsid w:val="00D0021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57E"/>
    <w:rsid w:val="00D62FA3"/>
    <w:rsid w:val="00D63B6F"/>
    <w:rsid w:val="00D64A90"/>
    <w:rsid w:val="00D77892"/>
    <w:rsid w:val="00D86BC1"/>
    <w:rsid w:val="00D9410B"/>
    <w:rsid w:val="00D9695B"/>
    <w:rsid w:val="00DA2417"/>
    <w:rsid w:val="00DA5585"/>
    <w:rsid w:val="00DB02AC"/>
    <w:rsid w:val="00DB4228"/>
    <w:rsid w:val="00DB6AA2"/>
    <w:rsid w:val="00DD0CEA"/>
    <w:rsid w:val="00DE10D1"/>
    <w:rsid w:val="00DE2514"/>
    <w:rsid w:val="00DE6851"/>
    <w:rsid w:val="00DF03EE"/>
    <w:rsid w:val="00DF5AD0"/>
    <w:rsid w:val="00E01B71"/>
    <w:rsid w:val="00E05CC9"/>
    <w:rsid w:val="00E15573"/>
    <w:rsid w:val="00E162A1"/>
    <w:rsid w:val="00E25A5B"/>
    <w:rsid w:val="00E35C95"/>
    <w:rsid w:val="00E373C7"/>
    <w:rsid w:val="00E4267B"/>
    <w:rsid w:val="00E42F13"/>
    <w:rsid w:val="00E452DF"/>
    <w:rsid w:val="00E543CF"/>
    <w:rsid w:val="00E546FD"/>
    <w:rsid w:val="00E56E9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B1F"/>
    <w:rsid w:val="00F17C18"/>
    <w:rsid w:val="00F200EE"/>
    <w:rsid w:val="00F2040F"/>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875"/>
    <w:rsid w:val="00F92D7A"/>
    <w:rsid w:val="00FA0AFC"/>
    <w:rsid w:val="00FA1A39"/>
    <w:rsid w:val="00FA1C82"/>
    <w:rsid w:val="00FA2ED1"/>
    <w:rsid w:val="00FA4A52"/>
    <w:rsid w:val="00FB4045"/>
    <w:rsid w:val="00FB4D8E"/>
    <w:rsid w:val="00FC0D0A"/>
    <w:rsid w:val="00FC1B0B"/>
    <w:rsid w:val="00FD2F97"/>
    <w:rsid w:val="00FD42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64B0EF-6E79-401E-BC48-B50EC130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10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51D"/>
    <w:rPr>
      <w:rFonts w:ascii="Segoe UI" w:hAnsi="Segoe UI" w:cs="Segoe UI"/>
      <w:spacing w:val="4"/>
      <w:sz w:val="18"/>
      <w:szCs w:val="18"/>
    </w:rPr>
  </w:style>
  <w:style w:type="character" w:styleId="LineNumber">
    <w:name w:val="line number"/>
    <w:basedOn w:val="DefaultParagraphFont"/>
    <w:semiHidden/>
    <w:unhideWhenUsed/>
    <w:rsid w:val="00895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16</Pages>
  <Words>5952</Words>
  <Characters>34111</Characters>
  <Application>Microsoft Office Word</Application>
  <DocSecurity>0</DocSecurity>
  <Lines>698</Lines>
  <Paragraphs>131</Paragraphs>
  <ScaleCrop>false</ScaleCrop>
  <HeadingPairs>
    <vt:vector size="2" baseType="variant">
      <vt:variant>
        <vt:lpstr>Title</vt:lpstr>
      </vt:variant>
      <vt:variant>
        <vt:i4>1</vt:i4>
      </vt:variant>
    </vt:vector>
  </HeadingPairs>
  <TitlesOfParts>
    <vt:vector size="1" baseType="lpstr">
      <vt:lpstr>A5363</vt:lpstr>
    </vt:vector>
  </TitlesOfParts>
  <Manager>R230</Manager>
  <Company>NJ Office of Legislative Services</Company>
  <LinksUpToDate>false</LinksUpToDate>
  <CharactersWithSpaces>40120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A5363</dc:title>
  <dc:subject>21-675</dc:subject>
  <dc:creator>Assemblywoman  REYNOLDS-JACKSON</dc:creator>
  <cp:keywords>A5363|16|HS |259|0|259|F|0|</cp:keywords>
  <dc:description>INTRODUCED FEBRUARY 23, 2021</dc:description>
  <cp:lastModifiedBy>Bektas, Brenda</cp:lastModifiedBy>
  <cp:revision>2</cp:revision>
  <cp:lastPrinted>2021-02-05T17:27:00Z</cp:lastPrinted>
  <dcterms:created xsi:type="dcterms:W3CDTF">2021-02-23T21:44:00Z</dcterms:created>
  <dcterms:modified xsi:type="dcterms:W3CDTF">2021-02-23T21:44:00Z</dcterms:modified>
  <cp:category>s.3: C.24:6I-4.1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