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C124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C124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5367</w:t>
      </w:r>
      <w:r w:rsidR="0063703D" w:rsidRPr="00ED5E27">
        <w:rPr>
          <w:b/>
          <w:sz w:val="36"/>
          <w:szCs w:val="36"/>
        </w:rPr>
        <w:t xml:space="preserve"> </w:t>
      </w:r>
    </w:p>
    <w:p w:rsidR="003B34E7" w:rsidRDefault="003B34E7" w:rsidP="003B34E7">
      <w:pPr>
        <w:pStyle w:val="TopofPage1"/>
        <w:rPr>
          <w:sz w:val="24"/>
          <w:szCs w:val="36"/>
        </w:rPr>
      </w:pPr>
    </w:p>
    <w:p w:rsidR="00D33775" w:rsidRPr="003B34E7" w:rsidRDefault="003B34E7" w:rsidP="003B34E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3B34E7" w:rsidRPr="004721EF" w:rsidRDefault="003B34E7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C1241">
        <w:rPr>
          <w:caps/>
          <w:szCs w:val="24"/>
        </w:rPr>
        <w:t>DECEMBER 9, 2021</w:t>
      </w:r>
    </w:p>
    <w:p w:rsidR="004144CF" w:rsidRDefault="004144CF" w:rsidP="0083060A"/>
    <w:p w:rsidR="00655CA3" w:rsidRDefault="003551DA" w:rsidP="0083060A">
      <w:r>
        <w:rPr>
          <w:szCs w:val="24"/>
        </w:rPr>
        <w:tab/>
      </w:r>
      <w:r w:rsidRPr="00DC2226">
        <w:rPr>
          <w:szCs w:val="24"/>
        </w:rPr>
        <w:t>The Assembly Judiciary Committee reports favorably and with committee amendments Assembly Bill No.</w:t>
      </w:r>
      <w:r>
        <w:rPr>
          <w:szCs w:val="24"/>
        </w:rPr>
        <w:t xml:space="preserve"> 5367.</w:t>
      </w:r>
    </w:p>
    <w:p w:rsidR="00875936" w:rsidRPr="00875936" w:rsidRDefault="00875936" w:rsidP="0087593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75936">
        <w:rPr>
          <w:spacing w:val="4"/>
          <w:szCs w:val="24"/>
        </w:rPr>
        <w:tab/>
        <w:t>This bill would codify same-sex marriage in the statutes. Same-sex marriage has been authorized in New Jersey by judicial decision since 2013.</w:t>
      </w:r>
    </w:p>
    <w:p w:rsidR="00875936" w:rsidRPr="00875936" w:rsidRDefault="00875936" w:rsidP="0087593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75936">
        <w:rPr>
          <w:spacing w:val="4"/>
          <w:szCs w:val="24"/>
        </w:rPr>
        <w:tab/>
        <w:t xml:space="preserve">On September 27, 2013, Hon. Mary C. Jacobson, A.J.S.C. ruled in </w:t>
      </w:r>
      <w:r w:rsidRPr="00875936">
        <w:rPr>
          <w:spacing w:val="4"/>
          <w:szCs w:val="24"/>
          <w:u w:val="single"/>
        </w:rPr>
        <w:t>Garden State Equality</w:t>
      </w:r>
      <w:r w:rsidRPr="00875936">
        <w:rPr>
          <w:spacing w:val="4"/>
          <w:szCs w:val="24"/>
        </w:rPr>
        <w:t xml:space="preserve"> v. </w:t>
      </w:r>
      <w:r w:rsidRPr="00875936">
        <w:rPr>
          <w:spacing w:val="4"/>
          <w:szCs w:val="24"/>
          <w:u w:val="single"/>
        </w:rPr>
        <w:t>Dow</w:t>
      </w:r>
      <w:r w:rsidRPr="00875936">
        <w:rPr>
          <w:spacing w:val="4"/>
          <w:szCs w:val="24"/>
        </w:rPr>
        <w:t xml:space="preserve">, 434 </w:t>
      </w:r>
      <w:r w:rsidRPr="00875936">
        <w:rPr>
          <w:spacing w:val="4"/>
          <w:szCs w:val="24"/>
          <w:u w:val="single"/>
        </w:rPr>
        <w:t>N.J. Super.</w:t>
      </w:r>
      <w:r w:rsidRPr="00875936">
        <w:rPr>
          <w:spacing w:val="4"/>
          <w:szCs w:val="24"/>
        </w:rPr>
        <w:t xml:space="preserve"> 163 (Law Div. 2013) that New Jersey's exclusion of same-sex couples from civil marriage violated the equal protection guarantee of the New Jersey Constitution.  The New Jersey Supreme Court declined to issue a stay of the lower court’s order. Same-sex couples have been getting married in New Jersey since October 18, 2013, the day the State withdrew its appeal in the case.</w:t>
      </w:r>
    </w:p>
    <w:p w:rsidR="00875936" w:rsidRPr="00875936" w:rsidRDefault="00875936" w:rsidP="0087593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75936">
        <w:rPr>
          <w:spacing w:val="4"/>
          <w:szCs w:val="24"/>
        </w:rPr>
        <w:tab/>
        <w:t xml:space="preserve">Seven years before </w:t>
      </w:r>
      <w:r w:rsidRPr="00875936">
        <w:rPr>
          <w:spacing w:val="4"/>
          <w:szCs w:val="24"/>
          <w:u w:val="single"/>
        </w:rPr>
        <w:t>Garden State Equality</w:t>
      </w:r>
      <w:r w:rsidRPr="00875936">
        <w:rPr>
          <w:spacing w:val="4"/>
          <w:szCs w:val="24"/>
        </w:rPr>
        <w:t xml:space="preserve">, the New Jersey Supreme Court had ruled unanimously in </w:t>
      </w:r>
      <w:r w:rsidRPr="00875936">
        <w:rPr>
          <w:spacing w:val="4"/>
          <w:szCs w:val="24"/>
          <w:u w:val="single"/>
        </w:rPr>
        <w:t>Lewis</w:t>
      </w:r>
      <w:r w:rsidRPr="00875936">
        <w:rPr>
          <w:spacing w:val="4"/>
          <w:szCs w:val="24"/>
        </w:rPr>
        <w:t xml:space="preserve"> v. </w:t>
      </w:r>
      <w:r w:rsidRPr="00875936">
        <w:rPr>
          <w:spacing w:val="4"/>
          <w:szCs w:val="24"/>
          <w:u w:val="single"/>
        </w:rPr>
        <w:t>Harris</w:t>
      </w:r>
      <w:r w:rsidRPr="00875936">
        <w:rPr>
          <w:spacing w:val="4"/>
          <w:szCs w:val="24"/>
        </w:rPr>
        <w:t xml:space="preserve">, 188 </w:t>
      </w:r>
      <w:r w:rsidRPr="00875936">
        <w:rPr>
          <w:spacing w:val="4"/>
          <w:szCs w:val="24"/>
          <w:u w:val="single"/>
        </w:rPr>
        <w:t>N.J.</w:t>
      </w:r>
      <w:r w:rsidRPr="00875936">
        <w:rPr>
          <w:spacing w:val="4"/>
          <w:szCs w:val="24"/>
        </w:rPr>
        <w:t xml:space="preserve"> 415 (2006) that same-sex couples are entitled to all of the rights, privileges, and obligations of marriage as opposite-sex couples.  In response to the </w:t>
      </w:r>
      <w:r w:rsidRPr="00875936">
        <w:rPr>
          <w:spacing w:val="4"/>
          <w:szCs w:val="24"/>
          <w:u w:val="single"/>
        </w:rPr>
        <w:t>Lewis</w:t>
      </w:r>
      <w:r w:rsidRPr="00875936">
        <w:rPr>
          <w:spacing w:val="4"/>
          <w:szCs w:val="24"/>
        </w:rPr>
        <w:t xml:space="preserve"> v. </w:t>
      </w:r>
      <w:r w:rsidRPr="00875936">
        <w:rPr>
          <w:spacing w:val="4"/>
          <w:szCs w:val="24"/>
          <w:u w:val="single"/>
        </w:rPr>
        <w:t>Harris</w:t>
      </w:r>
      <w:r w:rsidRPr="00875936">
        <w:rPr>
          <w:spacing w:val="4"/>
          <w:szCs w:val="24"/>
        </w:rPr>
        <w:t xml:space="preserve"> decision, the Legislature enacted P.L.2006, c.103 (C.37:1-28 et al.), which established same-sex civil unions in New Jersey. </w:t>
      </w:r>
    </w:p>
    <w:p w:rsidR="00875936" w:rsidRPr="00875936" w:rsidRDefault="00875936" w:rsidP="0087593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75936">
        <w:rPr>
          <w:spacing w:val="4"/>
          <w:szCs w:val="24"/>
        </w:rPr>
        <w:tab/>
        <w:t xml:space="preserve">The New Jersey Civil Union Review Commission created by the Legislature concluded in 2008, after significant public hearings and discussion, that same-sex civil unions provided unequal treatment to same-sex couples in the State.  In addition, under federal law, same-sex civil union couples did not have access to federal benefits available to married couples. </w:t>
      </w:r>
    </w:p>
    <w:p w:rsidR="00875936" w:rsidRPr="00875936" w:rsidRDefault="00875936" w:rsidP="0087593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75936">
        <w:rPr>
          <w:spacing w:val="4"/>
          <w:szCs w:val="24"/>
        </w:rPr>
        <w:tab/>
        <w:t xml:space="preserve">This bill is intended to bring New Jersey statutory law into conformance with the 2013 decision in </w:t>
      </w:r>
      <w:r w:rsidRPr="00875936">
        <w:rPr>
          <w:spacing w:val="4"/>
          <w:szCs w:val="24"/>
          <w:u w:val="single"/>
        </w:rPr>
        <w:t>Garden State Equality</w:t>
      </w:r>
      <w:r w:rsidRPr="00875936">
        <w:rPr>
          <w:spacing w:val="4"/>
          <w:szCs w:val="24"/>
        </w:rPr>
        <w:t xml:space="preserve"> as well as the 2015 United States Supreme Court decision in </w:t>
      </w:r>
      <w:r w:rsidRPr="00875936">
        <w:rPr>
          <w:spacing w:val="4"/>
          <w:szCs w:val="24"/>
          <w:u w:val="single"/>
        </w:rPr>
        <w:t>Obergefell et al.</w:t>
      </w:r>
      <w:r w:rsidRPr="00875936">
        <w:rPr>
          <w:spacing w:val="4"/>
          <w:szCs w:val="24"/>
        </w:rPr>
        <w:t xml:space="preserve"> v. </w:t>
      </w:r>
      <w:r w:rsidRPr="00875936">
        <w:rPr>
          <w:spacing w:val="4"/>
          <w:szCs w:val="24"/>
          <w:u w:val="single"/>
        </w:rPr>
        <w:t>Hodges, Director, Ohio Department of Health, et al.</w:t>
      </w:r>
      <w:r w:rsidRPr="00875936">
        <w:rPr>
          <w:spacing w:val="4"/>
          <w:szCs w:val="24"/>
        </w:rPr>
        <w:t xml:space="preserve">, 576 </w:t>
      </w:r>
      <w:r w:rsidRPr="00875936">
        <w:rPr>
          <w:spacing w:val="4"/>
          <w:szCs w:val="24"/>
          <w:u w:val="single"/>
        </w:rPr>
        <w:t>U.S.</w:t>
      </w:r>
      <w:r w:rsidRPr="00875936">
        <w:rPr>
          <w:spacing w:val="4"/>
          <w:szCs w:val="24"/>
        </w:rPr>
        <w:t xml:space="preserve"> 644 (2015). </w:t>
      </w:r>
      <w:r w:rsidRPr="00875936">
        <w:rPr>
          <w:spacing w:val="4"/>
          <w:szCs w:val="24"/>
          <w:u w:val="single"/>
        </w:rPr>
        <w:t>Obergefell</w:t>
      </w:r>
      <w:r w:rsidRPr="00875936">
        <w:rPr>
          <w:spacing w:val="4"/>
          <w:szCs w:val="24"/>
        </w:rPr>
        <w:t xml:space="preserve"> held that same-sex marriage is a fundamental right and that all states are required to allow same-sex couples to marry. </w:t>
      </w:r>
    </w:p>
    <w:p w:rsidR="00875936" w:rsidRDefault="00875936" w:rsidP="00875936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75936">
        <w:rPr>
          <w:spacing w:val="4"/>
          <w:szCs w:val="24"/>
        </w:rPr>
        <w:tab/>
        <w:t>The bill also repeals section 94 of P.L.2006, c.103 (C.37:1-36), which established the New Jersey Civil Union Review Commission.  Pursuant to that statute, the commission has expired.</w:t>
      </w:r>
    </w:p>
    <w:p w:rsidR="000514BB" w:rsidRDefault="000514BB" w:rsidP="000514BB">
      <w:pPr>
        <w:rPr>
          <w:u w:val="double"/>
        </w:rPr>
      </w:pPr>
      <w:r>
        <w:rPr>
          <w:u w:val="double"/>
        </w:rPr>
        <w:lastRenderedPageBreak/>
        <w:t>COMMITTEE AMENDMENTS</w:t>
      </w:r>
    </w:p>
    <w:p w:rsidR="004B2ABF" w:rsidRPr="00075470" w:rsidRDefault="000514BB" w:rsidP="0083060A">
      <w:pPr>
        <w:rPr>
          <w:spacing w:val="4"/>
          <w:szCs w:val="24"/>
        </w:rPr>
      </w:pPr>
      <w:r>
        <w:tab/>
        <w:t>Clarif</w:t>
      </w:r>
      <w:r w:rsidR="00EB74E7">
        <w:t>y</w:t>
      </w:r>
      <w:r>
        <w:t xml:space="preserve"> that only a</w:t>
      </w:r>
      <w:r w:rsidRPr="001A32FC">
        <w:t xml:space="preserve"> marriage or civil union in violation of</w:t>
      </w:r>
      <w:r>
        <w:t xml:space="preserve"> subsection d. </w:t>
      </w:r>
      <w:r w:rsidR="00DC6A3C">
        <w:t xml:space="preserve">of R.S.37:1-1 </w:t>
      </w:r>
      <w:r>
        <w:t xml:space="preserve">concerning the prohibition on marriages or civil unions to ancestors, descendants, or certain </w:t>
      </w:r>
      <w:r w:rsidR="00DC6A3C">
        <w:t xml:space="preserve">other </w:t>
      </w:r>
      <w:r>
        <w:t xml:space="preserve">family members shall be absolutely void.  </w:t>
      </w:r>
    </w:p>
    <w:sectPr w:rsidR="004B2ABF" w:rsidRPr="0007547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241" w:rsidRDefault="005C1241">
      <w:r>
        <w:separator/>
      </w:r>
    </w:p>
  </w:endnote>
  <w:endnote w:type="continuationSeparator" w:id="0">
    <w:p w:rsidR="005C1241" w:rsidRDefault="005C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241" w:rsidRDefault="005C1241">
      <w:r>
        <w:separator/>
      </w:r>
    </w:p>
  </w:footnote>
  <w:footnote w:type="continuationSeparator" w:id="0">
    <w:p w:rsidR="005C1241" w:rsidRDefault="005C1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75470" w:rsidP="0007547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437CB">
      <w:rPr>
        <w:noProof/>
      </w:rPr>
      <w:t>2</w:t>
    </w:r>
    <w:r>
      <w:fldChar w:fldCharType="end"/>
    </w:r>
  </w:p>
  <w:p w:rsidR="00075470" w:rsidRDefault="00075470" w:rsidP="0007547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24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14BB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470"/>
    <w:rsid w:val="0007575C"/>
    <w:rsid w:val="00077EF2"/>
    <w:rsid w:val="00080402"/>
    <w:rsid w:val="00080F76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00CD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51DA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34E7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241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7476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5936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C7ED4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206A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596A"/>
    <w:rsid w:val="00DB7465"/>
    <w:rsid w:val="00DB7677"/>
    <w:rsid w:val="00DC4C41"/>
    <w:rsid w:val="00DC67D0"/>
    <w:rsid w:val="00DC6A3C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37CB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74E7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EE536B9A-53B2-4BD7-8B51-E10796F2E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C6A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C6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385</Words>
  <Characters>2093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A5367 AJU Statement 12/9/21</vt:lpstr>
    </vt:vector>
  </TitlesOfParts>
  <Manager>R224</Manager>
  <Company>NJ OLS DMU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A5367 AJU Statement 12/9/21</dc:title>
  <dc:subject/>
  <dc:creator>Assembly AJU</dc:creator>
  <cp:keywords>A5367|2|JU |103|0|0|!||</cp:keywords>
  <dc:description/>
  <cp:lastModifiedBy>Franks, Denise</cp:lastModifiedBy>
  <cp:revision>2</cp:revision>
  <cp:lastPrinted>2021-12-10T16:49:00Z</cp:lastPrinted>
  <dcterms:created xsi:type="dcterms:W3CDTF">2021-12-10T20:28:00Z</dcterms:created>
  <dcterms:modified xsi:type="dcterms:W3CDTF">2021-12-10T20:28:00Z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