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F6A" w:rsidRDefault="00B73F6A" w:rsidP="00B73F6A">
      <w:pPr>
        <w:pStyle w:val="bpuBill"/>
      </w:pPr>
      <w:bookmarkStart w:id="0" w:name="bpuFrontPg"/>
      <w:bookmarkStart w:id="1" w:name="_GoBack"/>
      <w:bookmarkEnd w:id="0"/>
      <w:bookmarkEnd w:id="1"/>
      <w:r>
        <w:t xml:space="preserve">ASSEMBLY, No. 5401 </w:t>
      </w:r>
    </w:p>
    <w:p w:rsidR="00B73F6A" w:rsidRPr="009D38FF" w:rsidRDefault="00B73F6A" w:rsidP="00B73F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31706" r:id="rId8"/>
        </w:object>
      </w:r>
    </w:p>
    <w:p w:rsidR="00B73F6A" w:rsidRDefault="00B73F6A" w:rsidP="00B73F6A">
      <w:pPr>
        <w:pStyle w:val="bpuState"/>
      </w:pPr>
      <w:r>
        <w:t>STATE OF NEW JERSEY</w:t>
      </w:r>
    </w:p>
    <w:p w:rsidR="00B73F6A" w:rsidRDefault="00B73F6A" w:rsidP="00B73F6A">
      <w:pPr>
        <w:pStyle w:val="bpuLegislature"/>
      </w:pPr>
      <w:r>
        <w:t>219th LEGISLATURE</w:t>
      </w:r>
    </w:p>
    <w:p w:rsidR="00B73F6A" w:rsidRDefault="00B73F6A" w:rsidP="00B73F6A">
      <w:pPr>
        <w:pStyle w:val="bpuWpGraphic"/>
      </w:pPr>
      <w:r>
        <w:object w:dxaOrig="8985" w:dyaOrig="255">
          <v:shape id="_x0000_i1026" type="#_x0000_t75" style="width:6in;height:12pt" o:ole="">
            <v:imagedata r:id="rId7" o:title=""/>
          </v:shape>
          <o:OLEObject Type="Embed" ProgID="WPWin6.1" ShapeID="_x0000_i1026" DrawAspect="Content" ObjectID="_1678531707" r:id="rId9"/>
        </w:object>
      </w:r>
      <w:r>
        <w:t xml:space="preserve">  </w:t>
      </w:r>
    </w:p>
    <w:p w:rsidR="00B73F6A" w:rsidRDefault="00B73F6A" w:rsidP="00B73F6A">
      <w:pPr>
        <w:pStyle w:val="bpuIntro"/>
      </w:pPr>
      <w:r>
        <w:t>INTRODUCED FEBRUARY 23, 2021</w:t>
      </w:r>
    </w:p>
    <w:p w:rsidR="00B73F6A" w:rsidRDefault="00B73F6A" w:rsidP="00B73F6A">
      <w:pPr>
        <w:pStyle w:val="bpuIntro"/>
      </w:pPr>
    </w:p>
    <w:p w:rsidR="00B73F6A" w:rsidRDefault="00B73F6A" w:rsidP="00B73F6A">
      <w:pPr>
        <w:pStyle w:val="bpuIntro"/>
        <w:sectPr w:rsidR="00B73F6A" w:rsidSect="0051654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73F6A" w:rsidRDefault="00B73F6A" w:rsidP="00B73F6A">
      <w:pPr>
        <w:pStyle w:val="bpuIntro"/>
      </w:pPr>
    </w:p>
    <w:p w:rsidR="00B73F6A" w:rsidRDefault="00B73F6A" w:rsidP="00B73F6A">
      <w:pPr>
        <w:pStyle w:val="bpuSponsor"/>
      </w:pPr>
      <w:r>
        <w:t>Sponsored by:</w:t>
      </w:r>
    </w:p>
    <w:p w:rsidR="00B73F6A" w:rsidRDefault="00B73F6A" w:rsidP="00B73F6A">
      <w:pPr>
        <w:pStyle w:val="bpuSponsor"/>
      </w:pPr>
      <w:r>
        <w:t>Assemblyman  GERARD SCHARFENBERGER</w:t>
      </w:r>
    </w:p>
    <w:p w:rsidR="00B73F6A" w:rsidRDefault="00B73F6A" w:rsidP="00B73F6A">
      <w:pPr>
        <w:pStyle w:val="bpuSponsor"/>
      </w:pPr>
      <w:r>
        <w:t>District 13 (Monmouth)</w:t>
      </w:r>
    </w:p>
    <w:p w:rsidR="00B73F6A" w:rsidRDefault="00B73F6A" w:rsidP="00B73F6A">
      <w:pPr>
        <w:pStyle w:val="bpuSponsor"/>
      </w:pPr>
    </w:p>
    <w:p w:rsidR="002B7625" w:rsidRDefault="00516540" w:rsidP="00516540">
      <w:pPr>
        <w:pStyle w:val="bpuSponsor"/>
      </w:pPr>
      <w:r>
        <w:t>Co-Sponsored by:</w:t>
      </w:r>
    </w:p>
    <w:p w:rsidR="00516540" w:rsidRPr="00516540" w:rsidRDefault="00516540" w:rsidP="00516540">
      <w:pPr>
        <w:pStyle w:val="bpuSponsor"/>
      </w:pPr>
      <w:r w:rsidRPr="00516540">
        <w:t>Assemblymen DiMaio and Peterson</w:t>
      </w:r>
    </w:p>
    <w:p w:rsidR="002B7625" w:rsidRPr="002B7625" w:rsidRDefault="002B7625" w:rsidP="002B7625"/>
    <w:p w:rsidR="00B73F6A" w:rsidRDefault="00B73F6A" w:rsidP="00B73F6A">
      <w:pPr>
        <w:pStyle w:val="bpuSponsor"/>
      </w:pPr>
    </w:p>
    <w:p w:rsidR="00516540" w:rsidRPr="00516540" w:rsidRDefault="00516540" w:rsidP="00516540"/>
    <w:p w:rsidR="00B73F6A" w:rsidRDefault="00B73F6A" w:rsidP="00B73F6A">
      <w:pPr>
        <w:pStyle w:val="bpuSponsor"/>
      </w:pPr>
    </w:p>
    <w:p w:rsidR="00B73F6A" w:rsidRDefault="00B73F6A" w:rsidP="00B73F6A">
      <w:pPr>
        <w:pStyle w:val="bpuSponsor"/>
      </w:pPr>
      <w:r>
        <w:t>SYNOPSIS</w:t>
      </w:r>
    </w:p>
    <w:p w:rsidR="00B73F6A" w:rsidRDefault="00B73F6A" w:rsidP="00B73F6A">
      <w:pPr>
        <w:pStyle w:val="bpuNormText"/>
      </w:pPr>
      <w:r>
        <w:tab/>
        <w:t xml:space="preserve">Requires all elections in this State to provide ability of voters to vote in person at polling place. </w:t>
      </w:r>
    </w:p>
    <w:p w:rsidR="00B73F6A" w:rsidRDefault="00B73F6A" w:rsidP="00B73F6A">
      <w:pPr>
        <w:pStyle w:val="bpuNormText"/>
      </w:pPr>
    </w:p>
    <w:p w:rsidR="00B73F6A" w:rsidRDefault="00B73F6A" w:rsidP="00B73F6A">
      <w:pPr>
        <w:pStyle w:val="bpuSponsor"/>
      </w:pPr>
      <w:r>
        <w:t xml:space="preserve">CURRENT VERSION OF TEXT </w:t>
      </w:r>
    </w:p>
    <w:p w:rsidR="00B73F6A" w:rsidRDefault="00B73F6A" w:rsidP="00B73F6A">
      <w:pPr>
        <w:pStyle w:val="bpuNormText"/>
      </w:pPr>
      <w:r>
        <w:tab/>
        <w:t>As introduced.</w:t>
      </w:r>
    </w:p>
    <w:p w:rsidR="00B73F6A" w:rsidRDefault="00B73F6A" w:rsidP="00B73F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73F6A" w:rsidRDefault="00B73F6A" w:rsidP="008916EC">
      <w:pPr>
        <w:pStyle w:val="FronterPage"/>
        <w:tabs>
          <w:tab w:val="clear" w:pos="720"/>
          <w:tab w:val="clear" w:pos="1440"/>
          <w:tab w:val="clear" w:pos="2160"/>
          <w:tab w:val="clear" w:pos="2880"/>
          <w:tab w:val="clear" w:pos="3600"/>
          <w:tab w:val="clear" w:pos="4320"/>
          <w:tab w:val="clear" w:pos="5040"/>
        </w:tabs>
        <w:sectPr w:rsidR="00B73F6A" w:rsidSect="00B73F6A">
          <w:type w:val="continuous"/>
          <w:pgSz w:w="12240" w:h="20160" w:code="5"/>
          <w:pgMar w:top="1440" w:right="2275" w:bottom="1440" w:left="2275" w:header="72" w:footer="720" w:gutter="0"/>
          <w:pgNumType w:start="1"/>
          <w:cols w:space="720"/>
          <w:docGrid w:linePitch="360"/>
        </w:sectPr>
      </w:pPr>
    </w:p>
    <w:p w:rsidR="00686AEB" w:rsidRPr="00677316" w:rsidRDefault="001F73B7" w:rsidP="003E47BA">
      <w:pPr>
        <w:pStyle w:val="HangingAnAct"/>
        <w:rPr>
          <w:rStyle w:val="HangingAnActChar"/>
        </w:rPr>
      </w:pPr>
      <w:r>
        <w:rPr>
          <w:rStyle w:val="BillHead"/>
        </w:rPr>
        <w:lastRenderedPageBreak/>
        <w:t>An Act</w:t>
      </w:r>
      <w:r w:rsidR="00686AEB" w:rsidRPr="006B7FA7">
        <w:rPr>
          <w:rStyle w:val="HangingAnActChar"/>
        </w:rPr>
        <w:t xml:space="preserve"> </w:t>
      </w:r>
      <w:r w:rsidR="007C0A06" w:rsidRPr="007C0A06">
        <w:rPr>
          <w:rStyle w:val="HangingAnActChar"/>
        </w:rPr>
        <w:t>concerning the ability of voters to vote in person at a designated polling place at any election in this State and supplementing chapter 1 of Title 19 of the Revised Statutes.</w:t>
      </w:r>
    </w:p>
    <w:p w:rsidR="000B1054" w:rsidRPr="00D71D68" w:rsidRDefault="000B1054" w:rsidP="000B1054"/>
    <w:p w:rsidR="00686AEB" w:rsidRPr="00AA7880" w:rsidRDefault="00686AEB" w:rsidP="00686AEB">
      <w:r>
        <w:tab/>
      </w:r>
      <w:r w:rsidR="001F73B7">
        <w:rPr>
          <w:rStyle w:val="BillHeading2"/>
        </w:rPr>
        <w:t>Be It Enacted</w:t>
      </w:r>
      <w:r>
        <w:rPr>
          <w:rStyle w:val="BillHeading2"/>
        </w:rPr>
        <w:t xml:space="preserve"> </w:t>
      </w:r>
      <w:r w:rsidR="001F73B7">
        <w:rPr>
          <w:rStyle w:val="BillLanguage"/>
        </w:rPr>
        <w:t>by the Senate and General Assembly of the State of New Jersey:</w:t>
      </w:r>
    </w:p>
    <w:p w:rsidR="00686AEB" w:rsidRDefault="00686AEB" w:rsidP="00686AEB"/>
    <w:p w:rsidR="00DE4EDC" w:rsidRDefault="006701FF" w:rsidP="00DE4EDC">
      <w:r>
        <w:tab/>
        <w:t>1.</w:t>
      </w:r>
      <w:r>
        <w:tab/>
      </w:r>
      <w:r w:rsidR="00D046CF">
        <w:t>a.</w:t>
      </w:r>
      <w:r>
        <w:t xml:space="preserve"> </w:t>
      </w:r>
      <w:r w:rsidR="00D046CF">
        <w:t xml:space="preserve"> </w:t>
      </w:r>
      <w:r w:rsidR="00A97D85">
        <w:t>A</w:t>
      </w:r>
      <w:r w:rsidR="005F0AA1">
        <w:t xml:space="preserve">ll elections conducted in this State shall preserve the ability of voters to vote in </w:t>
      </w:r>
      <w:r w:rsidR="00DF37DD">
        <w:t xml:space="preserve">person </w:t>
      </w:r>
      <w:r w:rsidR="005F0AA1">
        <w:t xml:space="preserve">at the voter’s designated polling place as provided under Title 19 of the Revised Statutes. </w:t>
      </w:r>
      <w:r w:rsidR="00DE4EDC">
        <w:t>No municipal, county, or State election or other official shall institute any policies or procedures to circumvent the requirement to provide for voting in person.</w:t>
      </w:r>
      <w:r w:rsidR="00DE4EDC" w:rsidRPr="00DE4EDC">
        <w:t xml:space="preserve"> </w:t>
      </w:r>
      <w:r w:rsidR="00DE4EDC">
        <w:t>Notwithstanding the provisions of any law, rule, regulation, or order to the contrary, the Governor of this State shall not have the power to restrict the ability of voters to vote in person without the approval of the majority vote of the Legislature.</w:t>
      </w:r>
    </w:p>
    <w:p w:rsidR="00F34741" w:rsidRDefault="006701FF" w:rsidP="00DF37DD">
      <w:r>
        <w:tab/>
        <w:t>b.</w:t>
      </w:r>
      <w:r>
        <w:tab/>
      </w:r>
      <w:r w:rsidR="00D046CF">
        <w:t xml:space="preserve">Nothing herein provided shall be interpreted to prevent voters who wish to vote by mail </w:t>
      </w:r>
      <w:r w:rsidR="00F34741">
        <w:t xml:space="preserve">to apply for a mail-in ballot and cast that ballot </w:t>
      </w:r>
      <w:r w:rsidR="00D046CF">
        <w:t>under the provisions of</w:t>
      </w:r>
      <w:r w:rsidR="00F34741" w:rsidRPr="00F34741">
        <w:t xml:space="preserve"> </w:t>
      </w:r>
      <w:r w:rsidR="00F34741">
        <w:t>“The Vote By Mail Law,”</w:t>
      </w:r>
      <w:r w:rsidR="00F34741" w:rsidRPr="00F34741">
        <w:t xml:space="preserve"> P.L.2009, c.79 (C.19:63-1 et seq.)</w:t>
      </w:r>
      <w:r w:rsidR="00F34741">
        <w:t xml:space="preserve">, or to prevent </w:t>
      </w:r>
      <w:r w:rsidR="000A32B4" w:rsidRPr="000A32B4">
        <w:t>a municipality with a population of 500 or fewer persons, according to the lates</w:t>
      </w:r>
      <w:r w:rsidR="000A32B4">
        <w:t xml:space="preserve">t federal decennial census, to </w:t>
      </w:r>
      <w:r w:rsidR="000A32B4" w:rsidRPr="000A32B4">
        <w:t>conduct all elect</w:t>
      </w:r>
      <w:r w:rsidR="000A32B4">
        <w:t xml:space="preserve">ions by mail by </w:t>
      </w:r>
      <w:r w:rsidR="000A32B4" w:rsidRPr="000A32B4">
        <w:t>an affirmative vote to do so by the governing body of the municipality and by the governing body of the county in which the municipality is located</w:t>
      </w:r>
      <w:r w:rsidR="000A32B4">
        <w:t xml:space="preserve">, </w:t>
      </w:r>
      <w:r w:rsidR="000A32B4" w:rsidRPr="000A32B4">
        <w:t>pursuant</w:t>
      </w:r>
      <w:r w:rsidR="000A32B4">
        <w:t xml:space="preserve"> to the provisions of </w:t>
      </w:r>
      <w:r w:rsidR="000A32B4" w:rsidRPr="000A32B4">
        <w:t>P.L.2005, c.148 (C.19:62-1 et seq.).</w:t>
      </w:r>
    </w:p>
    <w:p w:rsidR="007C0A06" w:rsidRPr="00D71D68" w:rsidRDefault="007C0A06" w:rsidP="00686AEB"/>
    <w:p w:rsidR="00686AEB" w:rsidRDefault="00686AEB" w:rsidP="00686AEB">
      <w:r>
        <w:tab/>
      </w:r>
      <w:r w:rsidR="006701FF">
        <w:t>2.</w:t>
      </w:r>
      <w:r w:rsidR="006701FF">
        <w:tab/>
      </w:r>
      <w:r w:rsidR="001F73B7">
        <w:t>This act shall take effect</w:t>
      </w:r>
      <w:r w:rsidR="007C0A06">
        <w:t xml:space="preserve"> immediately.</w:t>
      </w:r>
    </w:p>
    <w:p w:rsidR="007C0A06" w:rsidRPr="00AA7880" w:rsidRDefault="007C0A06"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C52DF" w:rsidRDefault="00EC52DF" w:rsidP="00686AEB">
      <w:r>
        <w:tab/>
        <w:t xml:space="preserve">This bill requires </w:t>
      </w:r>
      <w:r w:rsidRPr="00EC52DF">
        <w:t xml:space="preserve">all elections in this State to provide </w:t>
      </w:r>
      <w:r>
        <w:t xml:space="preserve">voters the ability </w:t>
      </w:r>
      <w:r w:rsidR="00D239DF">
        <w:t>to vote in person</w:t>
      </w:r>
      <w:r w:rsidRPr="00EC52DF">
        <w:t>.</w:t>
      </w:r>
      <w:r w:rsidR="00A97D85">
        <w:t xml:space="preserve"> Under the bill</w:t>
      </w:r>
      <w:r w:rsidRPr="00EC52DF">
        <w:t>, all election</w:t>
      </w:r>
      <w:r w:rsidR="00E839B5">
        <w:t xml:space="preserve">s conducted in this State would be required to </w:t>
      </w:r>
      <w:r w:rsidRPr="00EC52DF">
        <w:t>preserve the ability of voters to vote in person at the voter’s designated polling place</w:t>
      </w:r>
      <w:r w:rsidR="00E839B5">
        <w:t xml:space="preserve">. The bill prohibits any </w:t>
      </w:r>
      <w:r w:rsidRPr="00EC52DF">
        <w:t>municipal, county, or State e</w:t>
      </w:r>
      <w:r w:rsidR="00E839B5">
        <w:t xml:space="preserve">lection or other official to </w:t>
      </w:r>
      <w:r w:rsidRPr="00EC52DF">
        <w:t xml:space="preserve">institute any policies or procedures to circumvent the requirement to provide for voting in person. </w:t>
      </w:r>
      <w:r w:rsidR="00E839B5">
        <w:t>T</w:t>
      </w:r>
      <w:r w:rsidRPr="00EC52DF">
        <w:t xml:space="preserve">he </w:t>
      </w:r>
      <w:r w:rsidR="00E839B5">
        <w:t xml:space="preserve">bill also prohibits the Governor from </w:t>
      </w:r>
      <w:r w:rsidRPr="00EC52DF">
        <w:t>restrict</w:t>
      </w:r>
      <w:r w:rsidR="00E839B5">
        <w:t>ing</w:t>
      </w:r>
      <w:r w:rsidRPr="00EC52DF">
        <w:t xml:space="preserve"> the ability of voters to vote in person without the approval of the majority vote of the Legislature.</w:t>
      </w:r>
      <w:r w:rsidR="00E839B5">
        <w:t xml:space="preserve"> The provisions of the bill would not affect the ability of voters to vote by mail as provided by law, or the ability of certain small municipalities to institute elections by mail upon </w:t>
      </w:r>
      <w:r w:rsidR="00D239DF">
        <w:t xml:space="preserve">the </w:t>
      </w:r>
      <w:r w:rsidR="00E839B5">
        <w:t xml:space="preserve">approval of municipal and county governing bodies. </w:t>
      </w:r>
    </w:p>
    <w:sectPr w:rsidR="00EC52DF" w:rsidSect="00B73F6A">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4A12" w:rsidRDefault="00004A12">
      <w:r>
        <w:separator/>
      </w:r>
    </w:p>
  </w:endnote>
  <w:endnote w:type="continuationSeparator" w:id="0">
    <w:p w:rsidR="00004A12" w:rsidRDefault="00004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7625" w:rsidRDefault="00516540" w:rsidP="00516540">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4A12" w:rsidRDefault="00004A12">
      <w:r>
        <w:separator/>
      </w:r>
    </w:p>
  </w:footnote>
  <w:footnote w:type="continuationSeparator" w:id="0">
    <w:p w:rsidR="00004A12" w:rsidRDefault="00004A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1F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73F6A" w:rsidRDefault="00B73F6A" w:rsidP="00B73F6A">
    <w:pPr>
      <w:pStyle w:val="bpuHeadSpon"/>
    </w:pPr>
    <w:r w:rsidRPr="00B73F6A">
      <w:rPr>
        <w:rStyle w:val="bpuHeadSponChar"/>
      </w:rPr>
      <w:t>A5401</w:t>
    </w:r>
    <w:r>
      <w:t xml:space="preserve"> SCHARFENBERGER</w:t>
    </w:r>
  </w:p>
  <w:p w:rsidR="00B73F6A" w:rsidRDefault="00B73F6A" w:rsidP="00B73F6A">
    <w:pPr>
      <w:pStyle w:val="bpuHeadSpon"/>
    </w:pPr>
    <w:r>
      <w:fldChar w:fldCharType="begin"/>
    </w:r>
    <w:r>
      <w:instrText xml:space="preserve"> PAGE  \* MERGEFORMAT </w:instrText>
    </w:r>
    <w:r>
      <w:fldChar w:fldCharType="separate"/>
    </w:r>
    <w:r w:rsidR="006701FF">
      <w:rPr>
        <w:noProof/>
      </w:rPr>
      <w:t>3</w:t>
    </w:r>
    <w:r>
      <w:fldChar w:fldCharType="end"/>
    </w:r>
  </w:p>
  <w:p w:rsidR="00B73F6A" w:rsidRDefault="00B73F6A" w:rsidP="00B73F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73F6A" w:rsidRDefault="00B73F6A" w:rsidP="00B73F6A">
    <w:pPr>
      <w:pStyle w:val="bpuHeadSpon"/>
    </w:pPr>
    <w:r w:rsidRPr="00B73F6A">
      <w:rPr>
        <w:rStyle w:val="bpuHeadSponChar"/>
      </w:rPr>
      <w:t>A5401</w:t>
    </w:r>
    <w:r>
      <w:t xml:space="preserve"> SCHARFENBERGER</w:t>
    </w:r>
  </w:p>
  <w:p w:rsidR="00B73F6A" w:rsidRDefault="00B73F6A" w:rsidP="00B73F6A">
    <w:pPr>
      <w:pStyle w:val="bpuHeadSpon"/>
    </w:pPr>
    <w:r>
      <w:fldChar w:fldCharType="begin"/>
    </w:r>
    <w:r>
      <w:instrText xml:space="preserve"> PAGE  \* MERGEFORMAT </w:instrText>
    </w:r>
    <w:r>
      <w:fldChar w:fldCharType="separate"/>
    </w:r>
    <w:r w:rsidR="003A1F3C">
      <w:rPr>
        <w:noProof/>
      </w:rPr>
      <w:t>2</w:t>
    </w:r>
    <w:r>
      <w:fldChar w:fldCharType="end"/>
    </w:r>
  </w:p>
  <w:p w:rsidR="00B73F6A" w:rsidRDefault="00B73F6A" w:rsidP="00B73F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A12"/>
    <w:rsid w:val="00004A12"/>
    <w:rsid w:val="000051BD"/>
    <w:rsid w:val="000160A5"/>
    <w:rsid w:val="0002335B"/>
    <w:rsid w:val="0003549A"/>
    <w:rsid w:val="000367AE"/>
    <w:rsid w:val="00043B22"/>
    <w:rsid w:val="00054975"/>
    <w:rsid w:val="00057D20"/>
    <w:rsid w:val="0006197C"/>
    <w:rsid w:val="0006281F"/>
    <w:rsid w:val="0008141C"/>
    <w:rsid w:val="00092F6B"/>
    <w:rsid w:val="00094A55"/>
    <w:rsid w:val="000A32B4"/>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66C8"/>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3B7"/>
    <w:rsid w:val="001F7405"/>
    <w:rsid w:val="00205533"/>
    <w:rsid w:val="00212B8D"/>
    <w:rsid w:val="002206C8"/>
    <w:rsid w:val="00222983"/>
    <w:rsid w:val="002370D0"/>
    <w:rsid w:val="00255958"/>
    <w:rsid w:val="00257FA2"/>
    <w:rsid w:val="0026574A"/>
    <w:rsid w:val="002660BB"/>
    <w:rsid w:val="002720E8"/>
    <w:rsid w:val="00272154"/>
    <w:rsid w:val="00275293"/>
    <w:rsid w:val="002776B0"/>
    <w:rsid w:val="00286C7E"/>
    <w:rsid w:val="002A1029"/>
    <w:rsid w:val="002A3A1A"/>
    <w:rsid w:val="002A4692"/>
    <w:rsid w:val="002A51BA"/>
    <w:rsid w:val="002B2E26"/>
    <w:rsid w:val="002B3FE6"/>
    <w:rsid w:val="002B7625"/>
    <w:rsid w:val="002C2D81"/>
    <w:rsid w:val="002C461E"/>
    <w:rsid w:val="002C6CEC"/>
    <w:rsid w:val="002E09CE"/>
    <w:rsid w:val="002E69D1"/>
    <w:rsid w:val="002F2FB4"/>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1F3C"/>
    <w:rsid w:val="003A3C64"/>
    <w:rsid w:val="003A3F83"/>
    <w:rsid w:val="003C43EF"/>
    <w:rsid w:val="003C5A6B"/>
    <w:rsid w:val="003C7FB2"/>
    <w:rsid w:val="003D24DE"/>
    <w:rsid w:val="003E26D4"/>
    <w:rsid w:val="003E47BA"/>
    <w:rsid w:val="003F3B37"/>
    <w:rsid w:val="0040195A"/>
    <w:rsid w:val="00402DC0"/>
    <w:rsid w:val="00416C4B"/>
    <w:rsid w:val="0041751E"/>
    <w:rsid w:val="00420874"/>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540"/>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AA1"/>
    <w:rsid w:val="005F2A97"/>
    <w:rsid w:val="005F399B"/>
    <w:rsid w:val="006019F8"/>
    <w:rsid w:val="00602754"/>
    <w:rsid w:val="00605B20"/>
    <w:rsid w:val="0061156F"/>
    <w:rsid w:val="00611EE6"/>
    <w:rsid w:val="00613FF5"/>
    <w:rsid w:val="006155A8"/>
    <w:rsid w:val="00621076"/>
    <w:rsid w:val="00621B94"/>
    <w:rsid w:val="00626239"/>
    <w:rsid w:val="00635316"/>
    <w:rsid w:val="00635449"/>
    <w:rsid w:val="006378C5"/>
    <w:rsid w:val="00645E6A"/>
    <w:rsid w:val="00665CBC"/>
    <w:rsid w:val="00667A5C"/>
    <w:rsid w:val="006701FF"/>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6F8A"/>
    <w:rsid w:val="00764456"/>
    <w:rsid w:val="007728A6"/>
    <w:rsid w:val="00781B4D"/>
    <w:rsid w:val="007824BF"/>
    <w:rsid w:val="00783B8D"/>
    <w:rsid w:val="00794B94"/>
    <w:rsid w:val="00794BD4"/>
    <w:rsid w:val="007A2F73"/>
    <w:rsid w:val="007A3061"/>
    <w:rsid w:val="007A5A0B"/>
    <w:rsid w:val="007A6F93"/>
    <w:rsid w:val="007C0A06"/>
    <w:rsid w:val="007C0E14"/>
    <w:rsid w:val="007C7DE4"/>
    <w:rsid w:val="007D0610"/>
    <w:rsid w:val="007D40CB"/>
    <w:rsid w:val="007D5796"/>
    <w:rsid w:val="007D59C0"/>
    <w:rsid w:val="007D7D9C"/>
    <w:rsid w:val="007F485D"/>
    <w:rsid w:val="007F6050"/>
    <w:rsid w:val="00813627"/>
    <w:rsid w:val="00823765"/>
    <w:rsid w:val="00832816"/>
    <w:rsid w:val="00837109"/>
    <w:rsid w:val="00840365"/>
    <w:rsid w:val="008406A3"/>
    <w:rsid w:val="00841D2C"/>
    <w:rsid w:val="00845F3C"/>
    <w:rsid w:val="008461B8"/>
    <w:rsid w:val="008462F1"/>
    <w:rsid w:val="00847EF1"/>
    <w:rsid w:val="008538FA"/>
    <w:rsid w:val="008542F2"/>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97D85"/>
    <w:rsid w:val="00AA6197"/>
    <w:rsid w:val="00AA6C70"/>
    <w:rsid w:val="00AB16FD"/>
    <w:rsid w:val="00AB4813"/>
    <w:rsid w:val="00AC4BBE"/>
    <w:rsid w:val="00AC6466"/>
    <w:rsid w:val="00AC744C"/>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F6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26B"/>
    <w:rsid w:val="00D039F4"/>
    <w:rsid w:val="00D046CF"/>
    <w:rsid w:val="00D10496"/>
    <w:rsid w:val="00D11173"/>
    <w:rsid w:val="00D1215F"/>
    <w:rsid w:val="00D16561"/>
    <w:rsid w:val="00D17FF8"/>
    <w:rsid w:val="00D239DF"/>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EDC"/>
    <w:rsid w:val="00DE6851"/>
    <w:rsid w:val="00DF03EE"/>
    <w:rsid w:val="00DF37D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9B5"/>
    <w:rsid w:val="00E93836"/>
    <w:rsid w:val="00EA7C16"/>
    <w:rsid w:val="00EC5281"/>
    <w:rsid w:val="00EC52DF"/>
    <w:rsid w:val="00EC791D"/>
    <w:rsid w:val="00EC7CA6"/>
    <w:rsid w:val="00ED3C5D"/>
    <w:rsid w:val="00ED4553"/>
    <w:rsid w:val="00F00D08"/>
    <w:rsid w:val="00F1350D"/>
    <w:rsid w:val="00F15583"/>
    <w:rsid w:val="00F17C18"/>
    <w:rsid w:val="00F200EE"/>
    <w:rsid w:val="00F22481"/>
    <w:rsid w:val="00F2542E"/>
    <w:rsid w:val="00F27278"/>
    <w:rsid w:val="00F344E3"/>
    <w:rsid w:val="00F34741"/>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A48608"/>
  <w15:docId w15:val="{D0756678-C479-48DF-BE3C-B1969A29B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73F6A"/>
  </w:style>
  <w:style w:type="paragraph" w:styleId="BalloonText">
    <w:name w:val="Balloon Text"/>
    <w:basedOn w:val="Normal"/>
    <w:link w:val="BalloonTextChar"/>
    <w:semiHidden/>
    <w:unhideWhenUsed/>
    <w:rsid w:val="002721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215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D3491D-E50E-408D-97B3-57FF45640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453</Words>
  <Characters>2262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A5401</vt:lpstr>
    </vt:vector>
  </TitlesOfParts>
  <Manager>R225</Manager>
  <Company>NJ Office of Legislative Services</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A5401</dc:title>
  <dc:subject/>
  <dc:creator>Assemblyman  SCHARFENBERGER</dc:creator>
  <cp:keywords>A5401|2|SG |223|76|76|N|0|</cp:keywords>
  <dc:description>INTRODUCED FEBRUARY 23, 2021</dc:description>
  <cp:lastModifiedBy>Siracusa, Nicole</cp:lastModifiedBy>
  <cp:revision>2</cp:revision>
  <cp:lastPrinted>2021-03-29T18:02:00Z</cp:lastPrinted>
  <dcterms:created xsi:type="dcterms:W3CDTF">2021-03-29T18:02:00Z</dcterms:created>
  <dcterms:modified xsi:type="dcterms:W3CDTF">2021-03-29T18:02:00Z</dcterms:modified>
  <cp:category>	§1 to C.19:1-5_x000d_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