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F4" w:rsidRDefault="003458F4" w:rsidP="003458F4">
      <w:pPr>
        <w:pStyle w:val="bpuBill"/>
      </w:pPr>
      <w:bookmarkStart w:id="0" w:name="bpuFrontPg"/>
      <w:bookmarkStart w:id="1" w:name="_GoBack"/>
      <w:bookmarkEnd w:id="0"/>
      <w:bookmarkEnd w:id="1"/>
      <w:r>
        <w:t xml:space="preserve">ASSEMBLY, No. 5435 </w:t>
      </w:r>
    </w:p>
    <w:p w:rsidR="003458F4" w:rsidRPr="009D38FF" w:rsidRDefault="003458F4" w:rsidP="003458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786538" r:id="rId8"/>
        </w:object>
      </w:r>
    </w:p>
    <w:p w:rsidR="003458F4" w:rsidRDefault="003458F4" w:rsidP="003458F4">
      <w:pPr>
        <w:pStyle w:val="bpuState"/>
      </w:pPr>
      <w:r>
        <w:t>STATE OF NEW JERSEY</w:t>
      </w:r>
    </w:p>
    <w:p w:rsidR="003458F4" w:rsidRDefault="003458F4" w:rsidP="003458F4">
      <w:pPr>
        <w:pStyle w:val="bpuLegislature"/>
      </w:pPr>
      <w:proofErr w:type="gramStart"/>
      <w:r>
        <w:t>219th</w:t>
      </w:r>
      <w:proofErr w:type="gramEnd"/>
      <w:r>
        <w:t xml:space="preserve"> LEGISLATURE</w:t>
      </w:r>
    </w:p>
    <w:p w:rsidR="003458F4" w:rsidRDefault="003458F4" w:rsidP="003458F4">
      <w:pPr>
        <w:pStyle w:val="bpuWpGraphic"/>
      </w:pPr>
      <w:r>
        <w:object w:dxaOrig="8985" w:dyaOrig="255">
          <v:shape id="_x0000_i1026" type="#_x0000_t75" style="width:6in;height:12.1pt" o:ole="">
            <v:imagedata r:id="rId7" o:title=""/>
          </v:shape>
          <o:OLEObject Type="Embed" ProgID="WPWin6.1" ShapeID="_x0000_i1026" DrawAspect="Content" ObjectID="_1676786539" r:id="rId9"/>
        </w:object>
      </w:r>
      <w:r>
        <w:t xml:space="preserve">  </w:t>
      </w:r>
    </w:p>
    <w:p w:rsidR="003458F4" w:rsidRDefault="003458F4" w:rsidP="003458F4">
      <w:pPr>
        <w:pStyle w:val="bpuIntro"/>
      </w:pPr>
      <w:r>
        <w:t>INTRODUCED MARCH 8, 2021</w:t>
      </w:r>
    </w:p>
    <w:p w:rsidR="003458F4" w:rsidRDefault="003458F4" w:rsidP="003458F4">
      <w:pPr>
        <w:pStyle w:val="bpuIntro"/>
      </w:pPr>
    </w:p>
    <w:p w:rsidR="003458F4" w:rsidRDefault="003458F4" w:rsidP="003458F4">
      <w:pPr>
        <w:pStyle w:val="bpuIntro"/>
        <w:sectPr w:rsidR="003458F4" w:rsidSect="003458F4">
          <w:headerReference w:type="even" r:id="rId10"/>
          <w:headerReference w:type="default" r:id="rId11"/>
          <w:pgSz w:w="12240" w:h="20160" w:code="5"/>
          <w:pgMar w:top="2160" w:right="1440" w:bottom="1440" w:left="1440" w:header="72" w:footer="720" w:gutter="0"/>
          <w:pgNumType w:start="1"/>
          <w:cols w:space="720"/>
          <w:docGrid w:linePitch="360"/>
        </w:sectPr>
      </w:pPr>
    </w:p>
    <w:p w:rsidR="003458F4" w:rsidRDefault="003458F4" w:rsidP="003458F4">
      <w:pPr>
        <w:pStyle w:val="bpuIntro"/>
      </w:pPr>
    </w:p>
    <w:p w:rsidR="003458F4" w:rsidRDefault="003458F4" w:rsidP="003458F4">
      <w:pPr>
        <w:pStyle w:val="bpuSponsor"/>
      </w:pPr>
      <w:r>
        <w:t>Sponsored by:</w:t>
      </w:r>
    </w:p>
    <w:p w:rsidR="003458F4" w:rsidRDefault="003458F4" w:rsidP="003458F4">
      <w:pPr>
        <w:pStyle w:val="bpuSponsor"/>
      </w:pPr>
      <w:proofErr w:type="gramStart"/>
      <w:r>
        <w:t>Assemblyman  ROBERT</w:t>
      </w:r>
      <w:proofErr w:type="gramEnd"/>
      <w:r>
        <w:t xml:space="preserve"> AUTH</w:t>
      </w:r>
    </w:p>
    <w:p w:rsidR="003458F4" w:rsidRDefault="003458F4" w:rsidP="003458F4">
      <w:pPr>
        <w:pStyle w:val="bpuSponsor"/>
      </w:pPr>
      <w:r>
        <w:t>District 39 (Bergen and Passaic)</w:t>
      </w:r>
    </w:p>
    <w:p w:rsidR="003458F4" w:rsidRDefault="003458F4" w:rsidP="003458F4">
      <w:pPr>
        <w:pStyle w:val="bpuSponsor"/>
      </w:pPr>
    </w:p>
    <w:p w:rsidR="003458F4" w:rsidRDefault="003458F4" w:rsidP="003458F4">
      <w:pPr>
        <w:pStyle w:val="bpuSponsor"/>
      </w:pPr>
    </w:p>
    <w:p w:rsidR="003458F4" w:rsidRDefault="003458F4" w:rsidP="003458F4">
      <w:pPr>
        <w:pStyle w:val="bpuSponsor"/>
      </w:pPr>
    </w:p>
    <w:p w:rsidR="003458F4" w:rsidRDefault="003458F4" w:rsidP="003458F4">
      <w:pPr>
        <w:pStyle w:val="bpuSponsor"/>
      </w:pPr>
    </w:p>
    <w:p w:rsidR="003458F4" w:rsidRDefault="003458F4" w:rsidP="003458F4">
      <w:pPr>
        <w:pStyle w:val="bpuSponsor"/>
      </w:pPr>
      <w:r>
        <w:t>SYNOPSIS</w:t>
      </w:r>
    </w:p>
    <w:p w:rsidR="003458F4" w:rsidRDefault="003458F4" w:rsidP="003458F4">
      <w:pPr>
        <w:pStyle w:val="bpuNormText"/>
      </w:pPr>
      <w:r>
        <w:tab/>
        <w:t xml:space="preserve">Legalizes possession of six or fewer marijuana plants, subject to enactment </w:t>
      </w:r>
      <w:proofErr w:type="gramStart"/>
      <w:r>
        <w:t>of</w:t>
      </w:r>
      <w:proofErr w:type="gramEnd"/>
      <w:r>
        <w:t xml:space="preserve"> legislation legalizing marijuana or cannabis for personal use. </w:t>
      </w:r>
    </w:p>
    <w:p w:rsidR="003458F4" w:rsidRDefault="003458F4" w:rsidP="003458F4">
      <w:pPr>
        <w:pStyle w:val="bpuNormText"/>
      </w:pPr>
    </w:p>
    <w:p w:rsidR="003458F4" w:rsidRDefault="003458F4" w:rsidP="003458F4">
      <w:pPr>
        <w:pStyle w:val="bpuSponsor"/>
      </w:pPr>
      <w:r>
        <w:t xml:space="preserve">CURRENT VERSION OF TEXT </w:t>
      </w:r>
    </w:p>
    <w:p w:rsidR="003458F4" w:rsidRDefault="003458F4" w:rsidP="003458F4">
      <w:pPr>
        <w:pStyle w:val="bpuNormText"/>
      </w:pPr>
      <w:r>
        <w:tab/>
        <w:t>As introduced.</w:t>
      </w:r>
    </w:p>
    <w:p w:rsidR="003458F4" w:rsidRDefault="003458F4" w:rsidP="003458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58F4" w:rsidRDefault="003458F4" w:rsidP="008916EC">
      <w:pPr>
        <w:pStyle w:val="FronterPage"/>
        <w:tabs>
          <w:tab w:val="clear" w:pos="720"/>
          <w:tab w:val="clear" w:pos="1440"/>
          <w:tab w:val="clear" w:pos="2160"/>
          <w:tab w:val="clear" w:pos="2880"/>
          <w:tab w:val="clear" w:pos="3600"/>
          <w:tab w:val="clear" w:pos="4320"/>
          <w:tab w:val="clear" w:pos="5040"/>
        </w:tabs>
        <w:sectPr w:rsidR="003458F4" w:rsidSect="003458F4">
          <w:type w:val="continuous"/>
          <w:pgSz w:w="12240" w:h="20160" w:code="5"/>
          <w:pgMar w:top="1440" w:right="2275" w:bottom="1440" w:left="2275" w:header="72" w:footer="720" w:gutter="0"/>
          <w:pgNumType w:start="1"/>
          <w:cols w:space="720"/>
          <w:docGrid w:linePitch="360"/>
        </w:sectPr>
      </w:pPr>
    </w:p>
    <w:p w:rsidR="00686AEB" w:rsidRPr="00677316" w:rsidRDefault="00134C5B" w:rsidP="003E47BA">
      <w:pPr>
        <w:pStyle w:val="HangingAnAct"/>
        <w:rPr>
          <w:rStyle w:val="HangingAnActChar"/>
        </w:rPr>
      </w:pPr>
      <w:r>
        <w:rPr>
          <w:rStyle w:val="BillHead"/>
        </w:rPr>
        <w:lastRenderedPageBreak/>
        <w:t>An Act</w:t>
      </w:r>
      <w:r w:rsidR="00686AEB" w:rsidRPr="006B7FA7">
        <w:rPr>
          <w:rStyle w:val="HangingAnActChar"/>
        </w:rPr>
        <w:t xml:space="preserve"> </w:t>
      </w:r>
      <w:r w:rsidR="00413751">
        <w:rPr>
          <w:rStyle w:val="HangingAnActChar"/>
        </w:rPr>
        <w:t xml:space="preserve">concerning marijuana and amending </w:t>
      </w:r>
      <w:r w:rsidR="00413751">
        <w:t>N.J.S.2C:35-10.</w:t>
      </w:r>
    </w:p>
    <w:p w:rsidR="000B1054" w:rsidRPr="00D71D68" w:rsidRDefault="000B1054" w:rsidP="000B1054"/>
    <w:p w:rsidR="00686AEB" w:rsidRPr="00AA7880" w:rsidRDefault="00686AEB" w:rsidP="00686AEB">
      <w:r>
        <w:tab/>
      </w:r>
      <w:proofErr w:type="gramStart"/>
      <w:r w:rsidR="00134C5B">
        <w:rPr>
          <w:rStyle w:val="BillHeading2"/>
        </w:rPr>
        <w:t>Be It Enacted</w:t>
      </w:r>
      <w:proofErr w:type="gramEnd"/>
      <w:r>
        <w:rPr>
          <w:rStyle w:val="BillHeading2"/>
        </w:rPr>
        <w:t xml:space="preserve"> </w:t>
      </w:r>
      <w:r w:rsidR="00134C5B">
        <w:rPr>
          <w:rStyle w:val="BillLanguage"/>
        </w:rPr>
        <w:t>by the Senate and General Assembly of the State of New Jersey:</w:t>
      </w:r>
    </w:p>
    <w:p w:rsidR="00686AEB" w:rsidRDefault="00686AEB" w:rsidP="00686AEB"/>
    <w:p w:rsidR="00413751" w:rsidRDefault="00413751" w:rsidP="00413751">
      <w:r>
        <w:tab/>
        <w:t xml:space="preserve">1. N.J.S.2C:35-10 </w:t>
      </w:r>
      <w:proofErr w:type="gramStart"/>
      <w:r>
        <w:t>is amended</w:t>
      </w:r>
      <w:proofErr w:type="gramEnd"/>
      <w:r>
        <w:t xml:space="preserve"> to read as follows:</w:t>
      </w:r>
    </w:p>
    <w:p w:rsidR="00413751" w:rsidRPr="00D13CED" w:rsidRDefault="00413751" w:rsidP="00413751">
      <w:r>
        <w:tab/>
      </w:r>
      <w:r w:rsidRPr="00D13CED">
        <w:t>2C:35-10.</w:t>
      </w:r>
      <w:r w:rsidRPr="00D13CED">
        <w:tab/>
        <w:t xml:space="preserve">Possession, Use or Being </w:t>
      </w:r>
      <w:proofErr w:type="gramStart"/>
      <w:r w:rsidRPr="00D13CED">
        <w:t>Under</w:t>
      </w:r>
      <w:proofErr w:type="gramEnd"/>
      <w:r w:rsidRPr="00D13CED">
        <w:t xml:space="preserve"> the Influence, or Failure to Make Lawful Disposition.</w:t>
      </w:r>
    </w:p>
    <w:p w:rsidR="00413751" w:rsidRPr="00D13CED" w:rsidRDefault="00CA2B88" w:rsidP="00413751">
      <w:r>
        <w:tab/>
      </w:r>
      <w:proofErr w:type="gramStart"/>
      <w:r w:rsidR="00413751" w:rsidRPr="00D13CED">
        <w:t>a.</w:t>
      </w:r>
      <w:r w:rsidR="00413751"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w:t>
      </w:r>
      <w:proofErr w:type="gramEnd"/>
      <w:r w:rsidR="00413751" w:rsidRPr="00D13CED">
        <w:t xml:space="preserve">  Any person who violates this section </w:t>
      </w:r>
      <w:proofErr w:type="gramStart"/>
      <w:r w:rsidR="00413751" w:rsidRPr="00D13CED">
        <w:t>with respect to</w:t>
      </w:r>
      <w:proofErr w:type="gramEnd"/>
      <w:r w:rsidR="00413751" w:rsidRPr="00D13CED">
        <w:t>:</w:t>
      </w:r>
    </w:p>
    <w:p w:rsidR="00413751" w:rsidRPr="00D13CED" w:rsidRDefault="00413751" w:rsidP="00413751">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413751" w:rsidRDefault="00413751" w:rsidP="00413751">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413751" w:rsidRPr="00D13CED" w:rsidRDefault="00413751" w:rsidP="00413751">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 xml:space="preserve">(a) Prior to the effective date of P.L.    , </w:t>
      </w:r>
      <w:r w:rsidRPr="001B3EBE">
        <w:rPr>
          <w:u w:val="single"/>
        </w:rPr>
        <w:t>c.   </w:t>
      </w:r>
      <w:proofErr w:type="gramStart"/>
      <w:r w:rsidRPr="001B3EBE">
        <w:rPr>
          <w:u w:val="single"/>
        </w:rPr>
        <w:t>(C.        ) (pending before the Legislature as Assembly, No. 21(2R) of 2020-2021),</w:t>
      </w:r>
      <w:r w:rsidRPr="00D13CED">
        <w:rPr>
          <w:u w:val="single"/>
        </w:rPr>
        <w:t xml:space="preserve"> possession</w:t>
      </w:r>
      <w:r w:rsidRPr="00D13CED">
        <w:t xml:space="preserve"> of more than 50 grams of marijuana, including any adulterants or </w:t>
      </w:r>
      <w:proofErr w:type="spellStart"/>
      <w:r w:rsidRPr="00D13CED">
        <w:t>dilutants</w:t>
      </w:r>
      <w:proofErr w:type="spellEnd"/>
      <w:r w:rsidRPr="00D13CED">
        <w:t xml:space="preserve">,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roofErr w:type="gramEnd"/>
    </w:p>
    <w:p w:rsidR="00413751" w:rsidRPr="00D13CED" w:rsidRDefault="00413751" w:rsidP="00413751">
      <w:pPr>
        <w:tabs>
          <w:tab w:val="clear" w:pos="720"/>
          <w:tab w:val="left" w:pos="810"/>
        </w:tabs>
        <w:rPr>
          <w:rFonts w:ascii="Albertus Extra Bold" w:hAnsi="Albertus Extra Bold"/>
          <w:b/>
        </w:rPr>
      </w:pPr>
      <w:r>
        <w:rPr>
          <w:rFonts w:ascii="Albertus Extra Bold" w:hAnsi="Albertus Extra Bold"/>
          <w:b/>
          <w:vertAlign w:val="superscript"/>
        </w:rPr>
        <w:tab/>
      </w:r>
      <w:r w:rsidRPr="00D13CED">
        <w:rPr>
          <w:u w:val="single"/>
        </w:rPr>
        <w:t xml:space="preserve">(b) On and after to the effective date of P.L.    , c.   </w:t>
      </w:r>
      <w:proofErr w:type="gramStart"/>
      <w:r w:rsidRPr="00D13CED">
        <w:rPr>
          <w:u w:val="single"/>
        </w:rPr>
        <w:t xml:space="preserve">(C.        ) (pending before the </w:t>
      </w:r>
      <w:r w:rsidRPr="001B3EBE">
        <w:rPr>
          <w:u w:val="single"/>
        </w:rPr>
        <w:t>Legislature as Assembly, No. 21(2R) of 2020-2021), possession of more than six ounces</w:t>
      </w:r>
      <w:r w:rsidRPr="001B3EBE">
        <w:rPr>
          <w:rFonts w:ascii="Albertus Extra Bold" w:hAnsi="Albertus Extra Bold"/>
          <w:u w:val="single"/>
          <w:vertAlign w:val="superscript"/>
        </w:rPr>
        <w:t xml:space="preserve"> </w:t>
      </w:r>
      <w:r w:rsidRPr="001B3EBE">
        <w:rPr>
          <w:u w:val="single"/>
        </w:rPr>
        <w:t xml:space="preserve">of marijuana, including any adulterants or </w:t>
      </w:r>
      <w:proofErr w:type="spellStart"/>
      <w:r w:rsidRPr="001B3EBE">
        <w:rPr>
          <w:u w:val="single"/>
        </w:rPr>
        <w:t>dilutants</w:t>
      </w:r>
      <w:proofErr w:type="spellEnd"/>
      <w:r w:rsidRPr="001B3EBE">
        <w:rPr>
          <w:u w:val="single"/>
        </w:rPr>
        <w:t>, or more</w:t>
      </w:r>
      <w:r>
        <w:rPr>
          <w:u w:val="single"/>
        </w:rPr>
        <w:t xml:space="preserv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roofErr w:type="gramEnd"/>
    </w:p>
    <w:p w:rsidR="00CA2B88" w:rsidRDefault="00413751" w:rsidP="00CA2B88">
      <w:pPr>
        <w:tabs>
          <w:tab w:val="clear" w:pos="720"/>
          <w:tab w:val="left" w:pos="810"/>
        </w:tabs>
        <w:rPr>
          <w:u w:val="single"/>
        </w:rPr>
      </w:pPr>
      <w:r w:rsidRPr="00D13CED">
        <w:rPr>
          <w:rFonts w:ascii="Albertus Extra Bold" w:hAnsi="Albertus Extra Bold"/>
          <w:b/>
          <w:vertAlign w:val="superscript"/>
        </w:rPr>
        <w:tab/>
      </w:r>
      <w:r w:rsidRPr="00D13CED">
        <w:rPr>
          <w:u w:val="single"/>
        </w:rPr>
        <w:t>(</w:t>
      </w:r>
      <w:proofErr w:type="spellStart"/>
      <w:r w:rsidRPr="00D13CED">
        <w:rPr>
          <w:u w:val="single"/>
        </w:rPr>
        <w:t>i</w:t>
      </w:r>
      <w:proofErr w:type="spellEnd"/>
      <w:r>
        <w:rPr>
          <w:u w:val="single"/>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w:t>
      </w:r>
      <w:r w:rsidR="00CA2B88">
        <w:rPr>
          <w:u w:val="single"/>
        </w:rPr>
        <w:t>e subject to arrest, detention,</w:t>
      </w:r>
      <w:r w:rsidR="00CA2B88">
        <w:rPr>
          <w:u w:val="single"/>
        </w:rPr>
        <w:br w:type="page"/>
      </w:r>
    </w:p>
    <w:p w:rsidR="00413751" w:rsidRPr="00D13CED" w:rsidRDefault="00413751" w:rsidP="00413751">
      <w:pPr>
        <w:tabs>
          <w:tab w:val="clear" w:pos="720"/>
          <w:tab w:val="left" w:pos="810"/>
        </w:tabs>
        <w:rPr>
          <w:u w:val="single"/>
        </w:rPr>
      </w:pPr>
      <w:r w:rsidRPr="00D13CED">
        <w:rPr>
          <w:u w:val="single"/>
        </w:rPr>
        <w:t>or otherwise be taken into custody, unless the person is being arrested, detained, or otherwise taken into custody for also committing another violation of law for which that action is legally permitted or required;</w:t>
      </w:r>
    </w:p>
    <w:p w:rsidR="00413751" w:rsidRPr="00D13CED" w:rsidRDefault="00413751" w:rsidP="00413751">
      <w:pPr>
        <w:tabs>
          <w:tab w:val="clear" w:pos="720"/>
          <w:tab w:val="left" w:pos="810"/>
        </w:tabs>
      </w:pPr>
      <w:r w:rsidRPr="00D13CED">
        <w:tab/>
      </w:r>
      <w:proofErr w:type="gramStart"/>
      <w:r w:rsidRPr="00D13CED">
        <w:rPr>
          <w:u w:val="single"/>
        </w:rPr>
        <w:t>(ii)</w:t>
      </w:r>
      <w:r>
        <w:rPr>
          <w:u w:val="single"/>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roofErr w:type="gramEnd"/>
    </w:p>
    <w:p w:rsidR="00413751" w:rsidRPr="00D13CED" w:rsidRDefault="00413751" w:rsidP="00413751">
      <w:pPr>
        <w:tabs>
          <w:tab w:val="clear" w:pos="720"/>
          <w:tab w:val="left" w:pos="810"/>
        </w:tabs>
        <w:rPr>
          <w:rFonts w:ascii="Albertus Extra Bold" w:hAnsi="Albertus Extra Bold"/>
          <w:b/>
          <w:vertAlign w:val="superscript"/>
        </w:rPr>
      </w:pPr>
      <w:r w:rsidRPr="00D13CED">
        <w:tab/>
      </w:r>
      <w:proofErr w:type="gramStart"/>
      <w:r w:rsidRPr="00D13CED">
        <w:rPr>
          <w:u w:val="single"/>
        </w:rPr>
        <w:t>(iii)</w:t>
      </w:r>
      <w:r w:rsidR="00CA2B88">
        <w:rPr>
          <w:rFonts w:ascii="Albertus Extra Bold" w:hAnsi="Albertus Extra Bold"/>
          <w:b/>
          <w:u w:val="single"/>
          <w:vertAlign w:val="superscript"/>
        </w:rPr>
        <w:tab/>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w:t>
      </w:r>
      <w:proofErr w:type="gramEnd"/>
      <w:r w:rsidRPr="00D13CED">
        <w:rPr>
          <w:u w:val="single"/>
        </w:rPr>
        <w:t xml:space="preserve">  </w:t>
      </w:r>
      <w:proofErr w:type="gramStart"/>
      <w:r w:rsidRPr="00D13CED">
        <w:rPr>
          <w:u w:val="single"/>
        </w:rPr>
        <w:t>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roofErr w:type="gramEnd"/>
    </w:p>
    <w:p w:rsidR="00413751" w:rsidRPr="00D13CED" w:rsidRDefault="00413751" w:rsidP="00413751">
      <w:pPr>
        <w:rPr>
          <w:u w:val="single"/>
        </w:rPr>
      </w:pPr>
      <w:r w:rsidRPr="00D13CED">
        <w:tab/>
        <w:t>(4)</w:t>
      </w:r>
      <w:r w:rsidRPr="00D13CED">
        <w:tab/>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 xml:space="preserve">(a) Prior to the effective date of P.L.    , c.   (C.        ) (pending before the Legislature as </w:t>
      </w:r>
      <w:r w:rsidRPr="008543B3">
        <w:rPr>
          <w:u w:val="single"/>
        </w:rPr>
        <w:t>Assembly, No. 21(2R) of 2020-2021), possession</w:t>
      </w:r>
      <w:r w:rsidRPr="008543B3">
        <w:t xml:space="preserve"> of 50 grams</w:t>
      </w:r>
      <w:r w:rsidRPr="008543B3">
        <w:rPr>
          <w:rFonts w:ascii="Albertus Extra Bold" w:hAnsi="Albertus Extra Bold"/>
        </w:rPr>
        <w:t xml:space="preserve"> </w:t>
      </w:r>
      <w:r w:rsidRPr="008543B3">
        <w:t>or</w:t>
      </w:r>
      <w:r w:rsidRPr="008543B3">
        <w:rPr>
          <w:rFonts w:ascii="Albertus Extra Bold" w:hAnsi="Albertus Extra Bold"/>
        </w:rPr>
        <w:t xml:space="preserve"> </w:t>
      </w:r>
      <w:r w:rsidRPr="008543B3">
        <w:t>l</w:t>
      </w:r>
      <w:r w:rsidRPr="00D13CED">
        <w:t xml:space="preserve">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proofErr w:type="gramStart"/>
      <w:r>
        <w:rPr>
          <w:u w:val="single"/>
        </w:rPr>
        <w:t>;</w:t>
      </w:r>
      <w:proofErr w:type="gramEnd"/>
    </w:p>
    <w:p w:rsidR="00413751" w:rsidRPr="00D13CED" w:rsidRDefault="00413751" w:rsidP="00413751">
      <w:pPr>
        <w:tabs>
          <w:tab w:val="clear" w:pos="720"/>
          <w:tab w:val="left" w:pos="810"/>
        </w:tabs>
      </w:pPr>
      <w:r w:rsidRPr="00D13CED">
        <w:tab/>
      </w:r>
      <w:r w:rsidRPr="00D13CED">
        <w:rPr>
          <w:u w:val="single"/>
        </w:rPr>
        <w:t xml:space="preserve">(b) On and after the effective date of P.L.    , c.   (C.        ) (pending before the Legislature as </w:t>
      </w:r>
      <w:r w:rsidRPr="008543B3">
        <w:rPr>
          <w:u w:val="single"/>
        </w:rPr>
        <w:t>Assembly, No. 21(2R) of 2020-2021),</w:t>
      </w:r>
      <w:r w:rsidRPr="00D13CED">
        <w:rPr>
          <w:u w:val="single"/>
        </w:rPr>
        <w:t xml:space="preserve"> possession of six ounces or less</w:t>
      </w:r>
      <w:r w:rsidRPr="00D13CED">
        <w:rPr>
          <w:rFonts w:ascii="Albertus Extra Bold" w:hAnsi="Albertus Extra Bold"/>
          <w:b/>
          <w:u w:val="single"/>
          <w:vertAlign w:val="superscript"/>
        </w:rPr>
        <w:t xml:space="preserve"> </w:t>
      </w:r>
      <w:r>
        <w:rPr>
          <w:u w:val="single"/>
        </w:rPr>
        <w:t>of mar</w:t>
      </w:r>
      <w:r w:rsidRPr="00D13CED">
        <w:rPr>
          <w:u w:val="single"/>
        </w:rPr>
        <w:t xml:space="preserve">ijuana, including any adulterants or </w:t>
      </w:r>
      <w:proofErr w:type="spellStart"/>
      <w:r w:rsidRPr="00D13CED">
        <w:rPr>
          <w:u w:val="single"/>
        </w:rPr>
        <w:t>dilutants</w:t>
      </w:r>
      <w:proofErr w:type="spellEnd"/>
      <w:r w:rsidRPr="00DD171A">
        <w:rPr>
          <w:u w:val="single"/>
        </w:rPr>
        <w:t>, six or fewer marijuana plants, or</w:t>
      </w:r>
      <w:r w:rsidRPr="00D13CED">
        <w:rPr>
          <w:u w:val="single"/>
        </w:rPr>
        <w:t xml:space="preserve">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413751" w:rsidRPr="00D13CED" w:rsidRDefault="00413751" w:rsidP="00413751">
      <w:r w:rsidRPr="00D13CED">
        <w:rPr>
          <w:rFonts w:ascii="Albertus Extra Bold" w:hAnsi="Albertus Extra Bold"/>
          <w:b/>
          <w:vertAlign w:val="superscript"/>
        </w:rPr>
        <w:tab/>
      </w:r>
      <w:proofErr w:type="gramStart"/>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roofErr w:type="gramEnd"/>
    </w:p>
    <w:p w:rsidR="00413751" w:rsidRPr="00D13CED" w:rsidRDefault="00413751" w:rsidP="00413751">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413751" w:rsidRPr="00D13CED" w:rsidRDefault="00413751" w:rsidP="00413751">
      <w:r w:rsidRPr="00D13CED">
        <w:tab/>
      </w:r>
      <w:proofErr w:type="gramStart"/>
      <w:r w:rsidRPr="00D13CED">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roofErr w:type="gramEnd"/>
    </w:p>
    <w:p w:rsidR="00413751" w:rsidRPr="00D13CED" w:rsidRDefault="00413751" w:rsidP="00413751">
      <w:pPr>
        <w:rPr>
          <w:u w:val="single"/>
        </w:rPr>
      </w:pPr>
      <w:r w:rsidRPr="00D13CED">
        <w:tab/>
      </w:r>
      <w:proofErr w:type="gramStart"/>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roofErr w:type="gramEnd"/>
    </w:p>
    <w:p w:rsidR="00413751" w:rsidRPr="00D13CED" w:rsidRDefault="00413751" w:rsidP="00413751">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w:t>
      </w:r>
      <w:proofErr w:type="gramStart"/>
      <w:r w:rsidRPr="00D13CED">
        <w:t>persons</w:t>
      </w:r>
      <w:proofErr w:type="gramEnd"/>
      <w:r w:rsidRPr="00D13CED">
        <w:t xml:space="preserve"> offense. Nothing in this subsection </w:t>
      </w:r>
      <w:proofErr w:type="gramStart"/>
      <w:r w:rsidRPr="00D13CED">
        <w:t>shall be construed</w:t>
      </w:r>
      <w:proofErr w:type="gramEnd"/>
      <w:r w:rsidRPr="00D13CED">
        <w:t xml:space="preserve"> to preclude a prosecution or conviction for any other offense defined in this title or any other statute.</w:t>
      </w:r>
    </w:p>
    <w:p w:rsidR="00413751" w:rsidRPr="00D13CED" w:rsidRDefault="00413751" w:rsidP="00413751">
      <w:r w:rsidRPr="00D13CED">
        <w:t>(</w:t>
      </w:r>
      <w:proofErr w:type="spellStart"/>
      <w:r w:rsidRPr="00D13CED">
        <w:t>cf</w:t>
      </w:r>
      <w:proofErr w:type="spellEnd"/>
      <w:r w:rsidRPr="00D13CED">
        <w:t>: P.L.1997, c.181, s.6)</w:t>
      </w:r>
    </w:p>
    <w:p w:rsidR="00413751" w:rsidRPr="00D13CED" w:rsidRDefault="00413751" w:rsidP="00413751"/>
    <w:p w:rsidR="00413751" w:rsidRPr="0001728B" w:rsidRDefault="00413751" w:rsidP="00413751">
      <w:pPr>
        <w:rPr>
          <w:rFonts w:ascii="Albertus Extra Bold" w:hAnsi="Albertus Extra Bold"/>
          <w:b/>
          <w:vertAlign w:val="superscript"/>
        </w:rPr>
      </w:pPr>
      <w:r>
        <w:tab/>
        <w:t>2</w:t>
      </w:r>
      <w:r w:rsidRPr="00D13CED">
        <w:t>.</w:t>
      </w:r>
      <w:r>
        <w:t xml:space="preserve">  </w:t>
      </w:r>
      <w:r w:rsidRPr="0001728B">
        <w:t xml:space="preserve">N.J.S 2C:36-1 </w:t>
      </w:r>
      <w:proofErr w:type="gramStart"/>
      <w:r w:rsidRPr="0001728B">
        <w:t>is amended</w:t>
      </w:r>
      <w:proofErr w:type="gramEnd"/>
      <w:r w:rsidRPr="0001728B">
        <w:t xml:space="preserve"> to read as follows:</w:t>
      </w:r>
    </w:p>
    <w:p w:rsidR="00413751" w:rsidRPr="0001728B" w:rsidRDefault="00413751" w:rsidP="00413751">
      <w:r w:rsidRPr="0001728B">
        <w:tab/>
        <w:t>2C:36-1.</w:t>
      </w:r>
      <w:r w:rsidRPr="0001728B">
        <w:tab/>
        <w:t>Drug paraphernalia, defined; determination.</w:t>
      </w:r>
    </w:p>
    <w:p w:rsidR="00413751" w:rsidRPr="0001728B" w:rsidRDefault="00413751" w:rsidP="00413751">
      <w:r w:rsidRPr="0001728B">
        <w:rPr>
          <w:rFonts w:ascii="Albertus Extra Bold" w:hAnsi="Albertus Extra Bold"/>
          <w:b/>
        </w:rPr>
        <w:tab/>
      </w:r>
      <w:proofErr w:type="gramStart"/>
      <w:r w:rsidRPr="0001728B">
        <w:rPr>
          <w:u w:val="single"/>
        </w:rPr>
        <w:t>a.</w:t>
      </w:r>
      <w:r w:rsidRPr="0001728B">
        <w:rPr>
          <w:rFonts w:ascii="Albertus Extra Bold" w:hAnsi="Albertus Extra Bold"/>
          <w:b/>
        </w:rPr>
        <w:tab/>
      </w:r>
      <w:r w:rsidRPr="0001728B">
        <w:t>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w:t>
      </w:r>
      <w:r>
        <w:rPr>
          <w:u w:val="single"/>
        </w:rPr>
        <w:t>, other than marijuana or hashish,</w:t>
      </w:r>
      <w:r w:rsidRPr="0001728B">
        <w:t xml:space="preserve"> in violation of the provisions of chapter 35 of this title.</w:t>
      </w:r>
      <w:proofErr w:type="gramEnd"/>
      <w:r w:rsidRPr="0001728B">
        <w:t xml:space="preserve">  It shall include, but not be limited to:  </w:t>
      </w:r>
    </w:p>
    <w:p w:rsidR="00413751" w:rsidRPr="0001728B" w:rsidRDefault="00413751" w:rsidP="00413751">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w:t>
      </w:r>
      <w:r w:rsidRPr="0001728B">
        <w:t xml:space="preserve">  kits used or intended for use in planting, propagating, cultivating, growing or harvesting of any species of plant</w:t>
      </w:r>
      <w:r>
        <w:rPr>
          <w:u w:val="single"/>
        </w:rPr>
        <w:t>, other than the plant Cannabis sativa L.,</w:t>
      </w:r>
      <w:r w:rsidRPr="0001728B">
        <w:t xml:space="preserve"> which is a controlled dangerous substance or from which a controlled dangerous substance can be derived; </w:t>
      </w:r>
    </w:p>
    <w:p w:rsidR="00413751" w:rsidRPr="0001728B" w:rsidRDefault="00413751" w:rsidP="00413751">
      <w:r w:rsidRPr="0001728B">
        <w:tab/>
      </w:r>
      <w:r w:rsidRPr="0001728B">
        <w:rPr>
          <w:rFonts w:ascii="Albertus Extra Bold" w:hAnsi="Albertus Extra Bold"/>
        </w:rPr>
        <w:t>[</w:t>
      </w:r>
      <w:r w:rsidRPr="0001728B">
        <w:t>b.</w:t>
      </w:r>
      <w:r w:rsidRPr="0001728B">
        <w:rPr>
          <w:rFonts w:ascii="Albertus Extra Bold" w:hAnsi="Albertus Extra Bold"/>
        </w:rPr>
        <w:t>]</w:t>
      </w:r>
      <w:r w:rsidR="00CA2B88">
        <w:t xml:space="preserve"> </w:t>
      </w:r>
      <w:r w:rsidRPr="0001728B">
        <w:rPr>
          <w:u w:val="single"/>
        </w:rPr>
        <w:t>(2)</w:t>
      </w:r>
      <w:r w:rsidRPr="0001728B">
        <w:t xml:space="preserve"> kits used or intended for use in manufacturing, compounding, converting, producing, processing, or preparing controlled dangerous substances or controlled substance analogs; </w:t>
      </w:r>
    </w:p>
    <w:p w:rsidR="00413751" w:rsidRPr="0001728B" w:rsidRDefault="00413751" w:rsidP="00413751">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(3)</w:t>
      </w:r>
      <w:r w:rsidRPr="0001728B">
        <w:t xml:space="preserve"> isomerization devices used or intended for use in increasing the potency of any species of plant</w:t>
      </w:r>
      <w:r>
        <w:rPr>
          <w:u w:val="single"/>
        </w:rPr>
        <w:t>, other than the plant Cannabis sativa L.,</w:t>
      </w:r>
      <w:r w:rsidRPr="0001728B">
        <w:t xml:space="preserve"> which is a controlled dangerous substance; </w:t>
      </w:r>
    </w:p>
    <w:p w:rsidR="00413751" w:rsidRPr="0001728B" w:rsidRDefault="00413751" w:rsidP="00413751">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00CA2B88">
        <w:t xml:space="preserve"> </w:t>
      </w:r>
      <w:r w:rsidRPr="0001728B">
        <w:rPr>
          <w:u w:val="single"/>
        </w:rPr>
        <w:t>(4)</w:t>
      </w:r>
      <w:r w:rsidRPr="0001728B">
        <w:t xml:space="preserve"> testing equipment used or intended for use identifying, or in analyzing the strength, effectiveness or purity of controlled dangerous substances or controlled substance analogs; </w:t>
      </w:r>
    </w:p>
    <w:p w:rsidR="00413751" w:rsidRPr="0001728B" w:rsidRDefault="00413751" w:rsidP="00413751">
      <w:r w:rsidRPr="0001728B">
        <w:tab/>
      </w:r>
      <w:r w:rsidRPr="0001728B">
        <w:rPr>
          <w:rFonts w:ascii="Albertus Extra Bold" w:hAnsi="Albertus Extra Bold"/>
        </w:rPr>
        <w:t>[</w:t>
      </w:r>
      <w:r w:rsidRPr="0001728B">
        <w:t>e.</w:t>
      </w:r>
      <w:proofErr w:type="gramStart"/>
      <w:r w:rsidRPr="0001728B">
        <w:rPr>
          <w:rFonts w:ascii="Albertus Extra Bold" w:hAnsi="Albertus Extra Bold"/>
        </w:rPr>
        <w:t>]</w:t>
      </w:r>
      <w:r w:rsidR="00CA2B88">
        <w:t xml:space="preserve">  </w:t>
      </w:r>
      <w:r w:rsidRPr="0001728B">
        <w:rPr>
          <w:u w:val="single"/>
        </w:rPr>
        <w:t>(</w:t>
      </w:r>
      <w:proofErr w:type="gramEnd"/>
      <w:r w:rsidRPr="0001728B">
        <w:rPr>
          <w:u w:val="single"/>
        </w:rPr>
        <w:t>5)</w:t>
      </w:r>
      <w:r w:rsidRPr="0001728B">
        <w:t xml:space="preserve"> scales and balances used or intended for use in weighing or measuring controlled dangerous substances or controlled substance analogs; </w:t>
      </w:r>
    </w:p>
    <w:p w:rsidR="00413751" w:rsidRPr="0001728B" w:rsidRDefault="00413751" w:rsidP="00413751">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00CA2B88">
        <w:t xml:space="preserve"> </w:t>
      </w:r>
      <w:r w:rsidRPr="0001728B">
        <w:rPr>
          <w:u w:val="single"/>
        </w:rPr>
        <w:t>(6)</w:t>
      </w:r>
      <w:r w:rsidRPr="0001728B">
        <w:t xml:space="preserve"> </w:t>
      </w:r>
      <w:proofErr w:type="spellStart"/>
      <w:r w:rsidRPr="0001728B">
        <w:t>dilutants</w:t>
      </w:r>
      <w:proofErr w:type="spellEnd"/>
      <w:r w:rsidRPr="0001728B">
        <w:t xml:space="preserve"> and adulterants, such as quinine hydrochloride, mannitol, </w:t>
      </w:r>
      <w:proofErr w:type="spellStart"/>
      <w:r w:rsidRPr="0001728B">
        <w:t>mannite</w:t>
      </w:r>
      <w:proofErr w:type="spellEnd"/>
      <w:r w:rsidRPr="0001728B">
        <w:t xml:space="preserve">, dextrose and lactose, used or intended for use in cutting controlled dangerous substances or controlled substance analogs; </w:t>
      </w:r>
    </w:p>
    <w:p w:rsidR="00413751" w:rsidRPr="0001728B" w:rsidRDefault="00413751" w:rsidP="00413751">
      <w:pPr>
        <w:rPr>
          <w:rFonts w:ascii="Albertus Extra Bold" w:hAnsi="Albertus Extra Bold"/>
        </w:rPr>
      </w:pPr>
      <w:r w:rsidRPr="0001728B">
        <w:tab/>
      </w:r>
      <w:r w:rsidRPr="0001728B">
        <w:rPr>
          <w:rFonts w:ascii="Albertus Extra Bold" w:hAnsi="Albertus Extra Bold"/>
        </w:rPr>
        <w:t>[</w:t>
      </w:r>
      <w:r w:rsidRPr="0001728B">
        <w:t>g. separation gins and sifters used or intended for use in removing twigs and seeds from, or in otherwise cleaning or refining, marihuan</w:t>
      </w:r>
      <w:r>
        <w:t>a</w:t>
      </w:r>
      <w:r w:rsidRPr="0001728B">
        <w:t>;</w:t>
      </w:r>
      <w:r w:rsidRPr="0001728B">
        <w:rPr>
          <w:rFonts w:ascii="Albertus Extra Bold" w:hAnsi="Albertus Extra Bold"/>
        </w:rPr>
        <w:t xml:space="preserve">  </w:t>
      </w:r>
    </w:p>
    <w:p w:rsidR="00413751" w:rsidRPr="0001728B" w:rsidRDefault="00413751" w:rsidP="00413751">
      <w:pPr>
        <w:rPr>
          <w:rFonts w:ascii="Albertus Extra Bold" w:hAnsi="Albertus Extra Bold"/>
          <w:u w:val="single"/>
          <w:vertAlign w:val="superscript"/>
        </w:rPr>
      </w:pPr>
      <w:r w:rsidRPr="0001728B">
        <w:tab/>
      </w:r>
      <w:r w:rsidRPr="0001728B">
        <w:rPr>
          <w:rFonts w:ascii="Albertus Extra Bold" w:hAnsi="Albertus Extra Bold"/>
        </w:rPr>
        <w:t>[</w:t>
      </w:r>
      <w:r w:rsidRPr="0001728B">
        <w:t>h.</w:t>
      </w:r>
      <w:r w:rsidRPr="0001728B">
        <w:rPr>
          <w:rFonts w:ascii="Albertus Extra Bold" w:hAnsi="Albertus Extra Bold"/>
        </w:rPr>
        <w:t xml:space="preserve">] </w:t>
      </w:r>
      <w:r>
        <w:rPr>
          <w:u w:val="single"/>
        </w:rPr>
        <w:t>(7</w:t>
      </w:r>
      <w:r w:rsidRPr="0001728B">
        <w:rPr>
          <w:u w:val="single"/>
        </w:rPr>
        <w:t>)</w:t>
      </w:r>
      <w:r w:rsidRPr="0001728B">
        <w:rPr>
          <w:rFonts w:ascii="Albertus Extra Bold" w:hAnsi="Albertus Extra Bold"/>
          <w:vertAlign w:val="superscript"/>
        </w:rPr>
        <w:t xml:space="preserve"> </w:t>
      </w:r>
      <w:r w:rsidRPr="0001728B">
        <w:t xml:space="preserve">blenders, bowls, containers, spoons and mixing devices used or intended for use in compounding controlled dangerous substances or controlled substance analogs; </w:t>
      </w:r>
    </w:p>
    <w:p w:rsidR="00413751" w:rsidRPr="0001728B" w:rsidRDefault="00413751" w:rsidP="00413751">
      <w:r w:rsidRPr="0001728B">
        <w:tab/>
      </w:r>
      <w:r w:rsidRPr="0001728B">
        <w:rPr>
          <w:rFonts w:ascii="Albertus Extra Bold" w:hAnsi="Albertus Extra Bold"/>
        </w:rPr>
        <w:t>[</w:t>
      </w:r>
      <w:proofErr w:type="spellStart"/>
      <w:r w:rsidRPr="0001728B">
        <w:t>i</w:t>
      </w:r>
      <w:proofErr w:type="spellEnd"/>
      <w:r w:rsidRPr="0001728B">
        <w:t>.</w:t>
      </w:r>
      <w:r w:rsidRPr="0001728B">
        <w:rPr>
          <w:rFonts w:ascii="Albertus Extra Bold" w:hAnsi="Albertus Extra Bold"/>
        </w:rPr>
        <w:t>]</w:t>
      </w:r>
      <w:r w:rsidRPr="0001728B">
        <w:t xml:space="preserve"> </w:t>
      </w:r>
      <w:r>
        <w:rPr>
          <w:u w:val="single"/>
        </w:rPr>
        <w:t>(8</w:t>
      </w:r>
      <w:r w:rsidRPr="0001728B">
        <w:rPr>
          <w:u w:val="single"/>
        </w:rPr>
        <w:t>)</w:t>
      </w:r>
      <w:r w:rsidRPr="0001728B">
        <w:t xml:space="preserve"> capsules, balloons, envelopes and other containers used or intended for use in packaging small quantities of controlled dangerous substances or controlled substance analogs; </w:t>
      </w:r>
    </w:p>
    <w:p w:rsidR="00413751" w:rsidRPr="0001728B" w:rsidRDefault="00413751" w:rsidP="00413751">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Pr>
          <w:u w:val="single"/>
        </w:rPr>
        <w:t>(9</w:t>
      </w:r>
      <w:r w:rsidRPr="0001728B">
        <w:rPr>
          <w:u w:val="single"/>
        </w:rPr>
        <w:t>)</w:t>
      </w:r>
      <w:r w:rsidRPr="0001728B">
        <w:t xml:space="preserve"> </w:t>
      </w:r>
      <w:r w:rsidR="00CA2B88">
        <w:t xml:space="preserve"> </w:t>
      </w:r>
      <w:r w:rsidRPr="0001728B">
        <w:t xml:space="preserve">containers and other objects used or intended for use in storing or concealing controlled dangerous substances, controlled substance analogs or toxic chemicals; </w:t>
      </w:r>
    </w:p>
    <w:p w:rsidR="00413751" w:rsidRPr="0001728B" w:rsidRDefault="00413751" w:rsidP="00413751">
      <w:r w:rsidRPr="0001728B">
        <w:tab/>
      </w:r>
      <w:proofErr w:type="gramStart"/>
      <w:r w:rsidRPr="0001728B">
        <w:rPr>
          <w:rFonts w:ascii="Albertus Extra Bold" w:hAnsi="Albertus Extra Bold"/>
        </w:rPr>
        <w:t>[</w:t>
      </w:r>
      <w:r w:rsidRPr="0001728B">
        <w:t>k.</w:t>
      </w:r>
      <w:r w:rsidRPr="0001728B">
        <w:rPr>
          <w:rFonts w:ascii="Albertus Extra Bold" w:hAnsi="Albertus Extra Bold"/>
        </w:rPr>
        <w:t>]</w:t>
      </w:r>
      <w:r w:rsidRPr="0001728B">
        <w:t xml:space="preserve"> </w:t>
      </w:r>
      <w:r>
        <w:rPr>
          <w:u w:val="single"/>
        </w:rPr>
        <w:t>(10</w:t>
      </w:r>
      <w:r w:rsidRPr="0001728B">
        <w:rPr>
          <w:u w:val="single"/>
        </w:rPr>
        <w:t>)</w:t>
      </w:r>
      <w:r w:rsidR="00CA2B88" w:rsidRPr="00CA2B88">
        <w:t xml:space="preserve"> </w:t>
      </w:r>
      <w:r w:rsidRPr="00CA2B88">
        <w:t xml:space="preserve"> </w:t>
      </w:r>
      <w:r w:rsidRPr="0001728B">
        <w:t xml:space="preserve">objects used or intended for use in ingesting, inhaling, or otherwise introducing </w:t>
      </w:r>
      <w:r w:rsidRPr="0001728B">
        <w:rPr>
          <w:rFonts w:ascii="Albertus Extra Bold" w:hAnsi="Albertus Extra Bold"/>
        </w:rPr>
        <w:t>[</w:t>
      </w:r>
      <w:r w:rsidRPr="0001728B">
        <w:t>marihuana</w:t>
      </w:r>
      <w:r>
        <w:t>,</w:t>
      </w:r>
      <w:r w:rsidRPr="0001728B">
        <w:rPr>
          <w:rFonts w:ascii="Albertus Extra Bold" w:hAnsi="Albertus Extra Bold"/>
        </w:rPr>
        <w:t>]</w:t>
      </w:r>
      <w:r>
        <w:t xml:space="preserve"> </w:t>
      </w:r>
      <w:r w:rsidRPr="0001728B">
        <w:t xml:space="preserve">cocaine, </w:t>
      </w:r>
      <w:r w:rsidRPr="001B5718">
        <w:rPr>
          <w:rFonts w:ascii="Albertus Extra Bold" w:hAnsi="Albertus Extra Bold"/>
          <w:b/>
        </w:rPr>
        <w:t>[</w:t>
      </w:r>
      <w:r w:rsidRPr="0001728B">
        <w:t>hashish, hashish oil,</w:t>
      </w:r>
      <w:r w:rsidRPr="001B5718">
        <w:rPr>
          <w:rFonts w:ascii="Albertus Extra Bold" w:hAnsi="Albertus Extra Bold"/>
          <w:b/>
        </w:rPr>
        <w:t>]</w:t>
      </w:r>
      <w:r w:rsidRPr="0001728B">
        <w:t xml:space="preserve"> nitrous oxide or the fumes of a toxic chemical into the human body, such as </w:t>
      </w:r>
      <w:r w:rsidRPr="0001728B">
        <w:rPr>
          <w:rFonts w:ascii="Albertus Extra Bold" w:hAnsi="Albertus Extra Bold"/>
        </w:rPr>
        <w:t>[</w:t>
      </w:r>
      <w:r w:rsidRPr="0001728B">
        <w:t>(1)</w:t>
      </w:r>
      <w:r w:rsidRPr="0001728B">
        <w:rPr>
          <w:rFonts w:ascii="Albertus Extra Bold" w:hAnsi="Albertus Extra Bold"/>
        </w:rPr>
        <w:t>]</w:t>
      </w:r>
      <w:r w:rsidRPr="0001728B">
        <w:t xml:space="preserve"> </w:t>
      </w:r>
      <w:r w:rsidRPr="0001728B">
        <w:rPr>
          <w:u w:val="single"/>
        </w:rPr>
        <w:t>(a)</w:t>
      </w:r>
      <w:r w:rsidRPr="0001728B">
        <w:t xml:space="preserve"> metal, wooden, acrylic, glass, stone, plastic, or ceramic pipes with or without screens, permanent screens, </w:t>
      </w:r>
      <w:r w:rsidRPr="001B5718">
        <w:rPr>
          <w:rFonts w:ascii="Albertus Extra Bold" w:hAnsi="Albertus Extra Bold"/>
          <w:b/>
        </w:rPr>
        <w:t>[</w:t>
      </w:r>
      <w:r w:rsidRPr="0001728B">
        <w:t>hashish heads,</w:t>
      </w:r>
      <w:r w:rsidRPr="001B5718">
        <w:rPr>
          <w:rFonts w:ascii="Albertus Extra Bold" w:hAnsi="Albertus Extra Bold"/>
          <w:b/>
        </w:rPr>
        <w:t>]</w:t>
      </w:r>
      <w:r w:rsidRPr="0001728B">
        <w:t xml:space="preserve"> or punctured metal bowls; </w:t>
      </w:r>
      <w:r w:rsidRPr="0001728B">
        <w:rPr>
          <w:rFonts w:ascii="Albertus Extra Bold" w:hAnsi="Albertus Extra Bold"/>
        </w:rPr>
        <w:t>[</w:t>
      </w:r>
      <w:r w:rsidRPr="0001728B">
        <w:t>(2)</w:t>
      </w:r>
      <w:r w:rsidRPr="0001728B">
        <w:rPr>
          <w:rFonts w:ascii="Albertus Extra Bold" w:hAnsi="Albertus Extra Bold"/>
        </w:rPr>
        <w:t>]</w:t>
      </w:r>
      <w:r w:rsidRPr="0001728B">
        <w:rPr>
          <w:rFonts w:ascii="Albertus Extra Bold" w:hAnsi="Albertus Extra Bold"/>
          <w:vertAlign w:val="superscript"/>
        </w:rPr>
        <w:t xml:space="preserve"> </w:t>
      </w:r>
      <w:r w:rsidRPr="0001728B">
        <w:rPr>
          <w:u w:val="single"/>
        </w:rPr>
        <w:t>(b)</w:t>
      </w:r>
      <w:r w:rsidRPr="0001728B">
        <w:t xml:space="preserve"> water pipes; </w:t>
      </w:r>
      <w:r w:rsidRPr="0001728B">
        <w:rPr>
          <w:rFonts w:ascii="Albertus Extra Bold" w:hAnsi="Albertus Extra Bold"/>
        </w:rPr>
        <w:t>[</w:t>
      </w:r>
      <w:r w:rsidRPr="0001728B">
        <w:t>(3)</w:t>
      </w:r>
      <w:r w:rsidRPr="0001728B">
        <w:rPr>
          <w:rFonts w:ascii="Albertus Extra Bold" w:hAnsi="Albertus Extra Bold"/>
        </w:rPr>
        <w:t>]</w:t>
      </w:r>
      <w:r w:rsidRPr="0001728B">
        <w:t xml:space="preserve"> </w:t>
      </w:r>
      <w:r w:rsidRPr="0001728B">
        <w:rPr>
          <w:u w:val="single"/>
        </w:rPr>
        <w:t>(c)</w:t>
      </w:r>
      <w:r w:rsidRPr="0001728B">
        <w:rPr>
          <w:rFonts w:ascii="Albertus Extra Bold" w:hAnsi="Albertus Extra Bold"/>
          <w:vertAlign w:val="superscript"/>
        </w:rPr>
        <w:t xml:space="preserve"> </w:t>
      </w:r>
      <w:r w:rsidRPr="0001728B">
        <w:t xml:space="preserve">carburetion tubes and devices; </w:t>
      </w:r>
      <w:r w:rsidRPr="0001728B">
        <w:rPr>
          <w:rFonts w:ascii="Albertus Extra Bold" w:hAnsi="Albertus Extra Bold"/>
        </w:rPr>
        <w:t>[</w:t>
      </w:r>
      <w:r w:rsidRPr="0001728B">
        <w:t>(4)</w:t>
      </w:r>
      <w:r w:rsidRPr="0001728B">
        <w:rPr>
          <w:rFonts w:ascii="Albertus Extra Bold" w:hAnsi="Albertus Extra Bold"/>
        </w:rPr>
        <w:t>]</w:t>
      </w:r>
      <w:r w:rsidRPr="0001728B">
        <w:t xml:space="preserve"> </w:t>
      </w:r>
      <w:r w:rsidRPr="0001728B">
        <w:rPr>
          <w:u w:val="single"/>
        </w:rPr>
        <w:t>(d)</w:t>
      </w:r>
      <w:r w:rsidRPr="0001728B">
        <w:t xml:space="preserve"> smoking and carburetion masks; </w:t>
      </w:r>
      <w:r w:rsidRPr="0001728B">
        <w:rPr>
          <w:rFonts w:ascii="Albertus Extra Bold" w:hAnsi="Albertus Extra Bold"/>
        </w:rPr>
        <w:t>[</w:t>
      </w:r>
      <w:r w:rsidRPr="0001728B">
        <w:t>(5)</w:t>
      </w:r>
      <w:r w:rsidRPr="0001728B">
        <w:rPr>
          <w:rFonts w:ascii="Albertus Extra Bold" w:hAnsi="Albertus Extra Bold"/>
        </w:rPr>
        <w:t>]</w:t>
      </w:r>
      <w:r w:rsidRPr="0001728B">
        <w:t xml:space="preserve"> </w:t>
      </w:r>
      <w:r w:rsidRPr="0001728B">
        <w:rPr>
          <w:u w:val="single"/>
        </w:rPr>
        <w:t>(e)</w:t>
      </w:r>
      <w:r w:rsidRPr="0001728B">
        <w:t xml:space="preserve"> roach clips, meaning objects used to hold burning material</w:t>
      </w:r>
      <w:r>
        <w:t xml:space="preserve"> </w:t>
      </w:r>
      <w:r w:rsidRPr="001B5718">
        <w:rPr>
          <w:rFonts w:ascii="Albertus Extra Bold" w:hAnsi="Albertus Extra Bold"/>
          <w:b/>
        </w:rPr>
        <w:t>[</w:t>
      </w:r>
      <w:r w:rsidRPr="0001728B">
        <w:t>, such as a marihuana cigarette,</w:t>
      </w:r>
      <w:r w:rsidRPr="001B5718">
        <w:rPr>
          <w:rFonts w:ascii="Albertus Extra Bold" w:hAnsi="Albertus Extra Bold"/>
          <w:b/>
        </w:rPr>
        <w:t>]</w:t>
      </w:r>
      <w:r w:rsidRPr="0001728B">
        <w:t xml:space="preserve"> that has become too small or too short to be held in the hand; </w:t>
      </w:r>
      <w:r w:rsidRPr="0001728B">
        <w:rPr>
          <w:rFonts w:ascii="Albertus Extra Bold" w:hAnsi="Albertus Extra Bold"/>
        </w:rPr>
        <w:t>[</w:t>
      </w:r>
      <w:r w:rsidRPr="0001728B">
        <w:t>(6)</w:t>
      </w:r>
      <w:r w:rsidRPr="0001728B">
        <w:rPr>
          <w:rFonts w:ascii="Albertus Extra Bold" w:hAnsi="Albertus Extra Bold"/>
        </w:rPr>
        <w:t xml:space="preserve">] </w:t>
      </w:r>
      <w:r w:rsidRPr="0001728B">
        <w:rPr>
          <w:u w:val="single"/>
        </w:rPr>
        <w:t>(f)</w:t>
      </w:r>
      <w:r w:rsidRPr="0001728B">
        <w:t xml:space="preserve"> miniature cocaine spoons, and cocaine vials; </w:t>
      </w:r>
      <w:r w:rsidRPr="0001728B">
        <w:rPr>
          <w:rFonts w:ascii="Albertus Extra Bold" w:hAnsi="Albertus Extra Bold"/>
        </w:rPr>
        <w:t>[</w:t>
      </w:r>
      <w:r w:rsidRPr="0001728B">
        <w:t>(7)</w:t>
      </w:r>
      <w:r w:rsidRPr="0001728B">
        <w:rPr>
          <w:rFonts w:ascii="Albertus Extra Bold" w:hAnsi="Albertus Extra Bold"/>
        </w:rPr>
        <w:t>]</w:t>
      </w:r>
      <w:r w:rsidRPr="0001728B">
        <w:t xml:space="preserve"> </w:t>
      </w:r>
      <w:r w:rsidRPr="0001728B">
        <w:rPr>
          <w:u w:val="single"/>
        </w:rPr>
        <w:t>(g)</w:t>
      </w:r>
      <w:r w:rsidRPr="0001728B">
        <w:t xml:space="preserve"> chamber pipes; </w:t>
      </w:r>
      <w:r w:rsidRPr="0001728B">
        <w:rPr>
          <w:rFonts w:ascii="Albertus Extra Bold" w:hAnsi="Albertus Extra Bold"/>
        </w:rPr>
        <w:t>[</w:t>
      </w:r>
      <w:r w:rsidRPr="0001728B">
        <w:t>(8)</w:t>
      </w:r>
      <w:r w:rsidRPr="0001728B">
        <w:rPr>
          <w:rFonts w:ascii="Albertus Extra Bold" w:hAnsi="Albertus Extra Bold"/>
        </w:rPr>
        <w:t>]</w:t>
      </w:r>
      <w:r w:rsidRPr="0001728B">
        <w:t xml:space="preserve"> </w:t>
      </w:r>
      <w:r w:rsidRPr="0001728B">
        <w:rPr>
          <w:u w:val="single"/>
        </w:rPr>
        <w:t>(h)</w:t>
      </w:r>
      <w:r w:rsidRPr="0001728B">
        <w:t xml:space="preserve"> carburetor pipes; </w:t>
      </w:r>
      <w:r w:rsidRPr="0001728B">
        <w:rPr>
          <w:rFonts w:ascii="Albertus Extra Bold" w:hAnsi="Albertus Extra Bold"/>
        </w:rPr>
        <w:t>[</w:t>
      </w:r>
      <w:r w:rsidRPr="0001728B">
        <w:t>(9)</w:t>
      </w:r>
      <w:r w:rsidRPr="0001728B">
        <w:rPr>
          <w:rFonts w:ascii="Albertus Extra Bold" w:hAnsi="Albertus Extra Bold"/>
        </w:rPr>
        <w:t>]</w:t>
      </w:r>
      <w:r w:rsidRPr="0001728B">
        <w:t xml:space="preserve"> </w:t>
      </w:r>
      <w:r w:rsidRPr="0001728B">
        <w:rPr>
          <w:u w:val="single"/>
        </w:rPr>
        <w:t>(</w:t>
      </w:r>
      <w:proofErr w:type="spellStart"/>
      <w:r w:rsidRPr="0001728B">
        <w:rPr>
          <w:u w:val="single"/>
        </w:rPr>
        <w:t>i</w:t>
      </w:r>
      <w:proofErr w:type="spellEnd"/>
      <w:r w:rsidRPr="0001728B">
        <w:rPr>
          <w:u w:val="single"/>
        </w:rPr>
        <w:t>)</w:t>
      </w:r>
      <w:r w:rsidRPr="0001728B">
        <w:t xml:space="preserve"> electric pipes; </w:t>
      </w:r>
      <w:r w:rsidRPr="0001728B">
        <w:rPr>
          <w:rFonts w:ascii="Albertus Extra Bold" w:hAnsi="Albertus Extra Bold"/>
        </w:rPr>
        <w:t>[</w:t>
      </w:r>
      <w:r w:rsidRPr="0001728B">
        <w:t>(10)</w:t>
      </w:r>
      <w:r w:rsidRPr="0001728B">
        <w:rPr>
          <w:rFonts w:ascii="Albertus Extra Bold" w:hAnsi="Albertus Extra Bold"/>
        </w:rPr>
        <w:t>]</w:t>
      </w:r>
      <w:r w:rsidRPr="0001728B">
        <w:t xml:space="preserve"> </w:t>
      </w:r>
      <w:r w:rsidRPr="0001728B">
        <w:rPr>
          <w:u w:val="single"/>
        </w:rPr>
        <w:t>(j)</w:t>
      </w:r>
      <w:r w:rsidRPr="0001728B">
        <w:t xml:space="preserve"> air-driven pipes; </w:t>
      </w:r>
      <w:r w:rsidRPr="0001728B">
        <w:rPr>
          <w:rFonts w:ascii="Albertus Extra Bold" w:hAnsi="Albertus Extra Bold"/>
        </w:rPr>
        <w:t>[</w:t>
      </w:r>
      <w:r w:rsidRPr="0001728B">
        <w:t>(11)</w:t>
      </w:r>
      <w:r w:rsidRPr="0001728B">
        <w:rPr>
          <w:rFonts w:ascii="Albertus Extra Bold" w:hAnsi="Albertus Extra Bold"/>
        </w:rPr>
        <w:t>]</w:t>
      </w:r>
      <w:r w:rsidRPr="0001728B">
        <w:t xml:space="preserve"> </w:t>
      </w:r>
      <w:r w:rsidRPr="0001728B">
        <w:rPr>
          <w:u w:val="single"/>
        </w:rPr>
        <w:t>(k)</w:t>
      </w:r>
      <w:r w:rsidRPr="0001728B">
        <w:t xml:space="preserve"> chillums; </w:t>
      </w:r>
      <w:r w:rsidRPr="0001728B">
        <w:rPr>
          <w:rFonts w:ascii="Albertus Extra Bold" w:hAnsi="Albertus Extra Bold"/>
        </w:rPr>
        <w:t>[</w:t>
      </w:r>
      <w:r w:rsidRPr="0001728B">
        <w:t>(12)</w:t>
      </w:r>
      <w:r w:rsidRPr="0001728B">
        <w:rPr>
          <w:rFonts w:ascii="Albertus Extra Bold" w:hAnsi="Albertus Extra Bold"/>
        </w:rPr>
        <w:t>]</w:t>
      </w:r>
      <w:r w:rsidRPr="0001728B">
        <w:t xml:space="preserve"> </w:t>
      </w:r>
      <w:r w:rsidRPr="0001728B">
        <w:rPr>
          <w:u w:val="single"/>
        </w:rPr>
        <w:t>(l)</w:t>
      </w:r>
      <w:r w:rsidRPr="0001728B">
        <w:t xml:space="preserve"> bongs; </w:t>
      </w:r>
      <w:r w:rsidRPr="0001728B">
        <w:rPr>
          <w:rFonts w:ascii="Albertus Extra Bold" w:hAnsi="Albertus Extra Bold"/>
        </w:rPr>
        <w:t>[</w:t>
      </w:r>
      <w:r w:rsidRPr="0001728B">
        <w:t>(13)</w:t>
      </w:r>
      <w:r w:rsidRPr="0001728B">
        <w:rPr>
          <w:rFonts w:ascii="Albertus Extra Bold" w:hAnsi="Albertus Extra Bold"/>
        </w:rPr>
        <w:t>]</w:t>
      </w:r>
      <w:r w:rsidRPr="0001728B">
        <w:t xml:space="preserve"> </w:t>
      </w:r>
      <w:r w:rsidRPr="0001728B">
        <w:rPr>
          <w:u w:val="single"/>
        </w:rPr>
        <w:t>(m)</w:t>
      </w:r>
      <w:r w:rsidRPr="0001728B">
        <w:t xml:space="preserve"> ice pipes or chillers; </w:t>
      </w:r>
      <w:r w:rsidRPr="0001728B">
        <w:rPr>
          <w:rFonts w:ascii="Albertus Extra Bold" w:hAnsi="Albertus Extra Bold"/>
        </w:rPr>
        <w:t>[</w:t>
      </w:r>
      <w:r w:rsidRPr="0001728B">
        <w:t>(14)</w:t>
      </w:r>
      <w:r w:rsidRPr="0001728B">
        <w:rPr>
          <w:rFonts w:ascii="Albertus Extra Bold" w:hAnsi="Albertus Extra Bold"/>
        </w:rPr>
        <w:t>]</w:t>
      </w:r>
      <w:r w:rsidRPr="0001728B">
        <w:t xml:space="preserve"> </w:t>
      </w:r>
      <w:r w:rsidRPr="0001728B">
        <w:rPr>
          <w:u w:val="single"/>
        </w:rPr>
        <w:t>(n)</w:t>
      </w:r>
      <w:r w:rsidRPr="0001728B">
        <w:t xml:space="preserve"> compressed gas containers, such as tanks, cartridges or canisters, that contain food grade or pharmaceutical grade nitrous oxide as a principal ingredient; </w:t>
      </w:r>
      <w:r w:rsidRPr="0001728B">
        <w:rPr>
          <w:rFonts w:ascii="Albertus Extra Bold" w:hAnsi="Albertus Extra Bold"/>
        </w:rPr>
        <w:t>[</w:t>
      </w:r>
      <w:r w:rsidRPr="0001728B">
        <w:t>(15)</w:t>
      </w:r>
      <w:r w:rsidRPr="0001728B">
        <w:rPr>
          <w:rFonts w:ascii="Albertus Extra Bold" w:hAnsi="Albertus Extra Bold"/>
        </w:rPr>
        <w:t>]</w:t>
      </w:r>
      <w:r w:rsidRPr="0001728B">
        <w:t xml:space="preserve"> </w:t>
      </w:r>
      <w:r w:rsidRPr="0001728B">
        <w:rPr>
          <w:u w:val="single"/>
        </w:rPr>
        <w:t>(o)</w:t>
      </w:r>
      <w:r w:rsidRPr="0001728B">
        <w:t xml:space="preserve"> chargers or charging bottles, meaning metal, ceramic or plastic devices that contain an interior pin that may be used to expel compressed gas from a cartridge or canister; and </w:t>
      </w:r>
      <w:r w:rsidRPr="0001728B">
        <w:rPr>
          <w:rFonts w:ascii="Albertus Extra Bold" w:hAnsi="Albertus Extra Bold"/>
        </w:rPr>
        <w:t>[</w:t>
      </w:r>
      <w:r w:rsidRPr="0001728B">
        <w:t>(16)</w:t>
      </w:r>
      <w:r w:rsidRPr="0001728B">
        <w:rPr>
          <w:rFonts w:ascii="Albertus Extra Bold" w:hAnsi="Albertus Extra Bold"/>
        </w:rPr>
        <w:t>]</w:t>
      </w:r>
      <w:r w:rsidRPr="0001728B">
        <w:t xml:space="preserve"> </w:t>
      </w:r>
      <w:r w:rsidRPr="0001728B">
        <w:rPr>
          <w:u w:val="single"/>
        </w:rPr>
        <w:t>(p)</w:t>
      </w:r>
      <w:r w:rsidRPr="0001728B">
        <w:t xml:space="preserve"> tubes, balloons, bags, fabrics, bottles or other containers used to concentrate or hold in suspension a toxic chemical or the fumes of a toxic chemical.</w:t>
      </w:r>
      <w:proofErr w:type="gramEnd"/>
      <w:r w:rsidRPr="0001728B">
        <w:t xml:space="preserve"> </w:t>
      </w:r>
    </w:p>
    <w:p w:rsidR="00413751" w:rsidRPr="0001728B" w:rsidRDefault="00413751" w:rsidP="00413751">
      <w:r w:rsidRPr="0001728B">
        <w:tab/>
      </w:r>
      <w:r w:rsidRPr="0001728B">
        <w:rPr>
          <w:u w:val="single"/>
        </w:rPr>
        <w:t>b.</w:t>
      </w:r>
      <w:r w:rsidRPr="0001728B">
        <w:tab/>
        <w:t xml:space="preserve">In determining </w:t>
      </w:r>
      <w:proofErr w:type="gramStart"/>
      <w:r w:rsidRPr="0001728B">
        <w:t>whether or not</w:t>
      </w:r>
      <w:proofErr w:type="gramEnd"/>
      <w:r w:rsidRPr="0001728B">
        <w:t xml:space="preserve"> an object is drug paraphernalia, the trier of fact, in addition to or as part of the proofs, may consider the following factors:  </w:t>
      </w:r>
    </w:p>
    <w:p w:rsidR="00413751" w:rsidRPr="0001728B" w:rsidRDefault="00413751" w:rsidP="00413751">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w:t>
      </w:r>
      <w:proofErr w:type="gramStart"/>
      <w:r w:rsidRPr="0001728B">
        <w:rPr>
          <w:u w:val="single"/>
        </w:rPr>
        <w:t>)  (</w:t>
      </w:r>
      <w:proofErr w:type="gramEnd"/>
      <w:r w:rsidRPr="0001728B">
        <w:rPr>
          <w:u w:val="single"/>
        </w:rPr>
        <w:t>a)</w:t>
      </w:r>
      <w:r w:rsidRPr="0001728B">
        <w:t xml:space="preserve">  statements by an owner or by anyone in control of the object concerning its use; </w:t>
      </w:r>
    </w:p>
    <w:p w:rsidR="00413751" w:rsidRPr="0001728B" w:rsidRDefault="00413751" w:rsidP="00413751">
      <w:r w:rsidRPr="0001728B">
        <w:tab/>
      </w:r>
      <w:r w:rsidRPr="0001728B">
        <w:rPr>
          <w:rFonts w:ascii="Albertus Extra Bold" w:hAnsi="Albertus Extra Bold"/>
        </w:rPr>
        <w:t>[</w:t>
      </w:r>
      <w:r w:rsidRPr="0001728B">
        <w:t>b.</w:t>
      </w:r>
      <w:r w:rsidRPr="0001728B">
        <w:rPr>
          <w:rFonts w:ascii="Albertus Extra Bold" w:hAnsi="Albertus Extra Bold"/>
        </w:rPr>
        <w:t xml:space="preserve">] </w:t>
      </w:r>
      <w:r w:rsidRPr="0001728B">
        <w:rPr>
          <w:u w:val="single"/>
        </w:rPr>
        <w:t>(b</w:t>
      </w:r>
      <w:proofErr w:type="gramStart"/>
      <w:r w:rsidRPr="0001728B">
        <w:rPr>
          <w:u w:val="single"/>
        </w:rPr>
        <w:t>)</w:t>
      </w:r>
      <w:r w:rsidRPr="0001728B">
        <w:t xml:space="preserve">  the</w:t>
      </w:r>
      <w:proofErr w:type="gramEnd"/>
      <w:r w:rsidRPr="0001728B">
        <w:t xml:space="preserve"> proximity of the object </w:t>
      </w:r>
      <w:r w:rsidRPr="0001728B">
        <w:rPr>
          <w:rFonts w:ascii="Albertus Extra Bold" w:hAnsi="Albertus Extra Bold"/>
        </w:rPr>
        <w:t>[</w:t>
      </w:r>
      <w:r w:rsidRPr="0001728B">
        <w:t>of</w:t>
      </w:r>
      <w:r w:rsidRPr="0001728B">
        <w:rPr>
          <w:rFonts w:ascii="Albertus Extra Bold" w:hAnsi="Albertus Extra Bold"/>
        </w:rPr>
        <w:t>]</w:t>
      </w:r>
      <w:r w:rsidRPr="0001728B">
        <w:t xml:space="preserve"> </w:t>
      </w:r>
      <w:r w:rsidRPr="0001728B">
        <w:rPr>
          <w:u w:val="single"/>
        </w:rPr>
        <w:t>to</w:t>
      </w:r>
      <w:r w:rsidRPr="0001728B">
        <w:t xml:space="preserve"> illegally possessed controlled dangerous substances, controlled substance analogs or toxic chemicals;</w:t>
      </w:r>
    </w:p>
    <w:p w:rsidR="00413751" w:rsidRPr="0001728B" w:rsidRDefault="00413751" w:rsidP="00413751">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(c)</w:t>
      </w:r>
      <w:r w:rsidRPr="0001728B">
        <w:t xml:space="preserve"> the existence of any residue of illegally possessed controlled dangerous substances, controlled substance analogs or toxic chemicals on the object</w:t>
      </w:r>
      <w:proofErr w:type="gramStart"/>
      <w:r w:rsidRPr="0001728B">
        <w:t>;</w:t>
      </w:r>
      <w:proofErr w:type="gramEnd"/>
    </w:p>
    <w:p w:rsidR="00413751" w:rsidRPr="0001728B" w:rsidRDefault="00413751" w:rsidP="00413751">
      <w:r w:rsidRPr="0001728B">
        <w:tab/>
      </w:r>
      <w:proofErr w:type="gramStart"/>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(d)</w:t>
      </w:r>
      <w:r w:rsidRPr="0001728B">
        <w:rPr>
          <w:rFonts w:ascii="Albertus Extra Bold" w:hAnsi="Albertus Extra Bold"/>
        </w:rPr>
        <w:t xml:space="preserve"> </w:t>
      </w:r>
      <w:r w:rsidRPr="0001728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roofErr w:type="gramEnd"/>
    </w:p>
    <w:p w:rsidR="00413751" w:rsidRPr="0001728B" w:rsidRDefault="00413751" w:rsidP="00413751">
      <w:r w:rsidRPr="0001728B">
        <w:tab/>
      </w:r>
      <w:r w:rsidRPr="0001728B">
        <w:rPr>
          <w:rFonts w:ascii="Albertus Extra Bold" w:hAnsi="Albertus Extra Bold"/>
        </w:rPr>
        <w:t>[</w:t>
      </w:r>
      <w:r w:rsidRPr="0001728B">
        <w:t>e.</w:t>
      </w:r>
      <w:r w:rsidRPr="0001728B">
        <w:rPr>
          <w:rFonts w:ascii="Albertus Extra Bold" w:hAnsi="Albertus Extra Bold"/>
        </w:rPr>
        <w:t xml:space="preserve">] </w:t>
      </w:r>
      <w:r w:rsidRPr="0001728B">
        <w:rPr>
          <w:u w:val="single"/>
        </w:rPr>
        <w:t>(e)</w:t>
      </w:r>
      <w:r w:rsidRPr="0001728B">
        <w:t xml:space="preserve"> instructions, oral or written, provided with the object concerning its use</w:t>
      </w:r>
      <w:proofErr w:type="gramStart"/>
      <w:r w:rsidRPr="0001728B">
        <w:t>;</w:t>
      </w:r>
      <w:proofErr w:type="gramEnd"/>
      <w:r w:rsidRPr="0001728B">
        <w:t xml:space="preserve"> </w:t>
      </w:r>
    </w:p>
    <w:p w:rsidR="00413751" w:rsidRPr="0001728B" w:rsidRDefault="00413751" w:rsidP="00413751">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(f)</w:t>
      </w:r>
      <w:r w:rsidRPr="0001728B">
        <w:t xml:space="preserve"> descriptive materials accompanying the </w:t>
      </w:r>
      <w:proofErr w:type="gramStart"/>
      <w:r w:rsidRPr="0001728B">
        <w:t>object which</w:t>
      </w:r>
      <w:proofErr w:type="gramEnd"/>
      <w:r w:rsidRPr="0001728B">
        <w:t xml:space="preserve"> explain or depict its use; </w:t>
      </w:r>
    </w:p>
    <w:p w:rsidR="00413751" w:rsidRPr="0001728B" w:rsidRDefault="00413751" w:rsidP="00413751">
      <w:r w:rsidRPr="0001728B">
        <w:tab/>
      </w:r>
      <w:r w:rsidRPr="0001728B">
        <w:rPr>
          <w:rFonts w:ascii="Albertus Extra Bold" w:hAnsi="Albertus Extra Bold"/>
        </w:rPr>
        <w:t>[</w:t>
      </w:r>
      <w:r w:rsidRPr="0001728B">
        <w:t>g.</w:t>
      </w:r>
      <w:r w:rsidRPr="0001728B">
        <w:rPr>
          <w:rFonts w:ascii="Albertus Extra Bold" w:hAnsi="Albertus Extra Bold"/>
        </w:rPr>
        <w:t>]</w:t>
      </w:r>
      <w:r w:rsidRPr="0001728B">
        <w:t xml:space="preserve"> </w:t>
      </w:r>
      <w:r w:rsidRPr="0001728B">
        <w:rPr>
          <w:u w:val="single"/>
        </w:rPr>
        <w:t>(g</w:t>
      </w:r>
      <w:proofErr w:type="gramStart"/>
      <w:r w:rsidRPr="0001728B">
        <w:rPr>
          <w:u w:val="single"/>
        </w:rPr>
        <w:t>)</w:t>
      </w:r>
      <w:r w:rsidR="00CA2B88">
        <w:rPr>
          <w:u w:val="single"/>
        </w:rPr>
        <w:t xml:space="preserve"> </w:t>
      </w:r>
      <w:r w:rsidRPr="0001728B">
        <w:t xml:space="preserve"> national</w:t>
      </w:r>
      <w:proofErr w:type="gramEnd"/>
      <w:r w:rsidRPr="0001728B">
        <w:t xml:space="preserve"> or local advertising whose purpose the person knows or should know is to promote the sale of objects intended for use as drug paraphernalia; </w:t>
      </w:r>
    </w:p>
    <w:p w:rsidR="00413751" w:rsidRPr="0001728B" w:rsidRDefault="00413751" w:rsidP="00413751">
      <w:r w:rsidRPr="0001728B">
        <w:tab/>
      </w:r>
      <w:r w:rsidRPr="0001728B">
        <w:rPr>
          <w:rFonts w:ascii="Albertus Extra Bold" w:hAnsi="Albertus Extra Bold"/>
        </w:rPr>
        <w:t>[</w:t>
      </w:r>
      <w:r w:rsidRPr="0001728B">
        <w:t>h.</w:t>
      </w:r>
      <w:r w:rsidRPr="0001728B">
        <w:rPr>
          <w:rFonts w:ascii="Albertus Extra Bold" w:hAnsi="Albertus Extra Bold"/>
        </w:rPr>
        <w:t>]</w:t>
      </w:r>
      <w:r w:rsidRPr="0001728B">
        <w:t xml:space="preserve"> </w:t>
      </w:r>
      <w:r w:rsidRPr="0001728B">
        <w:rPr>
          <w:u w:val="single"/>
        </w:rPr>
        <w:t>(h</w:t>
      </w:r>
      <w:proofErr w:type="gramStart"/>
      <w:r w:rsidRPr="0001728B">
        <w:rPr>
          <w:u w:val="single"/>
        </w:rPr>
        <w:t>)</w:t>
      </w:r>
      <w:r w:rsidRPr="0001728B">
        <w:t xml:space="preserve">  the</w:t>
      </w:r>
      <w:proofErr w:type="gramEnd"/>
      <w:r w:rsidRPr="0001728B">
        <w:t xml:space="preserve"> manner in which the object is displayed for sale; </w:t>
      </w:r>
    </w:p>
    <w:p w:rsidR="00413751" w:rsidRPr="0001728B" w:rsidRDefault="00413751" w:rsidP="00413751">
      <w:r w:rsidRPr="0001728B">
        <w:tab/>
      </w:r>
      <w:r w:rsidRPr="0001728B">
        <w:rPr>
          <w:rFonts w:ascii="Albertus Extra Bold" w:hAnsi="Albertus Extra Bold"/>
        </w:rPr>
        <w:t>[</w:t>
      </w:r>
      <w:proofErr w:type="spellStart"/>
      <w:r w:rsidRPr="0001728B">
        <w:t>i</w:t>
      </w:r>
      <w:proofErr w:type="spellEnd"/>
      <w:r w:rsidRPr="0001728B">
        <w:t>.</w:t>
      </w:r>
      <w:r w:rsidRPr="0001728B">
        <w:rPr>
          <w:rFonts w:ascii="Albertus Extra Bold" w:hAnsi="Albertus Extra Bold"/>
        </w:rPr>
        <w:t>]</w:t>
      </w:r>
      <w:r w:rsidRPr="0001728B">
        <w:t xml:space="preserve"> </w:t>
      </w:r>
      <w:r w:rsidRPr="0001728B">
        <w:rPr>
          <w:u w:val="single"/>
        </w:rPr>
        <w:t>(</w:t>
      </w:r>
      <w:proofErr w:type="spellStart"/>
      <w:r w:rsidRPr="0001728B">
        <w:rPr>
          <w:u w:val="single"/>
        </w:rPr>
        <w:t>i</w:t>
      </w:r>
      <w:proofErr w:type="spellEnd"/>
      <w:proofErr w:type="gramStart"/>
      <w:r w:rsidRPr="0001728B">
        <w:rPr>
          <w:u w:val="single"/>
        </w:rPr>
        <w:t>)</w:t>
      </w:r>
      <w:r w:rsidRPr="0001728B">
        <w:t xml:space="preserve">  the</w:t>
      </w:r>
      <w:proofErr w:type="gramEnd"/>
      <w:r w:rsidRPr="0001728B">
        <w:t xml:space="preserve"> existence and scope of legitimate uses for the object in the community; and </w:t>
      </w:r>
    </w:p>
    <w:p w:rsidR="00413751" w:rsidRPr="0001728B" w:rsidRDefault="00413751" w:rsidP="00413751">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sidRPr="0001728B">
        <w:rPr>
          <w:u w:val="single"/>
        </w:rPr>
        <w:t>(j</w:t>
      </w:r>
      <w:proofErr w:type="gramStart"/>
      <w:r w:rsidRPr="0001728B">
        <w:rPr>
          <w:u w:val="single"/>
        </w:rPr>
        <w:t>)</w:t>
      </w:r>
      <w:r w:rsidRPr="0001728B">
        <w:t xml:space="preserve">  expert</w:t>
      </w:r>
      <w:proofErr w:type="gramEnd"/>
      <w:r w:rsidRPr="0001728B">
        <w:t xml:space="preserve"> testimony concerning its use.</w:t>
      </w:r>
    </w:p>
    <w:p w:rsidR="00413751" w:rsidRPr="0001728B" w:rsidRDefault="00413751" w:rsidP="00413751">
      <w:pPr>
        <w:rPr>
          <w:rFonts w:ascii="Albertus Extra Bold" w:hAnsi="Albertus Extra Bold"/>
          <w:b/>
          <w:vertAlign w:val="superscript"/>
        </w:rPr>
      </w:pPr>
      <w:r w:rsidRPr="0001728B">
        <w:tab/>
      </w:r>
      <w:r w:rsidRPr="0001728B">
        <w:rPr>
          <w:u w:val="single"/>
        </w:rPr>
        <w:t>(2)</w:t>
      </w:r>
      <w:r w:rsidRPr="0001728B">
        <w:rPr>
          <w:u w:val="single"/>
        </w:rPr>
        <w:tab/>
        <w:t>If an object appears to be for use, intended for use, or designed for use with cannabis or cannabis items in accordance with the “New Jersey Cannabis Regulatory, Enforcement Assistance, and Marketplace</w:t>
      </w:r>
      <w:r w:rsidRPr="0001728B">
        <w:rPr>
          <w:rFonts w:ascii="Albertus Extra Bold" w:hAnsi="Albertus Extra Bold"/>
          <w:b/>
          <w:u w:val="single"/>
          <w:vertAlign w:val="superscript"/>
        </w:rPr>
        <w:t xml:space="preserve"> </w:t>
      </w:r>
      <w:r w:rsidRPr="0001728B">
        <w:rPr>
          <w:u w:val="single"/>
        </w:rPr>
        <w:t xml:space="preserve">Modernization Act,”  P.L.    , c.   (C.        ) (pending before the Legislature </w:t>
      </w:r>
      <w:r w:rsidRPr="008543B3">
        <w:rPr>
          <w:u w:val="single"/>
        </w:rPr>
        <w:t>as Assembly, No. 21(2R) of 2020-2021), the object is presumed to be a lawful cannabis paraphernalia as defined in section 3 of Assembly, No. 21(2R) of 2020-2021</w:t>
      </w:r>
      <w:r>
        <w:rPr>
          <w:u w:val="single"/>
        </w:rPr>
        <w:t xml:space="preserve"> (C.      </w:t>
      </w:r>
      <w:proofErr w:type="gramStart"/>
      <w:r>
        <w:rPr>
          <w:u w:val="single"/>
        </w:rPr>
        <w:t>)</w:t>
      </w:r>
      <w:r w:rsidRPr="008543B3">
        <w:rPr>
          <w:u w:val="single"/>
        </w:rPr>
        <w:t>, and does not alone constitute reasonable articulable suspicion that the</w:t>
      </w:r>
      <w:r w:rsidRPr="0001728B">
        <w:rPr>
          <w:u w:val="single"/>
        </w:rPr>
        <w:t xml:space="preserve"> object is a drug paraphernalia, notwithstanding that the object could also be used with </w:t>
      </w:r>
      <w:r>
        <w:rPr>
          <w:u w:val="single"/>
        </w:rPr>
        <w:t xml:space="preserve">an </w:t>
      </w:r>
      <w:r w:rsidRPr="0001728B">
        <w:rPr>
          <w:u w:val="single"/>
        </w:rPr>
        <w:t>illegal controlled substance or controlled substance analog, unless the owner or any other person in proximity to or</w:t>
      </w:r>
      <w:r w:rsidRPr="0001728B">
        <w:rPr>
          <w:rFonts w:ascii="Albertus Extra Bold" w:hAnsi="Albertus Extra Bold"/>
          <w:b/>
          <w:u w:val="single"/>
          <w:vertAlign w:val="superscript"/>
        </w:rPr>
        <w:t xml:space="preserve"> </w:t>
      </w:r>
      <w:r w:rsidRPr="0001728B">
        <w:rPr>
          <w:u w:val="single"/>
        </w:rPr>
        <w:t xml:space="preserve">in control of the object was in possession of </w:t>
      </w:r>
      <w:r>
        <w:rPr>
          <w:u w:val="single"/>
        </w:rPr>
        <w:t xml:space="preserve">an </w:t>
      </w:r>
      <w:r w:rsidRPr="0001728B">
        <w:rPr>
          <w:u w:val="single"/>
        </w:rPr>
        <w:t xml:space="preserve">illegal controlled dangerous substance or controlled substance analog, or the object was in proximity of </w:t>
      </w:r>
      <w:r>
        <w:rPr>
          <w:u w:val="single"/>
        </w:rPr>
        <w:t xml:space="preserve">an </w:t>
      </w:r>
      <w:r w:rsidRPr="0001728B">
        <w:rPr>
          <w:u w:val="single"/>
        </w:rPr>
        <w:t>illegally possessed controlled dangerous substance or controlled substance analog to indicate its use, intended use, or design for use with that controlled dangerous substance or controlled substance analog.</w:t>
      </w:r>
      <w:proofErr w:type="gramEnd"/>
    </w:p>
    <w:p w:rsidR="00413751" w:rsidRDefault="00413751" w:rsidP="00413751">
      <w:r w:rsidRPr="0001728B">
        <w:t>(</w:t>
      </w:r>
      <w:proofErr w:type="spellStart"/>
      <w:r w:rsidRPr="0001728B">
        <w:t>cf</w:t>
      </w:r>
      <w:proofErr w:type="spellEnd"/>
      <w:r w:rsidRPr="0001728B">
        <w:t>: P.L.2007, c.31, s.2)</w:t>
      </w:r>
    </w:p>
    <w:p w:rsidR="00413751" w:rsidRDefault="00413751" w:rsidP="00413751"/>
    <w:p w:rsidR="00413751" w:rsidRPr="00D13CED" w:rsidRDefault="00413751" w:rsidP="00413751">
      <w:r>
        <w:tab/>
        <w:t xml:space="preserve">3.  </w:t>
      </w:r>
      <w:r w:rsidRPr="00D13CED">
        <w:t xml:space="preserve">N.J.S.2C:36-2 </w:t>
      </w:r>
      <w:proofErr w:type="gramStart"/>
      <w:r w:rsidRPr="00D13CED">
        <w:t>is amended</w:t>
      </w:r>
      <w:proofErr w:type="gramEnd"/>
      <w:r w:rsidRPr="00D13CED">
        <w:t xml:space="preserve"> to read as follows:</w:t>
      </w:r>
    </w:p>
    <w:p w:rsidR="00413751" w:rsidRPr="00D13CED" w:rsidRDefault="00413751" w:rsidP="00413751">
      <w:pPr>
        <w:tabs>
          <w:tab w:val="clear" w:pos="2160"/>
          <w:tab w:val="left" w:pos="1800"/>
        </w:tabs>
      </w:pPr>
      <w:r w:rsidRPr="00D13CED">
        <w:tab/>
        <w:t>2C:36-2.</w:t>
      </w:r>
      <w:r w:rsidRPr="00D13CED">
        <w:tab/>
      </w:r>
      <w:r w:rsidRPr="00D13CED">
        <w:rPr>
          <w:u w:val="single"/>
        </w:rPr>
        <w:t>a.</w:t>
      </w:r>
      <w:r w:rsidRPr="00D13CED">
        <w:tab/>
        <w:t xml:space="preserve">Use or possession with intent to use, disorderly persons offense. </w:t>
      </w:r>
      <w:proofErr w:type="gramStart"/>
      <w:r w:rsidRPr="00D13CED">
        <w:t>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w:t>
      </w:r>
      <w:proofErr w:type="gramEnd"/>
      <w:r w:rsidRPr="00D13CED">
        <w:t xml:space="preserve"> Any person who violates this section is guilty of a disorderly </w:t>
      </w:r>
      <w:proofErr w:type="gramStart"/>
      <w:r w:rsidRPr="00D13CED">
        <w:t>persons</w:t>
      </w:r>
      <w:proofErr w:type="gramEnd"/>
      <w:r w:rsidRPr="00D13CED">
        <w:t xml:space="preserve"> offense.</w:t>
      </w:r>
    </w:p>
    <w:p w:rsidR="00413751" w:rsidRPr="00D13CED" w:rsidRDefault="00413751" w:rsidP="00413751">
      <w:pPr>
        <w:rPr>
          <w:rFonts w:ascii="Albertus Extra Bold" w:hAnsi="Albertus Extra Bold"/>
          <w:b/>
          <w:vertAlign w:val="superscript"/>
        </w:rPr>
      </w:pPr>
      <w:r w:rsidRPr="00D13CED">
        <w:tab/>
      </w:r>
      <w:proofErr w:type="gramStart"/>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roofErr w:type="gramEnd"/>
    </w:p>
    <w:p w:rsidR="00413751" w:rsidRDefault="00413751" w:rsidP="00413751">
      <w:r w:rsidRPr="00D13CED">
        <w:t>(</w:t>
      </w:r>
      <w:proofErr w:type="spellStart"/>
      <w:r w:rsidRPr="00D13CED">
        <w:t>cf</w:t>
      </w:r>
      <w:proofErr w:type="spellEnd"/>
      <w:r w:rsidRPr="00D13CED">
        <w:t>: P.L.2007, c.31, s.3)</w:t>
      </w:r>
    </w:p>
    <w:p w:rsidR="00413751" w:rsidRPr="008543B3" w:rsidRDefault="00413751" w:rsidP="00413751"/>
    <w:p w:rsidR="00413751" w:rsidRPr="008543B3" w:rsidRDefault="00413751" w:rsidP="00413751">
      <w:r w:rsidRPr="008543B3">
        <w:tab/>
        <w:t xml:space="preserve">4. </w:t>
      </w:r>
      <w:r w:rsidR="00CA2B88">
        <w:t xml:space="preserve"> </w:t>
      </w:r>
      <w:r w:rsidRPr="008543B3">
        <w:t>This act shall take effect upon the enactment of Assembly, No. 21(2R) of 2020-2021.</w:t>
      </w:r>
    </w:p>
    <w:p w:rsidR="00413751" w:rsidRDefault="00413751" w:rsidP="00686AEB"/>
    <w:p w:rsidR="00413751" w:rsidRPr="00D71D68" w:rsidRDefault="00413751" w:rsidP="00686AEB"/>
    <w:p w:rsidR="00686AEB" w:rsidRDefault="00686AEB" w:rsidP="00686AEB">
      <w:pPr>
        <w:jc w:val="center"/>
      </w:pPr>
      <w:r w:rsidRPr="00D71D68">
        <w:t>STATEMENT</w:t>
      </w:r>
    </w:p>
    <w:p w:rsidR="00413751" w:rsidRPr="00AA7880" w:rsidRDefault="00413751" w:rsidP="00686AEB">
      <w:pPr>
        <w:jc w:val="center"/>
      </w:pPr>
    </w:p>
    <w:p w:rsidR="00413751" w:rsidRDefault="00413751" w:rsidP="00413751">
      <w:r>
        <w:tab/>
        <w:t>This bill would legalize the possession of six or fewer marijuana plants, subject to the enactment of legislation that legalizes the personal use of marijuana or cannabis. Assembly, No. 21(2R), the “</w:t>
      </w:r>
      <w:r w:rsidRPr="00327138">
        <w:t xml:space="preserve">Cannabis Regulatory, Enforcement Assistance, </w:t>
      </w:r>
      <w:r>
        <w:t xml:space="preserve">and </w:t>
      </w:r>
      <w:r w:rsidRPr="00327138">
        <w:t>Marketplace Modernization Act</w:t>
      </w:r>
      <w:r>
        <w:t xml:space="preserve">,” would legalize personal use.  </w:t>
      </w:r>
    </w:p>
    <w:p w:rsidR="00413751" w:rsidRDefault="00413751" w:rsidP="00413751">
      <w:r>
        <w:tab/>
        <w:t xml:space="preserve">A-21(2R) </w:t>
      </w:r>
      <w:proofErr w:type="gramStart"/>
      <w:r>
        <w:t>was substituted for identical bill Senate, No. 21(2R) on December 17, 2020, and passed both Houses</w:t>
      </w:r>
      <w:proofErr w:type="gramEnd"/>
      <w:r>
        <w:t xml:space="preserve">.  The bill is currently on the Governor’s desk. However, A-21(2R) would not allow the “home grow” of marijuana for personal use.  This bill would </w:t>
      </w:r>
      <w:proofErr w:type="gramStart"/>
      <w:r>
        <w:t>allow</w:t>
      </w:r>
      <w:proofErr w:type="gramEnd"/>
      <w:r>
        <w:t xml:space="preserve"> “home grow” in an amount</w:t>
      </w:r>
      <w:r w:rsidR="00CA2B88">
        <w:t xml:space="preserve"> of up to six marijuana plants.</w:t>
      </w:r>
    </w:p>
    <w:sectPr w:rsidR="00413751" w:rsidSect="003458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5A7" w:rsidRDefault="006235A7">
      <w:r>
        <w:separator/>
      </w:r>
    </w:p>
  </w:endnote>
  <w:endnote w:type="continuationSeparator" w:id="0">
    <w:p w:rsidR="006235A7" w:rsidRDefault="00623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C5B" w:rsidRPr="00921C91" w:rsidRDefault="00134C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C5B" w:rsidRPr="00921C91" w:rsidRDefault="00134C5B">
    <w:pPr>
      <w:pStyle w:val="Footer"/>
      <w:rPr>
        <w:szCs w:val="18"/>
      </w:rPr>
    </w:pPr>
  </w:p>
  <w:p w:rsidR="00134C5B" w:rsidRPr="00921C91" w:rsidRDefault="00134C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5A7" w:rsidRDefault="006235A7">
      <w:r>
        <w:separator/>
      </w:r>
    </w:p>
  </w:footnote>
  <w:footnote w:type="continuationSeparator" w:id="0">
    <w:p w:rsidR="006235A7" w:rsidRDefault="00623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16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8F4" w:rsidRDefault="003458F4" w:rsidP="003458F4">
    <w:pPr>
      <w:pStyle w:val="bpuHeadSpon"/>
    </w:pPr>
    <w:r w:rsidRPr="003458F4">
      <w:rPr>
        <w:rStyle w:val="bpuHeadSponChar"/>
      </w:rPr>
      <w:t>A5435</w:t>
    </w:r>
    <w:r>
      <w:t xml:space="preserve"> AUTH</w:t>
    </w:r>
  </w:p>
  <w:p w:rsidR="003458F4" w:rsidRDefault="003458F4" w:rsidP="003458F4">
    <w:pPr>
      <w:pStyle w:val="bpuHeadSpon"/>
    </w:pPr>
    <w:r>
      <w:fldChar w:fldCharType="begin"/>
    </w:r>
    <w:r>
      <w:instrText xml:space="preserve"> PAGE  \* MERGEFORMAT </w:instrText>
    </w:r>
    <w:r>
      <w:fldChar w:fldCharType="separate"/>
    </w:r>
    <w:r w:rsidR="000A16B0">
      <w:rPr>
        <w:noProof/>
      </w:rPr>
      <w:t>8</w:t>
    </w:r>
    <w:r>
      <w:fldChar w:fldCharType="end"/>
    </w:r>
  </w:p>
  <w:p w:rsidR="003458F4" w:rsidRDefault="003458F4" w:rsidP="003458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8F4" w:rsidRDefault="003458F4" w:rsidP="003458F4">
    <w:pPr>
      <w:pStyle w:val="bpuHeadSpon"/>
    </w:pPr>
    <w:r w:rsidRPr="003458F4">
      <w:rPr>
        <w:rStyle w:val="bpuHeadSponChar"/>
      </w:rPr>
      <w:t>A5435</w:t>
    </w:r>
    <w:r>
      <w:t xml:space="preserve"> AUTH</w:t>
    </w:r>
  </w:p>
  <w:p w:rsidR="003458F4" w:rsidRDefault="003458F4" w:rsidP="003458F4">
    <w:pPr>
      <w:pStyle w:val="bpuHeadSpon"/>
    </w:pPr>
    <w:r>
      <w:fldChar w:fldCharType="begin"/>
    </w:r>
    <w:r>
      <w:instrText xml:space="preserve"> PAGE  \* MERGEFORMAT </w:instrText>
    </w:r>
    <w:r>
      <w:fldChar w:fldCharType="separate"/>
    </w:r>
    <w:r w:rsidR="000A16B0">
      <w:rPr>
        <w:noProof/>
      </w:rPr>
      <w:t>2</w:t>
    </w:r>
    <w:r>
      <w:fldChar w:fldCharType="end"/>
    </w:r>
  </w:p>
  <w:p w:rsidR="003458F4" w:rsidRDefault="003458F4" w:rsidP="003458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5A7"/>
    <w:rsid w:val="000051BD"/>
    <w:rsid w:val="000160A5"/>
    <w:rsid w:val="0002335B"/>
    <w:rsid w:val="0003549A"/>
    <w:rsid w:val="000367AE"/>
    <w:rsid w:val="00041D4F"/>
    <w:rsid w:val="00043B22"/>
    <w:rsid w:val="00054975"/>
    <w:rsid w:val="00057D20"/>
    <w:rsid w:val="0006197C"/>
    <w:rsid w:val="0006281F"/>
    <w:rsid w:val="0008141C"/>
    <w:rsid w:val="00092F6B"/>
    <w:rsid w:val="00094A55"/>
    <w:rsid w:val="000A16B0"/>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C5B"/>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04B"/>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8D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8F4"/>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5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5A7"/>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6C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B8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6BAA4B-FFBA-4CBD-A8E8-D4C30531C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5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19F8C-B84D-4750-94B5-FF797D816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2821</Words>
  <Characters>14992</Characters>
  <Application>Microsoft Office Word</Application>
  <DocSecurity>0</DocSecurity>
  <Lines>329</Lines>
  <Paragraphs>67</Paragraphs>
  <ScaleCrop>false</ScaleCrop>
  <HeadingPairs>
    <vt:vector size="2" baseType="variant">
      <vt:variant>
        <vt:lpstr>Title</vt:lpstr>
      </vt:variant>
      <vt:variant>
        <vt:i4>1</vt:i4>
      </vt:variant>
    </vt:vector>
  </HeadingPairs>
  <TitlesOfParts>
    <vt:vector size="1" baseType="lpstr">
      <vt:lpstr>A5435</vt:lpstr>
    </vt:vector>
  </TitlesOfParts>
  <Manager>R229</Manager>
  <Company>NJ Office of Legislative Services</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A5435</dc:title>
  <dc:subject/>
  <dc:creator>Assemblyman  AUTH</dc:creator>
  <cp:keywords>A5435|8|JU |103|0|103|F|0|</cp:keywords>
  <dc:description>INTRODUCED MARCH 8, 2021</dc:description>
  <cp:lastModifiedBy>Bell, Careema</cp:lastModifiedBy>
  <cp:revision>2</cp:revision>
  <cp:lastPrinted>2005-10-12T19:02:00Z</cp:lastPrinted>
  <dcterms:created xsi:type="dcterms:W3CDTF">2021-03-09T14:15:00Z</dcterms:created>
  <dcterms:modified xsi:type="dcterms:W3CDTF">2021-03-09T14:15:00Z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