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F7F" w:rsidRDefault="002C3F7F" w:rsidP="002C3F7F">
      <w:pPr>
        <w:pStyle w:val="bpuBill"/>
      </w:pPr>
      <w:bookmarkStart w:id="0" w:name="bpuFrontPg"/>
      <w:bookmarkEnd w:id="0"/>
      <w:r>
        <w:t xml:space="preserve">ASSEMBLY, No. 5444 </w:t>
      </w:r>
    </w:p>
    <w:p w:rsidR="002C3F7F" w:rsidRPr="009D38FF" w:rsidRDefault="002C3F7F" w:rsidP="002C3F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87103" r:id="rId8"/>
        </w:object>
      </w:r>
    </w:p>
    <w:p w:rsidR="002C3F7F" w:rsidRDefault="002C3F7F" w:rsidP="002C3F7F">
      <w:pPr>
        <w:pStyle w:val="bpuState"/>
      </w:pPr>
      <w:r>
        <w:t>STATE OF NEW JERSEY</w:t>
      </w:r>
    </w:p>
    <w:p w:rsidR="002C3F7F" w:rsidRDefault="002C3F7F" w:rsidP="002C3F7F">
      <w:pPr>
        <w:pStyle w:val="bpuLegislature"/>
      </w:pPr>
      <w:r>
        <w:t>219th LEGISLATURE</w:t>
      </w:r>
    </w:p>
    <w:p w:rsidR="002C3F7F" w:rsidRDefault="002C3F7F" w:rsidP="002C3F7F">
      <w:pPr>
        <w:pStyle w:val="bpuWpGraphic"/>
      </w:pPr>
      <w:r>
        <w:object w:dxaOrig="8985" w:dyaOrig="255">
          <v:shape id="_x0000_i1026" type="#_x0000_t75" style="width:6in;height:12pt" o:ole="">
            <v:imagedata r:id="rId7" o:title=""/>
          </v:shape>
          <o:OLEObject Type="Embed" ProgID="WPWin6.1" ShapeID="_x0000_i1026" DrawAspect="Content" ObjectID="_1676787104" r:id="rId9"/>
        </w:object>
      </w:r>
      <w:r>
        <w:t xml:space="preserve">  </w:t>
      </w:r>
    </w:p>
    <w:p w:rsidR="002C3F7F" w:rsidRDefault="002C3F7F" w:rsidP="002C3F7F">
      <w:pPr>
        <w:pStyle w:val="bpuIntro"/>
      </w:pPr>
      <w:r>
        <w:t>INTRODUCED MARCH 8, 2021</w:t>
      </w:r>
    </w:p>
    <w:p w:rsidR="002C3F7F" w:rsidRDefault="002C3F7F" w:rsidP="002C3F7F">
      <w:pPr>
        <w:pStyle w:val="bpuIntro"/>
      </w:pPr>
    </w:p>
    <w:p w:rsidR="002C3F7F" w:rsidRDefault="002C3F7F" w:rsidP="002C3F7F">
      <w:pPr>
        <w:pStyle w:val="bpuIntro"/>
        <w:sectPr w:rsidR="002C3F7F" w:rsidSect="002A116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C3F7F" w:rsidRDefault="002C3F7F" w:rsidP="002C3F7F">
      <w:pPr>
        <w:pStyle w:val="bpuIntro"/>
      </w:pPr>
    </w:p>
    <w:p w:rsidR="002C3F7F" w:rsidRDefault="002C3F7F" w:rsidP="002C3F7F">
      <w:pPr>
        <w:pStyle w:val="bpuSponsor"/>
      </w:pPr>
      <w:r>
        <w:t>Sponsored by:</w:t>
      </w:r>
    </w:p>
    <w:p w:rsidR="002C3F7F" w:rsidRDefault="002C3F7F" w:rsidP="002C3F7F">
      <w:pPr>
        <w:pStyle w:val="bpuSponsor"/>
      </w:pPr>
      <w:r>
        <w:t>Assemblyman  VINCENT MAZZEO</w:t>
      </w:r>
    </w:p>
    <w:p w:rsidR="002C3F7F" w:rsidRDefault="002C3F7F" w:rsidP="002C3F7F">
      <w:pPr>
        <w:pStyle w:val="bpuSponsor"/>
      </w:pPr>
      <w:r>
        <w:t>District 2 (Atlantic)</w:t>
      </w:r>
    </w:p>
    <w:p w:rsidR="002C3F7F" w:rsidRDefault="002C3F7F" w:rsidP="002C3F7F">
      <w:pPr>
        <w:pStyle w:val="bpuSponsor"/>
      </w:pPr>
      <w:r>
        <w:t>Assemblyman  P. CHRISTOPHER TULLY</w:t>
      </w:r>
    </w:p>
    <w:p w:rsidR="002C3F7F" w:rsidRDefault="002C3F7F" w:rsidP="002C3F7F">
      <w:pPr>
        <w:pStyle w:val="bpuSponsor"/>
      </w:pPr>
      <w:r>
        <w:t>District 38 (Bergen and Passaic)</w:t>
      </w:r>
    </w:p>
    <w:p w:rsidR="002C3F7F" w:rsidRDefault="002C3F7F" w:rsidP="002C3F7F">
      <w:pPr>
        <w:pStyle w:val="bpuSponsor"/>
      </w:pPr>
      <w:r>
        <w:t>Assemblyman  PEDRO MEJIA</w:t>
      </w:r>
    </w:p>
    <w:p w:rsidR="002C3F7F" w:rsidRDefault="002C3F7F" w:rsidP="002C3F7F">
      <w:pPr>
        <w:pStyle w:val="bpuSponsor"/>
      </w:pPr>
      <w:r>
        <w:t>District 32 (Bergen and Hudson)</w:t>
      </w:r>
    </w:p>
    <w:p w:rsidR="002C3F7F" w:rsidRDefault="002A116E" w:rsidP="002A116E">
      <w:pPr>
        <w:pStyle w:val="bpuSponsor"/>
      </w:pPr>
      <w:r>
        <w:t>Assemblyman  LOUIS D. GREENWALD</w:t>
      </w:r>
    </w:p>
    <w:p w:rsidR="002A116E" w:rsidRDefault="002A116E" w:rsidP="002A116E">
      <w:pPr>
        <w:pStyle w:val="bpuSponsor"/>
      </w:pPr>
      <w:r>
        <w:t>District 6 (Burlington and Camden)</w:t>
      </w:r>
    </w:p>
    <w:p w:rsidR="002A116E" w:rsidRPr="002A116E" w:rsidRDefault="002A116E" w:rsidP="002A116E">
      <w:pPr>
        <w:pStyle w:val="bpuSponsor"/>
      </w:pPr>
    </w:p>
    <w:p w:rsidR="002C3F7F" w:rsidRDefault="00A74F07" w:rsidP="00A74F07">
      <w:pPr>
        <w:pStyle w:val="bpuSponsor"/>
      </w:pPr>
      <w:r>
        <w:t>Co-Sponsored by:</w:t>
      </w:r>
    </w:p>
    <w:p w:rsidR="00A74F07" w:rsidRDefault="00A74F07" w:rsidP="00A74F07">
      <w:pPr>
        <w:pStyle w:val="bpuSponsor"/>
      </w:pPr>
      <w:r w:rsidRPr="00A74F07">
        <w:t xml:space="preserve">Assemblyman Benson, Assemblywomen </w:t>
      </w:r>
      <w:proofErr w:type="spellStart"/>
      <w:r w:rsidRPr="00A74F07">
        <w:t>Vainieri</w:t>
      </w:r>
      <w:proofErr w:type="spellEnd"/>
      <w:r w:rsidRPr="00A74F07">
        <w:t xml:space="preserve"> </w:t>
      </w:r>
      <w:proofErr w:type="spellStart"/>
      <w:r w:rsidRPr="00A74F07">
        <w:t>Huttle</w:t>
      </w:r>
      <w:proofErr w:type="spellEnd"/>
      <w:r w:rsidRPr="00A74F07">
        <w:t xml:space="preserve">, Reynolds-Jackson, Assemblymen </w:t>
      </w:r>
      <w:proofErr w:type="spellStart"/>
      <w:r w:rsidRPr="00A74F07">
        <w:t>Zwicker</w:t>
      </w:r>
      <w:proofErr w:type="spellEnd"/>
      <w:r w:rsidRPr="00A74F07">
        <w:t xml:space="preserve">, </w:t>
      </w:r>
      <w:proofErr w:type="spellStart"/>
      <w:r w:rsidRPr="00A74F07">
        <w:t>Verrelli</w:t>
      </w:r>
      <w:proofErr w:type="spellEnd"/>
      <w:r w:rsidRPr="00A74F07">
        <w:t xml:space="preserve"> and Johnson</w:t>
      </w:r>
    </w:p>
    <w:p w:rsidR="00A74F07" w:rsidRDefault="00A74F07" w:rsidP="00A74F07"/>
    <w:p w:rsidR="00A74F07" w:rsidRPr="00A74F07" w:rsidRDefault="00A74F07" w:rsidP="00A74F07">
      <w:bookmarkStart w:id="1" w:name="_GoBack"/>
      <w:bookmarkEnd w:id="1"/>
    </w:p>
    <w:p w:rsidR="002C3F7F" w:rsidRDefault="002C3F7F" w:rsidP="002C3F7F">
      <w:pPr>
        <w:pStyle w:val="bpuSponsor"/>
      </w:pPr>
    </w:p>
    <w:p w:rsidR="002C3F7F" w:rsidRDefault="002C3F7F" w:rsidP="002C3F7F">
      <w:pPr>
        <w:pStyle w:val="bpuSponsor"/>
      </w:pPr>
    </w:p>
    <w:p w:rsidR="002C3F7F" w:rsidRDefault="002C3F7F" w:rsidP="002C3F7F">
      <w:pPr>
        <w:pStyle w:val="bpuSponsor"/>
      </w:pPr>
      <w:r>
        <w:t>SYNOPSIS</w:t>
      </w:r>
    </w:p>
    <w:p w:rsidR="002C3F7F" w:rsidRDefault="002C3F7F" w:rsidP="002C3F7F">
      <w:pPr>
        <w:pStyle w:val="bpuNormText"/>
      </w:pPr>
      <w:r>
        <w:tab/>
        <w:t>Appropriates $35 million in federal funds to EDA to support food and b</w:t>
      </w:r>
      <w:r w:rsidR="00B34DC0">
        <w:t>everage establishments in need.</w:t>
      </w:r>
    </w:p>
    <w:p w:rsidR="002C3F7F" w:rsidRDefault="002C3F7F" w:rsidP="002C3F7F">
      <w:pPr>
        <w:pStyle w:val="bpuNormText"/>
      </w:pPr>
    </w:p>
    <w:p w:rsidR="002C3F7F" w:rsidRDefault="002C3F7F" w:rsidP="002C3F7F">
      <w:pPr>
        <w:pStyle w:val="bpuSponsor"/>
      </w:pPr>
      <w:r>
        <w:t xml:space="preserve">CURRENT VERSION OF TEXT </w:t>
      </w:r>
    </w:p>
    <w:p w:rsidR="002C3F7F" w:rsidRDefault="002C3F7F" w:rsidP="002C3F7F">
      <w:pPr>
        <w:pStyle w:val="bpuNormText"/>
      </w:pPr>
      <w:r>
        <w:tab/>
        <w:t>As introduced.</w:t>
      </w:r>
    </w:p>
    <w:p w:rsidR="002C3F7F" w:rsidRDefault="002C3F7F" w:rsidP="002C3F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C3F7F" w:rsidRDefault="002C3F7F" w:rsidP="008916EC">
      <w:pPr>
        <w:pStyle w:val="FronterPage"/>
        <w:tabs>
          <w:tab w:val="clear" w:pos="720"/>
          <w:tab w:val="clear" w:pos="1440"/>
          <w:tab w:val="clear" w:pos="2160"/>
          <w:tab w:val="clear" w:pos="2880"/>
          <w:tab w:val="clear" w:pos="3600"/>
          <w:tab w:val="clear" w:pos="4320"/>
          <w:tab w:val="clear" w:pos="5040"/>
        </w:tabs>
        <w:sectPr w:rsidR="002C3F7F" w:rsidSect="002C3F7F">
          <w:type w:val="continuous"/>
          <w:pgSz w:w="12240" w:h="20160" w:code="5"/>
          <w:pgMar w:top="1440" w:right="2275" w:bottom="1440" w:left="2275" w:header="72" w:footer="720" w:gutter="0"/>
          <w:pgNumType w:start="1"/>
          <w:cols w:space="720"/>
          <w:docGrid w:linePitch="360"/>
        </w:sectPr>
      </w:pPr>
    </w:p>
    <w:p w:rsidR="00686AEB" w:rsidRPr="00677316" w:rsidRDefault="000E3DC0"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0E3DC0">
        <w:rPr>
          <w:rStyle w:val="BillHeading2"/>
        </w:rPr>
        <w:t>Be It Enacted</w:t>
      </w:r>
      <w:r>
        <w:rPr>
          <w:rStyle w:val="BillHeading2"/>
        </w:rPr>
        <w:t xml:space="preserve"> </w:t>
      </w:r>
      <w:r w:rsidR="000E3DC0">
        <w:rPr>
          <w:rStyle w:val="BillLanguage"/>
        </w:rPr>
        <w:t>by the Senate and the General Assembly of the State of New Jersey:</w:t>
      </w:r>
    </w:p>
    <w:p w:rsidR="00686AEB" w:rsidRPr="00D71D68" w:rsidRDefault="00686AEB" w:rsidP="00686AEB"/>
    <w:p w:rsidR="00686AEB" w:rsidRDefault="00686AEB" w:rsidP="00686AEB">
      <w:r>
        <w:tab/>
      </w:r>
      <w:r w:rsidR="000E3DC0">
        <w:t xml:space="preserve">1.  In addition to the amounts appropriated under P.L.2020, c.97, the annual appropriations act for Fiscal Year </w:t>
      </w:r>
      <w:r w:rsidR="005E4748">
        <w:t xml:space="preserve">2021, there is appropriated the following sum/sum for the </w:t>
      </w:r>
      <w:r w:rsidR="000E3DC0">
        <w:t>purpose</w:t>
      </w:r>
      <w:r w:rsidR="005E4748">
        <w:t xml:space="preserve"> </w:t>
      </w:r>
      <w:r w:rsidR="000E3DC0">
        <w:t>specified:</w:t>
      </w:r>
    </w:p>
    <w:p w:rsidR="005E4748" w:rsidRDefault="005E4748"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5E4748" w:rsidTr="00952E8B">
        <w:trPr>
          <w:trHeight w:val="900"/>
        </w:trPr>
        <w:tc>
          <w:tcPr>
            <w:tcW w:w="8625" w:type="dxa"/>
            <w:gridSpan w:val="5"/>
            <w:vAlign w:val="center"/>
          </w:tcPr>
          <w:p w:rsidR="005E4748" w:rsidRPr="0089297C" w:rsidRDefault="005E4748" w:rsidP="00952E8B">
            <w:pPr>
              <w:ind w:left="187" w:hanging="187"/>
              <w:jc w:val="center"/>
              <w:rPr>
                <w:b/>
                <w:sz w:val="26"/>
                <w:szCs w:val="26"/>
              </w:rPr>
            </w:pPr>
            <w:r>
              <w:rPr>
                <w:b/>
                <w:bCs/>
                <w:color w:val="000000"/>
                <w:sz w:val="26"/>
                <w:szCs w:val="26"/>
              </w:rPr>
              <w:t>82 DEPARTMENT OF THE TREASURY</w:t>
            </w:r>
          </w:p>
          <w:p w:rsidR="005E4748" w:rsidRDefault="005E4748" w:rsidP="00952E8B">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5E4748" w:rsidRDefault="005E4748" w:rsidP="00952E8B">
            <w:pPr>
              <w:ind w:left="187" w:hanging="187"/>
              <w:jc w:val="center"/>
              <w:rPr>
                <w:b/>
                <w:i/>
                <w:sz w:val="22"/>
                <w:szCs w:val="22"/>
              </w:rPr>
            </w:pPr>
            <w:r>
              <w:rPr>
                <w:b/>
                <w:bCs/>
                <w:i/>
                <w:iCs/>
                <w:color w:val="000000"/>
                <w:sz w:val="22"/>
                <w:szCs w:val="22"/>
              </w:rPr>
              <w:t>51 Economic Planning and Development</w:t>
            </w:r>
            <w:r>
              <w:rPr>
                <w:b/>
                <w:i/>
                <w:sz w:val="22"/>
                <w:szCs w:val="22"/>
              </w:rPr>
              <w:t xml:space="preserve"> </w:t>
            </w:r>
          </w:p>
          <w:p w:rsidR="005E4748" w:rsidRDefault="005E4748" w:rsidP="00952E8B">
            <w:pPr>
              <w:jc w:val="center"/>
              <w:rPr>
                <w:b/>
                <w:i/>
                <w:sz w:val="22"/>
                <w:szCs w:val="22"/>
              </w:rPr>
            </w:pPr>
          </w:p>
          <w:p w:rsidR="005E4748" w:rsidRPr="00647E32" w:rsidRDefault="005E4748" w:rsidP="00952E8B">
            <w:pPr>
              <w:jc w:val="center"/>
              <w:rPr>
                <w:b/>
                <w:u w:val="single"/>
              </w:rPr>
            </w:pPr>
            <w:r>
              <w:rPr>
                <w:b/>
                <w:sz w:val="22"/>
                <w:szCs w:val="22"/>
                <w:u w:val="single"/>
              </w:rPr>
              <w:t>GRANTS-IN-AID</w:t>
            </w:r>
          </w:p>
        </w:tc>
      </w:tr>
      <w:tr w:rsidR="005E4748" w:rsidRPr="00CB15A4" w:rsidTr="00952E8B">
        <w:trPr>
          <w:trHeight w:val="144"/>
        </w:trPr>
        <w:tc>
          <w:tcPr>
            <w:tcW w:w="956" w:type="dxa"/>
            <w:shd w:val="clear" w:color="auto" w:fill="auto"/>
            <w:tcMar>
              <w:left w:w="115" w:type="dxa"/>
            </w:tcMar>
          </w:tcPr>
          <w:p w:rsidR="005E4748" w:rsidRPr="00CB15A4" w:rsidRDefault="005E4748" w:rsidP="00952E8B">
            <w:pPr>
              <w:rPr>
                <w:sz w:val="22"/>
                <w:szCs w:val="22"/>
              </w:rPr>
            </w:pPr>
            <w:r>
              <w:rPr>
                <w:sz w:val="22"/>
                <w:szCs w:val="22"/>
              </w:rPr>
              <w:t>38</w:t>
            </w:r>
            <w:r w:rsidRPr="00CB15A4">
              <w:rPr>
                <w:sz w:val="22"/>
                <w:szCs w:val="22"/>
              </w:rPr>
              <w:t>-</w:t>
            </w:r>
            <w:r>
              <w:rPr>
                <w:sz w:val="22"/>
                <w:szCs w:val="22"/>
              </w:rPr>
              <w:t>2043</w:t>
            </w:r>
          </w:p>
        </w:tc>
        <w:tc>
          <w:tcPr>
            <w:tcW w:w="6139" w:type="dxa"/>
            <w:gridSpan w:val="3"/>
            <w:shd w:val="clear" w:color="auto" w:fill="auto"/>
          </w:tcPr>
          <w:p w:rsidR="005E4748" w:rsidRPr="00CB15A4" w:rsidRDefault="005E4748" w:rsidP="00952E8B">
            <w:pPr>
              <w:pStyle w:val="ApropTab"/>
            </w:pPr>
            <w:r>
              <w:t xml:space="preserve">Economic Development  </w:t>
            </w:r>
            <w:r w:rsidRPr="00CB15A4">
              <w:t>......................................................</w:t>
            </w:r>
            <w:r>
              <w:t>..</w:t>
            </w:r>
          </w:p>
        </w:tc>
        <w:tc>
          <w:tcPr>
            <w:tcW w:w="1530" w:type="dxa"/>
            <w:shd w:val="clear" w:color="auto" w:fill="auto"/>
            <w:tcMar>
              <w:left w:w="0" w:type="dxa"/>
            </w:tcMar>
            <w:vAlign w:val="bottom"/>
          </w:tcPr>
          <w:p w:rsidR="005E4748" w:rsidRPr="00CB15A4" w:rsidRDefault="005E4748" w:rsidP="00952E8B">
            <w:pPr>
              <w:jc w:val="right"/>
              <w:rPr>
                <w:sz w:val="22"/>
                <w:szCs w:val="22"/>
              </w:rPr>
            </w:pPr>
            <w:r w:rsidRPr="00CB15A4">
              <w:rPr>
                <w:sz w:val="22"/>
                <w:szCs w:val="22"/>
              </w:rPr>
              <w:t>$</w:t>
            </w:r>
            <w:r>
              <w:rPr>
                <w:sz w:val="22"/>
                <w:szCs w:val="22"/>
              </w:rPr>
              <w:t>35,000,000</w:t>
            </w:r>
          </w:p>
        </w:tc>
      </w:tr>
      <w:tr w:rsidR="005E4748" w:rsidRPr="00CB15A4" w:rsidTr="00952E8B">
        <w:trPr>
          <w:trHeight w:val="635"/>
        </w:trPr>
        <w:tc>
          <w:tcPr>
            <w:tcW w:w="956" w:type="dxa"/>
            <w:shd w:val="clear" w:color="auto" w:fill="auto"/>
            <w:tcMar>
              <w:left w:w="576" w:type="dxa"/>
              <w:right w:w="216" w:type="dxa"/>
            </w:tcMar>
          </w:tcPr>
          <w:p w:rsidR="005E4748" w:rsidRPr="00CB15A4" w:rsidRDefault="005E4748" w:rsidP="00952E8B">
            <w:pPr>
              <w:rPr>
                <w:sz w:val="22"/>
                <w:szCs w:val="22"/>
              </w:rPr>
            </w:pPr>
          </w:p>
        </w:tc>
        <w:tc>
          <w:tcPr>
            <w:tcW w:w="6139" w:type="dxa"/>
            <w:gridSpan w:val="3"/>
            <w:shd w:val="clear" w:color="auto" w:fill="auto"/>
          </w:tcPr>
          <w:p w:rsidR="005E4748" w:rsidRDefault="005E4748" w:rsidP="00952E8B">
            <w:pPr>
              <w:pStyle w:val="ApropTab"/>
            </w:pPr>
            <w:r w:rsidRPr="00CB15A4">
              <w:t xml:space="preserve">Total </w:t>
            </w:r>
            <w:r>
              <w:t>Grants-in-Aid</w:t>
            </w:r>
            <w:r w:rsidRPr="00CB15A4">
              <w:t xml:space="preserve"> Appropriation,</w:t>
            </w:r>
            <w:r>
              <w:t xml:space="preserve">                           </w:t>
            </w:r>
          </w:p>
          <w:p w:rsidR="005E4748" w:rsidRPr="00CB15A4" w:rsidRDefault="005E4748" w:rsidP="00952E8B">
            <w:pPr>
              <w:pStyle w:val="ApropTab"/>
            </w:pPr>
            <w:r>
              <w:t>Economic Planning and Development………………………..</w:t>
            </w:r>
          </w:p>
        </w:tc>
        <w:tc>
          <w:tcPr>
            <w:tcW w:w="1530" w:type="dxa"/>
            <w:tcBorders>
              <w:top w:val="single" w:sz="4" w:space="0" w:color="auto"/>
              <w:bottom w:val="single" w:sz="4" w:space="0" w:color="auto"/>
            </w:tcBorders>
            <w:shd w:val="clear" w:color="auto" w:fill="auto"/>
            <w:tcMar>
              <w:left w:w="0" w:type="dxa"/>
            </w:tcMar>
            <w:vAlign w:val="bottom"/>
          </w:tcPr>
          <w:p w:rsidR="005E4748" w:rsidRPr="00CB15A4" w:rsidRDefault="005E4748" w:rsidP="00952E8B">
            <w:pPr>
              <w:jc w:val="right"/>
              <w:rPr>
                <w:sz w:val="22"/>
                <w:szCs w:val="22"/>
              </w:rPr>
            </w:pPr>
            <w:r w:rsidRPr="00CB15A4">
              <w:rPr>
                <w:sz w:val="22"/>
                <w:szCs w:val="22"/>
              </w:rPr>
              <w:t>$</w:t>
            </w:r>
            <w:r>
              <w:rPr>
                <w:sz w:val="22"/>
                <w:szCs w:val="22"/>
              </w:rPr>
              <w:t>35,000,00</w:t>
            </w:r>
            <w:r w:rsidRPr="00CB15A4">
              <w:rPr>
                <w:sz w:val="22"/>
                <w:szCs w:val="22"/>
              </w:rPr>
              <w:t>0</w:t>
            </w:r>
          </w:p>
        </w:tc>
      </w:tr>
      <w:tr w:rsidR="005E4748" w:rsidRPr="00CB15A4" w:rsidTr="00952E8B">
        <w:trPr>
          <w:trHeight w:val="183"/>
        </w:trPr>
        <w:tc>
          <w:tcPr>
            <w:tcW w:w="5475" w:type="dxa"/>
            <w:gridSpan w:val="3"/>
            <w:shd w:val="clear" w:color="auto" w:fill="auto"/>
            <w:tcMar>
              <w:left w:w="115" w:type="dxa"/>
            </w:tcMar>
          </w:tcPr>
          <w:p w:rsidR="005E4748" w:rsidRPr="00CB15A4" w:rsidRDefault="005E4748" w:rsidP="00952E8B">
            <w:pPr>
              <w:rPr>
                <w:b/>
                <w:i/>
                <w:sz w:val="22"/>
                <w:szCs w:val="22"/>
              </w:rPr>
            </w:pPr>
            <w:r>
              <w:rPr>
                <w:b/>
                <w:i/>
                <w:sz w:val="22"/>
                <w:szCs w:val="22"/>
              </w:rPr>
              <w:t>Grants-in-Aid</w:t>
            </w:r>
            <w:r w:rsidRPr="00CB15A4">
              <w:rPr>
                <w:b/>
                <w:i/>
                <w:sz w:val="22"/>
                <w:szCs w:val="22"/>
              </w:rPr>
              <w:t>:</w:t>
            </w:r>
          </w:p>
        </w:tc>
        <w:tc>
          <w:tcPr>
            <w:tcW w:w="1620" w:type="dxa"/>
            <w:shd w:val="clear" w:color="auto" w:fill="auto"/>
            <w:vAlign w:val="center"/>
          </w:tcPr>
          <w:p w:rsidR="005E4748" w:rsidRPr="00CB15A4" w:rsidRDefault="005E4748" w:rsidP="00952E8B">
            <w:pPr>
              <w:rPr>
                <w:sz w:val="22"/>
                <w:szCs w:val="22"/>
              </w:rPr>
            </w:pPr>
          </w:p>
        </w:tc>
        <w:tc>
          <w:tcPr>
            <w:tcW w:w="1530" w:type="dxa"/>
            <w:tcBorders>
              <w:top w:val="single" w:sz="4" w:space="0" w:color="auto"/>
            </w:tcBorders>
            <w:shd w:val="clear" w:color="auto" w:fill="auto"/>
            <w:vAlign w:val="center"/>
          </w:tcPr>
          <w:p w:rsidR="005E4748" w:rsidRPr="00CB15A4" w:rsidRDefault="005E4748" w:rsidP="00952E8B">
            <w:pPr>
              <w:rPr>
                <w:sz w:val="22"/>
                <w:szCs w:val="22"/>
              </w:rPr>
            </w:pPr>
          </w:p>
        </w:tc>
      </w:tr>
      <w:tr w:rsidR="005E4748" w:rsidRPr="00CB15A4" w:rsidTr="00952E8B">
        <w:trPr>
          <w:trHeight w:val="144"/>
        </w:trPr>
        <w:tc>
          <w:tcPr>
            <w:tcW w:w="975" w:type="dxa"/>
            <w:gridSpan w:val="2"/>
            <w:shd w:val="clear" w:color="auto" w:fill="auto"/>
            <w:tcMar>
              <w:left w:w="115" w:type="dxa"/>
            </w:tcMar>
          </w:tcPr>
          <w:p w:rsidR="005E4748" w:rsidRPr="00CB15A4" w:rsidRDefault="005E4748" w:rsidP="00952E8B">
            <w:pPr>
              <w:jc w:val="right"/>
              <w:rPr>
                <w:sz w:val="22"/>
                <w:szCs w:val="22"/>
              </w:rPr>
            </w:pPr>
            <w:r>
              <w:rPr>
                <w:sz w:val="22"/>
                <w:szCs w:val="22"/>
              </w:rPr>
              <w:t>38</w:t>
            </w:r>
            <w:r w:rsidRPr="00CB15A4">
              <w:rPr>
                <w:sz w:val="22"/>
                <w:szCs w:val="22"/>
              </w:rPr>
              <w:t xml:space="preserve"> </w:t>
            </w:r>
          </w:p>
        </w:tc>
        <w:tc>
          <w:tcPr>
            <w:tcW w:w="4500" w:type="dxa"/>
            <w:shd w:val="clear" w:color="auto" w:fill="auto"/>
          </w:tcPr>
          <w:p w:rsidR="005E4748" w:rsidRPr="00CB15A4" w:rsidRDefault="005E4748" w:rsidP="00952E8B">
            <w:pPr>
              <w:pStyle w:val="ApropTab"/>
            </w:pPr>
            <w:r>
              <w:t>Coronavirus Relief Fund – Assistance to Food and Beverage Establishments, EDA</w:t>
            </w:r>
            <w:r w:rsidRPr="00CB15A4">
              <w:t>...</w:t>
            </w:r>
            <w:r>
              <w:t>.........</w:t>
            </w:r>
          </w:p>
        </w:tc>
        <w:tc>
          <w:tcPr>
            <w:tcW w:w="1620" w:type="dxa"/>
            <w:shd w:val="clear" w:color="auto" w:fill="auto"/>
            <w:vAlign w:val="bottom"/>
          </w:tcPr>
          <w:p w:rsidR="005E4748" w:rsidRPr="00CB15A4" w:rsidRDefault="005E4748" w:rsidP="00952E8B">
            <w:pPr>
              <w:jc w:val="right"/>
              <w:rPr>
                <w:sz w:val="22"/>
                <w:szCs w:val="22"/>
              </w:rPr>
            </w:pPr>
            <w:r w:rsidRPr="00CB15A4">
              <w:rPr>
                <w:sz w:val="22"/>
                <w:szCs w:val="22"/>
              </w:rPr>
              <w:t>($</w:t>
            </w:r>
            <w:r>
              <w:rPr>
                <w:sz w:val="22"/>
                <w:szCs w:val="22"/>
              </w:rPr>
              <w:t>35,000,000</w:t>
            </w:r>
            <w:r w:rsidRPr="00CB15A4">
              <w:rPr>
                <w:sz w:val="22"/>
                <w:szCs w:val="22"/>
              </w:rPr>
              <w:t>)</w:t>
            </w:r>
          </w:p>
        </w:tc>
        <w:tc>
          <w:tcPr>
            <w:tcW w:w="1530" w:type="dxa"/>
            <w:shd w:val="clear" w:color="auto" w:fill="auto"/>
            <w:vAlign w:val="center"/>
          </w:tcPr>
          <w:p w:rsidR="005E4748" w:rsidRPr="00CB15A4" w:rsidRDefault="005E4748" w:rsidP="00952E8B">
            <w:pPr>
              <w:rPr>
                <w:sz w:val="22"/>
                <w:szCs w:val="22"/>
              </w:rPr>
            </w:pPr>
          </w:p>
        </w:tc>
      </w:tr>
    </w:tbl>
    <w:p w:rsidR="000E3DC0" w:rsidRDefault="000E3DC0" w:rsidP="00686AEB"/>
    <w:p w:rsidR="005E4748" w:rsidRDefault="005E4748" w:rsidP="005E4748">
      <w:pPr>
        <w:ind w:left="288" w:hanging="288"/>
      </w:pPr>
      <w:r>
        <w:t xml:space="preserve">The amount hereinabove appropriated for </w:t>
      </w:r>
      <w:r w:rsidRPr="00791C92">
        <w:rPr>
          <w:color w:val="000000"/>
        </w:rPr>
        <w:t>Coronavirus Relief Fund</w:t>
      </w:r>
      <w:r>
        <w:rPr>
          <w:color w:val="000000"/>
        </w:rPr>
        <w:t xml:space="preserve"> –Assistance to Food and Beverage Establishments,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5E4748" w:rsidRDefault="005E4748" w:rsidP="005E4748">
      <w:pPr>
        <w:ind w:left="288" w:hanging="288"/>
      </w:pPr>
    </w:p>
    <w:p w:rsidR="005E4748" w:rsidRPr="00CE7BD8" w:rsidRDefault="005E4748" w:rsidP="005E4748">
      <w:pPr>
        <w:ind w:left="288" w:hanging="288"/>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Pr>
          <w:color w:val="000000"/>
        </w:rPr>
        <w:t>Assistance to Food and Beverage Establishments, EDA</w:t>
      </w:r>
      <w:r>
        <w:t xml:space="preserve"> </w:t>
      </w:r>
      <w:r>
        <w:rPr>
          <w:color w:val="000000"/>
        </w:rPr>
        <w:t>shall be allocated by the New Jersey Economic Development Authority</w:t>
      </w:r>
      <w:r>
        <w:t xml:space="preserve"> to </w:t>
      </w:r>
      <w:r w:rsidRPr="00DA51FD">
        <w:t>restaurant</w:t>
      </w:r>
      <w:r>
        <w:t>s</w:t>
      </w:r>
      <w:r w:rsidRPr="00DA51FD">
        <w:t xml:space="preserve"> </w:t>
      </w:r>
      <w:r>
        <w:t>and</w:t>
      </w:r>
      <w:r w:rsidRPr="00DA51FD">
        <w:t xml:space="preserve"> dining establishment</w:t>
      </w:r>
      <w:r>
        <w:t xml:space="preserve">s </w:t>
      </w:r>
      <w:r w:rsidRPr="00DA51FD">
        <w:t xml:space="preserve">at which 100 or fewer workers are employed at a location in this State, </w:t>
      </w:r>
      <w:r>
        <w:t>and to</w:t>
      </w:r>
      <w:r w:rsidRPr="00DA51FD">
        <w:t xml:space="preserve"> bar</w:t>
      </w:r>
      <w:r>
        <w:t>s, breweries</w:t>
      </w:r>
      <w:r w:rsidRPr="00DA51FD">
        <w:t>, brewpub</w:t>
      </w:r>
      <w:r>
        <w:t>s, wineries</w:t>
      </w:r>
      <w:r w:rsidRPr="00DA51FD">
        <w:t>, or other establishment</w:t>
      </w:r>
      <w:r>
        <w:t>s</w:t>
      </w:r>
      <w:r w:rsidRPr="00DA51FD">
        <w:t xml:space="preserve"> serving alcoholic beverages on its premises at which 100 or fewer workers are employed at a location in this State</w:t>
      </w:r>
      <w:r>
        <w:t>.</w:t>
      </w:r>
      <w:r>
        <w:rPr>
          <w:color w:val="000000"/>
        </w:rPr>
        <w:t xml:space="preserve"> The New Jersey Economic Development Authority shall establish minimum grant eligibility criteria and the size of the grant awards to meet the needs of the grantee entities in responding to the public health crisis. </w:t>
      </w:r>
    </w:p>
    <w:p w:rsidR="005E4748" w:rsidRDefault="005E4748" w:rsidP="005E4748"/>
    <w:p w:rsidR="00B34DC0" w:rsidRDefault="00B34DC0" w:rsidP="00B34DC0">
      <w:r>
        <w:tab/>
      </w:r>
      <w:r w:rsidR="005E4748">
        <w:t>2.</w:t>
      </w:r>
      <w:r w:rsidR="005E4748">
        <w:tab/>
        <w:t>This act shall take effect immediately.</w:t>
      </w:r>
      <w:r>
        <w:br w:type="page"/>
      </w:r>
    </w:p>
    <w:p w:rsidR="005E4748" w:rsidRPr="00AA7880" w:rsidRDefault="005E4748" w:rsidP="005E4748">
      <w:pPr>
        <w:jc w:val="center"/>
      </w:pPr>
      <w:r w:rsidRPr="00D71D68">
        <w:t>STATEMENT</w:t>
      </w:r>
    </w:p>
    <w:p w:rsidR="005E4748" w:rsidRDefault="005E4748" w:rsidP="005E4748"/>
    <w:p w:rsidR="005E4748" w:rsidRDefault="005E4748" w:rsidP="005E4748">
      <w:r>
        <w:tab/>
        <w:t>This bill appropriates $35 million in federal funds to the Economic Development Authority (EDA) to award grants for the public purpose of supporting an important part of the State’s economy affected by the public health crisis. The grants will be awarded by the EDA to restaurants and bars with fewer than 100 employees and who are in need of support as a result of the public health crisis.</w:t>
      </w:r>
    </w:p>
    <w:sectPr w:rsidR="005E4748" w:rsidSect="002C3F7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258" w:rsidRDefault="00301258">
      <w:r>
        <w:separator/>
      </w:r>
    </w:p>
  </w:endnote>
  <w:endnote w:type="continuationSeparator" w:id="0">
    <w:p w:rsidR="00301258" w:rsidRDefault="00301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16E" w:rsidRDefault="002A116E" w:rsidP="002A116E">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258" w:rsidRDefault="00301258">
      <w:r>
        <w:separator/>
      </w:r>
    </w:p>
  </w:footnote>
  <w:footnote w:type="continuationSeparator" w:id="0">
    <w:p w:rsidR="00301258" w:rsidRDefault="00301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7B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3F7F" w:rsidRDefault="002C3F7F" w:rsidP="002C3F7F">
    <w:pPr>
      <w:pStyle w:val="bpuHeadSpon"/>
    </w:pPr>
    <w:r w:rsidRPr="002C3F7F">
      <w:rPr>
        <w:rStyle w:val="bpuHeadSponChar"/>
      </w:rPr>
      <w:t>A5444</w:t>
    </w:r>
    <w:r>
      <w:t xml:space="preserve"> MAZZEO, TULLY</w:t>
    </w:r>
  </w:p>
  <w:p w:rsidR="002C3F7F" w:rsidRDefault="002C3F7F" w:rsidP="002C3F7F">
    <w:pPr>
      <w:pStyle w:val="bpuHeadSpon"/>
    </w:pPr>
    <w:r>
      <w:fldChar w:fldCharType="begin"/>
    </w:r>
    <w:r>
      <w:instrText xml:space="preserve"> PAGE  \* MERGEFORMAT </w:instrText>
    </w:r>
    <w:r>
      <w:fldChar w:fldCharType="separate"/>
    </w:r>
    <w:r w:rsidR="00367B55">
      <w:rPr>
        <w:noProof/>
      </w:rPr>
      <w:t>3</w:t>
    </w:r>
    <w:r>
      <w:fldChar w:fldCharType="end"/>
    </w:r>
  </w:p>
  <w:p w:rsidR="002C3F7F" w:rsidRDefault="002C3F7F" w:rsidP="002C3F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3F7F" w:rsidRDefault="002C3F7F" w:rsidP="002C3F7F">
    <w:pPr>
      <w:pStyle w:val="bpuHeadSpon"/>
    </w:pPr>
    <w:r w:rsidRPr="002C3F7F">
      <w:rPr>
        <w:rStyle w:val="bpuHeadSponChar"/>
      </w:rPr>
      <w:t>A5444</w:t>
    </w:r>
    <w:r>
      <w:t xml:space="preserve"> MAZZEO, TULLY</w:t>
    </w:r>
  </w:p>
  <w:p w:rsidR="002C3F7F" w:rsidRDefault="002C3F7F" w:rsidP="002C3F7F">
    <w:pPr>
      <w:pStyle w:val="bpuHeadSpon"/>
    </w:pPr>
    <w:r>
      <w:fldChar w:fldCharType="begin"/>
    </w:r>
    <w:r>
      <w:instrText xml:space="preserve"> PAGE  \* MERGEFORMAT </w:instrText>
    </w:r>
    <w:r>
      <w:fldChar w:fldCharType="separate"/>
    </w:r>
    <w:r w:rsidR="00367B55">
      <w:rPr>
        <w:noProof/>
      </w:rPr>
      <w:t>2</w:t>
    </w:r>
    <w:r>
      <w:fldChar w:fldCharType="end"/>
    </w:r>
  </w:p>
  <w:p w:rsidR="002C3F7F" w:rsidRDefault="002C3F7F" w:rsidP="002C3F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765"/>
    <w:rsid w:val="000051BD"/>
    <w:rsid w:val="000160A5"/>
    <w:rsid w:val="0002335B"/>
    <w:rsid w:val="00033A6D"/>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3DC0"/>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00C"/>
    <w:rsid w:val="00257FA2"/>
    <w:rsid w:val="0026574A"/>
    <w:rsid w:val="002660BB"/>
    <w:rsid w:val="002720E8"/>
    <w:rsid w:val="00275293"/>
    <w:rsid w:val="002776B0"/>
    <w:rsid w:val="00286C7E"/>
    <w:rsid w:val="002A1029"/>
    <w:rsid w:val="002A116E"/>
    <w:rsid w:val="002A3A1A"/>
    <w:rsid w:val="002A4692"/>
    <w:rsid w:val="002A51BA"/>
    <w:rsid w:val="002B2E26"/>
    <w:rsid w:val="002B3FE6"/>
    <w:rsid w:val="002C2D81"/>
    <w:rsid w:val="002C3F7F"/>
    <w:rsid w:val="002C461E"/>
    <w:rsid w:val="002C6CEC"/>
    <w:rsid w:val="002E09CE"/>
    <w:rsid w:val="002E69D1"/>
    <w:rsid w:val="002F3BA6"/>
    <w:rsid w:val="00301258"/>
    <w:rsid w:val="00315320"/>
    <w:rsid w:val="00325776"/>
    <w:rsid w:val="00325E27"/>
    <w:rsid w:val="00330395"/>
    <w:rsid w:val="00333704"/>
    <w:rsid w:val="00336624"/>
    <w:rsid w:val="0034025F"/>
    <w:rsid w:val="00340458"/>
    <w:rsid w:val="00340797"/>
    <w:rsid w:val="0034200F"/>
    <w:rsid w:val="003446A0"/>
    <w:rsid w:val="0034481B"/>
    <w:rsid w:val="00346915"/>
    <w:rsid w:val="00350130"/>
    <w:rsid w:val="00354334"/>
    <w:rsid w:val="0036180C"/>
    <w:rsid w:val="00363CF5"/>
    <w:rsid w:val="00364344"/>
    <w:rsid w:val="00367B55"/>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AF"/>
    <w:rsid w:val="00484144"/>
    <w:rsid w:val="00484C19"/>
    <w:rsid w:val="00485866"/>
    <w:rsid w:val="00492076"/>
    <w:rsid w:val="00493B1D"/>
    <w:rsid w:val="00497037"/>
    <w:rsid w:val="004A3009"/>
    <w:rsid w:val="004A6940"/>
    <w:rsid w:val="004A77A4"/>
    <w:rsid w:val="004C2F0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748"/>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1CD"/>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B3B"/>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F0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4DC0"/>
    <w:rsid w:val="00B35D8A"/>
    <w:rsid w:val="00B45B34"/>
    <w:rsid w:val="00B57047"/>
    <w:rsid w:val="00B61D86"/>
    <w:rsid w:val="00B6342D"/>
    <w:rsid w:val="00B726BD"/>
    <w:rsid w:val="00B732BC"/>
    <w:rsid w:val="00B90E33"/>
    <w:rsid w:val="00B9676B"/>
    <w:rsid w:val="00BA2EA5"/>
    <w:rsid w:val="00BA364B"/>
    <w:rsid w:val="00BB1190"/>
    <w:rsid w:val="00BB17AA"/>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71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A86"/>
    <w:rsid w:val="00DE6851"/>
    <w:rsid w:val="00DF03EE"/>
    <w:rsid w:val="00E01B71"/>
    <w:rsid w:val="00E05CC9"/>
    <w:rsid w:val="00E15573"/>
    <w:rsid w:val="00E2563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765"/>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FC8A1C"/>
  <w15:docId w15:val="{DA51199C-945B-4FAC-94F8-DA1AA1601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C3F7F"/>
  </w:style>
  <w:style w:type="paragraph" w:styleId="BalloonText">
    <w:name w:val="Balloon Text"/>
    <w:basedOn w:val="Normal"/>
    <w:link w:val="BalloonTextChar"/>
    <w:semiHidden/>
    <w:unhideWhenUsed/>
    <w:rsid w:val="00A74F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4F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4D730-42F7-4C54-9E56-6C8BEB9E0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434</Words>
  <Characters>2584</Characters>
  <Application>Microsoft Office Word</Application>
  <DocSecurity>0</DocSecurity>
  <Lines>97</Lines>
  <Paragraphs>41</Paragraphs>
  <ScaleCrop>false</ScaleCrop>
  <HeadingPairs>
    <vt:vector size="2" baseType="variant">
      <vt:variant>
        <vt:lpstr>Title</vt:lpstr>
      </vt:variant>
      <vt:variant>
        <vt:i4>1</vt:i4>
      </vt:variant>
    </vt:vector>
  </HeadingPairs>
  <TitlesOfParts>
    <vt:vector size="1" baseType="lpstr">
      <vt:lpstr>A5444</vt:lpstr>
    </vt:vector>
  </TitlesOfParts>
  <Manager>R211</Manager>
  <Company>NJ Office of Legislative Services</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A5444</dc:title>
  <dc:subject/>
  <dc:creator>Assemblyman  MAZZEO, Assemblyman  TULLY</dc:creator>
  <cp:keywords>A5444|3|RF |298|243|265|N|0|</cp:keywords>
  <dc:description>INTRODUCED MARCH 8, 2021</dc:description>
  <cp:lastModifiedBy>Todaro, Vivian</cp:lastModifiedBy>
  <cp:revision>2</cp:revision>
  <cp:lastPrinted>2021-03-09T14:25:00Z</cp:lastPrinted>
  <dcterms:created xsi:type="dcterms:W3CDTF">2021-03-09T14:25:00Z</dcterms:created>
  <dcterms:modified xsi:type="dcterms:W3CDTF">2021-03-09T14:25:00Z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