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560" w:rsidRDefault="00E96560" w:rsidP="00E96560">
      <w:pPr>
        <w:pStyle w:val="bpuBill"/>
      </w:pPr>
      <w:bookmarkStart w:id="0" w:name="bpuFrontPg"/>
      <w:bookmarkEnd w:id="0"/>
      <w:r>
        <w:t xml:space="preserve">ASSEMBLY, No. 5467 </w:t>
      </w:r>
    </w:p>
    <w:p w:rsidR="00E96560" w:rsidRPr="009D38FF" w:rsidRDefault="00E96560" w:rsidP="00E9656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7571305" r:id="rId8"/>
        </w:object>
      </w:r>
    </w:p>
    <w:p w:rsidR="00E96560" w:rsidRDefault="00E96560" w:rsidP="00E96560">
      <w:pPr>
        <w:pStyle w:val="bpuState"/>
      </w:pPr>
      <w:r>
        <w:t>STATE OF NEW JERSEY</w:t>
      </w:r>
    </w:p>
    <w:p w:rsidR="00E96560" w:rsidRDefault="00E96560" w:rsidP="00E96560">
      <w:pPr>
        <w:pStyle w:val="bpuLegislature"/>
      </w:pPr>
      <w:r>
        <w:t>219th LEGISLATURE</w:t>
      </w:r>
    </w:p>
    <w:p w:rsidR="00E96560" w:rsidRDefault="00E96560" w:rsidP="00E9656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7571306" r:id="rId9"/>
        </w:object>
      </w:r>
      <w:r>
        <w:t xml:space="preserve">  </w:t>
      </w:r>
    </w:p>
    <w:p w:rsidR="00E96560" w:rsidRDefault="00E96560" w:rsidP="00E96560">
      <w:pPr>
        <w:pStyle w:val="bpuIntro"/>
      </w:pPr>
      <w:r>
        <w:t>INTRODUCED MARCH 15, 2021</w:t>
      </w:r>
    </w:p>
    <w:p w:rsidR="00E96560" w:rsidRDefault="00E96560" w:rsidP="00E96560">
      <w:pPr>
        <w:pStyle w:val="bpuIntro"/>
      </w:pPr>
    </w:p>
    <w:p w:rsidR="00E96560" w:rsidRDefault="00E96560" w:rsidP="00E96560">
      <w:pPr>
        <w:pStyle w:val="bpuIntro"/>
        <w:sectPr w:rsidR="00E96560" w:rsidSect="0054214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96560" w:rsidRDefault="00E96560" w:rsidP="00E96560">
      <w:pPr>
        <w:pStyle w:val="bpuIntro"/>
      </w:pPr>
    </w:p>
    <w:p w:rsidR="00E96560" w:rsidRDefault="00E96560" w:rsidP="00E96560">
      <w:pPr>
        <w:pStyle w:val="bpuSponsor"/>
      </w:pPr>
      <w:r>
        <w:t>Sponsored by:</w:t>
      </w:r>
    </w:p>
    <w:p w:rsidR="00E96560" w:rsidRDefault="00E96560" w:rsidP="00E96560">
      <w:pPr>
        <w:pStyle w:val="bpuSponsor"/>
      </w:pPr>
      <w:r>
        <w:t>Assemblywoman  SHAVONDA E. SUMTER</w:t>
      </w:r>
    </w:p>
    <w:p w:rsidR="00E96560" w:rsidRDefault="00E96560" w:rsidP="00E96560">
      <w:pPr>
        <w:pStyle w:val="bpuSponsor"/>
      </w:pPr>
      <w:r>
        <w:t>District 35 (Bergen and Passaic)</w:t>
      </w:r>
    </w:p>
    <w:p w:rsidR="00E96560" w:rsidRDefault="00E96560" w:rsidP="00E96560">
      <w:pPr>
        <w:pStyle w:val="bpuSponsor"/>
      </w:pPr>
      <w:r>
        <w:t>Assemblyman  GARY S. SCHAER</w:t>
      </w:r>
    </w:p>
    <w:p w:rsidR="00E96560" w:rsidRDefault="00E96560" w:rsidP="00E96560">
      <w:pPr>
        <w:pStyle w:val="bpuSponsor"/>
      </w:pPr>
      <w:r>
        <w:t>District 36 (Bergen and Passaic)</w:t>
      </w:r>
    </w:p>
    <w:p w:rsidR="00E96560" w:rsidRDefault="00542142" w:rsidP="00542142">
      <w:pPr>
        <w:pStyle w:val="bpuSponsor"/>
      </w:pPr>
      <w:r>
        <w:t>Assemblyman  ANTHONY S. VERRELLI</w:t>
      </w:r>
    </w:p>
    <w:p w:rsidR="00542142" w:rsidRDefault="00542142" w:rsidP="00542142">
      <w:pPr>
        <w:pStyle w:val="bpuSponsor"/>
      </w:pPr>
      <w:r>
        <w:t>District 15 (Hunterdon and Mercer)</w:t>
      </w:r>
    </w:p>
    <w:p w:rsidR="00542142" w:rsidRPr="00542142" w:rsidRDefault="00542142" w:rsidP="00542142">
      <w:pPr>
        <w:pStyle w:val="bpuSponsor"/>
      </w:pPr>
    </w:p>
    <w:p w:rsidR="00E96560" w:rsidRDefault="00261F25" w:rsidP="00261F25">
      <w:pPr>
        <w:pStyle w:val="bpuSponsor"/>
      </w:pPr>
      <w:r>
        <w:t>Co-Sponsored by:</w:t>
      </w:r>
    </w:p>
    <w:p w:rsidR="00261F25" w:rsidRDefault="00261F25" w:rsidP="00261F25">
      <w:pPr>
        <w:pStyle w:val="bpuSponsor"/>
      </w:pPr>
      <w:r w:rsidRPr="00261F25">
        <w:t>Assemblywoman Jimenez</w:t>
      </w:r>
    </w:p>
    <w:p w:rsidR="00261F25" w:rsidRDefault="00261F25" w:rsidP="00261F25"/>
    <w:p w:rsidR="00261F25" w:rsidRPr="00261F25" w:rsidRDefault="00261F25" w:rsidP="00261F25">
      <w:bookmarkStart w:id="1" w:name="_GoBack"/>
      <w:bookmarkEnd w:id="1"/>
    </w:p>
    <w:p w:rsidR="00E96560" w:rsidRDefault="00E96560" w:rsidP="00E96560">
      <w:pPr>
        <w:pStyle w:val="bpuSponsor"/>
      </w:pPr>
    </w:p>
    <w:p w:rsidR="00E96560" w:rsidRDefault="00E96560" w:rsidP="00E96560">
      <w:pPr>
        <w:pStyle w:val="bpuSponsor"/>
      </w:pPr>
    </w:p>
    <w:p w:rsidR="00E96560" w:rsidRDefault="00E96560" w:rsidP="00E96560">
      <w:pPr>
        <w:pStyle w:val="bpuSponsor"/>
      </w:pPr>
      <w:r>
        <w:t>SYNOPSIS</w:t>
      </w:r>
    </w:p>
    <w:p w:rsidR="00E96560" w:rsidRDefault="00E96560" w:rsidP="00E96560">
      <w:pPr>
        <w:pStyle w:val="bpuNormText"/>
      </w:pPr>
      <w:r>
        <w:tab/>
        <w:t xml:space="preserve">Permits emergency medical technicians to administer certain vaccines during certain declared public health emergencies. </w:t>
      </w:r>
    </w:p>
    <w:p w:rsidR="00E96560" w:rsidRDefault="00E96560" w:rsidP="00E96560">
      <w:pPr>
        <w:pStyle w:val="bpuNormText"/>
      </w:pPr>
    </w:p>
    <w:p w:rsidR="00E96560" w:rsidRDefault="00E96560" w:rsidP="00E96560">
      <w:pPr>
        <w:pStyle w:val="bpuSponsor"/>
      </w:pPr>
      <w:r>
        <w:t xml:space="preserve">CURRENT VERSION OF TEXT </w:t>
      </w:r>
    </w:p>
    <w:p w:rsidR="00E96560" w:rsidRDefault="00E96560" w:rsidP="00E96560">
      <w:pPr>
        <w:pStyle w:val="bpuNormText"/>
      </w:pPr>
      <w:r>
        <w:tab/>
        <w:t>As introduced.</w:t>
      </w:r>
    </w:p>
    <w:p w:rsidR="00E96560" w:rsidRDefault="00E96560" w:rsidP="00E9656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96560" w:rsidRDefault="00E9656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96560" w:rsidSect="00E9656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93EC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3466F" w:rsidRPr="0023466F">
        <w:rPr>
          <w:rStyle w:val="HangingAnActChar"/>
        </w:rPr>
        <w:t>concerning emergency medical technicians and vaccines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93EC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93EC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3466F" w:rsidRDefault="00AB34C8" w:rsidP="00686AEB">
      <w:r>
        <w:tab/>
        <w:t>1.</w:t>
      </w:r>
      <w:r>
        <w:tab/>
      </w:r>
      <w:r w:rsidR="0023466F">
        <w:t xml:space="preserve">a. </w:t>
      </w:r>
      <w:r w:rsidR="009F3A19">
        <w:t xml:space="preserve"> </w:t>
      </w:r>
      <w:r w:rsidR="0023466F">
        <w:t>As used in this section:</w:t>
      </w:r>
    </w:p>
    <w:p w:rsidR="0023466F" w:rsidRDefault="0023466F" w:rsidP="00686AEB">
      <w:r>
        <w:tab/>
        <w:t>“Emergency medical technician”</w:t>
      </w:r>
      <w:r w:rsidRPr="0023466F">
        <w:t xml:space="preserve"> means a person trained in basic life support services as defined in section 1 of P.L.1985, c.351 (C.26:2K-21) and who is certified by the Department of Health to perform these service</w:t>
      </w:r>
      <w:r>
        <w:t>s.</w:t>
      </w:r>
    </w:p>
    <w:p w:rsidR="009F3A19" w:rsidRDefault="009F3A19" w:rsidP="00686AEB">
      <w:r>
        <w:tab/>
        <w:t xml:space="preserve">“Infectious disease” </w:t>
      </w:r>
      <w:r w:rsidRPr="009F3A19">
        <w:t>means a disease caused by a living organism or other pathogen, including a fungus, bacteria, parasite, protozoan, virus, or prion.  An infectious disease may, or may not, be transmissible from person to person, animal to person, or insect to person</w:t>
      </w:r>
      <w:r>
        <w:t>.</w:t>
      </w:r>
    </w:p>
    <w:p w:rsidR="00CF1306" w:rsidRDefault="00AB34C8" w:rsidP="00686AEB">
      <w:r>
        <w:tab/>
        <w:t>b.</w:t>
      </w:r>
      <w:r>
        <w:tab/>
      </w:r>
      <w:r w:rsidR="0023466F">
        <w:t>During a declared public health emergency</w:t>
      </w:r>
      <w:r w:rsidR="009F3A19">
        <w:t xml:space="preserve"> involving an outbreak of an infectious disease</w:t>
      </w:r>
      <w:r w:rsidR="0023466F">
        <w:t>, an emergency medical tech</w:t>
      </w:r>
      <w:r w:rsidR="00386EB6">
        <w:t>nician</w:t>
      </w:r>
      <w:r w:rsidR="00CF1306">
        <w:t xml:space="preserve"> in the State shall be authorized</w:t>
      </w:r>
      <w:r w:rsidR="00386EB6">
        <w:t xml:space="preserve"> to administer a vaccine provided that:</w:t>
      </w:r>
    </w:p>
    <w:p w:rsidR="00CF1306" w:rsidRDefault="00AB34C8" w:rsidP="00686AEB">
      <w:r>
        <w:tab/>
        <w:t>(1)</w:t>
      </w:r>
      <w:r>
        <w:tab/>
      </w:r>
      <w:r w:rsidR="00CF1306">
        <w:t xml:space="preserve">the emergency medical technician is certified by the Department of Health to administer vaccines that </w:t>
      </w:r>
      <w:r w:rsidR="00CA270B">
        <w:t>protect against the</w:t>
      </w:r>
      <w:r w:rsidR="00CF1306">
        <w:t xml:space="preserve"> </w:t>
      </w:r>
      <w:r w:rsidR="009F3A19">
        <w:t xml:space="preserve">infectious </w:t>
      </w:r>
      <w:r w:rsidR="00CA270B">
        <w:t>disease that is the basis of the</w:t>
      </w:r>
      <w:r w:rsidR="00CF1306">
        <w:t xml:space="preserve"> declared public health emergency;</w:t>
      </w:r>
    </w:p>
    <w:p w:rsidR="00CF1306" w:rsidRDefault="00AB34C8" w:rsidP="00CF1306">
      <w:r>
        <w:tab/>
        <w:t>(2)</w:t>
      </w:r>
      <w:r>
        <w:tab/>
      </w:r>
      <w:r w:rsidR="00CF1306">
        <w:t>the vaccine is recommended by the Advisory Committee on Immunization Practices in the federal Centers for Disease Control and Prevention to prevent</w:t>
      </w:r>
      <w:r w:rsidR="00CA270B">
        <w:t xml:space="preserve"> against</w:t>
      </w:r>
      <w:r w:rsidR="00CF1306">
        <w:t xml:space="preserve"> the transmission</w:t>
      </w:r>
      <w:r w:rsidR="00CA270B">
        <w:t xml:space="preserve"> of the </w:t>
      </w:r>
      <w:r w:rsidR="009F3A19">
        <w:t xml:space="preserve">infectious </w:t>
      </w:r>
      <w:r w:rsidR="00CF1306">
        <w:t>disease</w:t>
      </w:r>
      <w:r w:rsidR="00CA270B">
        <w:t xml:space="preserve"> that is the basis of the declared public health emergency;</w:t>
      </w:r>
    </w:p>
    <w:p w:rsidR="00CA270B" w:rsidRDefault="00AB34C8" w:rsidP="00CF1306">
      <w:r>
        <w:tab/>
        <w:t>(3)</w:t>
      </w:r>
      <w:r>
        <w:tab/>
      </w:r>
      <w:r w:rsidR="00CA270B">
        <w:t>the emergency medical technician has completed an educational</w:t>
      </w:r>
      <w:r w:rsidR="00CF1306">
        <w:t xml:space="preserve"> vaccine administration training program that is based on guidance from the</w:t>
      </w:r>
      <w:r w:rsidR="00CA270B">
        <w:t xml:space="preserve"> federal</w:t>
      </w:r>
      <w:r w:rsidR="00CF1306">
        <w:t xml:space="preserve"> Centers for Disease Control</w:t>
      </w:r>
      <w:r w:rsidR="00CA270B">
        <w:t xml:space="preserve"> and Prevention</w:t>
      </w:r>
      <w:r w:rsidR="00CF1306">
        <w:t xml:space="preserve"> and</w:t>
      </w:r>
      <w:r w:rsidR="00CA270B">
        <w:t xml:space="preserve"> which has been </w:t>
      </w:r>
      <w:r w:rsidR="00CF1306">
        <w:t>appro</w:t>
      </w:r>
      <w:r w:rsidR="00CA270B">
        <w:t>ved by the Department of Health;</w:t>
      </w:r>
      <w:r w:rsidR="00CF1306">
        <w:t xml:space="preserve"> </w:t>
      </w:r>
      <w:r w:rsidR="00CA270B">
        <w:t>and</w:t>
      </w:r>
    </w:p>
    <w:p w:rsidR="00CA270B" w:rsidRDefault="00AB34C8" w:rsidP="00430F32">
      <w:r>
        <w:tab/>
        <w:t>(4)</w:t>
      </w:r>
      <w:r>
        <w:tab/>
      </w:r>
      <w:r w:rsidR="00CA270B">
        <w:t>a medical director or a supervising healthcare professional</w:t>
      </w:r>
      <w:r w:rsidR="00430F32">
        <w:t>,</w:t>
      </w:r>
      <w:r w:rsidR="00CA270B">
        <w:t xml:space="preserve"> whose scope of practice includes the administration of intramuscular and subcutaneous injections</w:t>
      </w:r>
      <w:r w:rsidR="00430F32">
        <w:t>,</w:t>
      </w:r>
      <w:r w:rsidR="00CA270B">
        <w:t xml:space="preserve"> documents the adequate competency of the emergency medical technician </w:t>
      </w:r>
      <w:r w:rsidR="00CF1306">
        <w:t>through a skills assessment checklist</w:t>
      </w:r>
      <w:r w:rsidR="00CA270B">
        <w:t xml:space="preserve"> that is</w:t>
      </w:r>
      <w:r w:rsidR="00CF1306">
        <w:t xml:space="preserve"> approv</w:t>
      </w:r>
      <w:r w:rsidR="00430F32">
        <w:t>ed by the Department of Health.</w:t>
      </w:r>
    </w:p>
    <w:p w:rsidR="00430F32" w:rsidRDefault="00AB34C8" w:rsidP="00686AEB">
      <w:r>
        <w:tab/>
        <w:t>c.</w:t>
      </w:r>
      <w:r>
        <w:tab/>
      </w:r>
      <w:r w:rsidR="00430F32">
        <w:t xml:space="preserve">An emergency medical technician </w:t>
      </w:r>
      <w:r w:rsidR="00CF1306" w:rsidRPr="00CF1306">
        <w:t>shall comply with any o</w:t>
      </w:r>
      <w:r w:rsidR="00CF1306">
        <w:t>ther restrictions or guidance</w:t>
      </w:r>
      <w:r w:rsidR="00CF1306" w:rsidRPr="00CF1306">
        <w:t xml:space="preserve"> concerning the vaccine as have</w:t>
      </w:r>
      <w:r w:rsidR="00CF1306">
        <w:t xml:space="preserve"> been issued by the Advisory </w:t>
      </w:r>
      <w:r w:rsidR="00CF1306" w:rsidRPr="00CF1306">
        <w:t xml:space="preserve">Committee on Immunization Practices </w:t>
      </w:r>
      <w:r w:rsidR="00CF1306">
        <w:t xml:space="preserve">or the Department of Health. </w:t>
      </w:r>
    </w:p>
    <w:p w:rsidR="0023466F" w:rsidRDefault="00AB34C8" w:rsidP="00686AEB">
      <w:r>
        <w:tab/>
        <w:t>d.</w:t>
      </w:r>
      <w:r>
        <w:tab/>
      </w:r>
      <w:r w:rsidR="00CF1306" w:rsidRPr="00CF1306">
        <w:t>A vaccine administered pur</w:t>
      </w:r>
      <w:r w:rsidR="00CF1306">
        <w:t xml:space="preserve">suant to this section may be </w:t>
      </w:r>
      <w:r w:rsidR="00CF1306" w:rsidRPr="00CF1306">
        <w:t>administered pursuant to an individual p</w:t>
      </w:r>
      <w:r w:rsidR="00CF1306">
        <w:t xml:space="preserve">rescription for the vaccine, </w:t>
      </w:r>
      <w:r w:rsidR="00CF1306" w:rsidRPr="00CF1306">
        <w:t xml:space="preserve">a standing order for the vaccine issued by an authorized prescriber, or an immunization program or </w:t>
      </w:r>
      <w:r w:rsidR="00CF1306">
        <w:t>other program sponsored by an</w:t>
      </w:r>
      <w:r w:rsidR="00CF1306" w:rsidRPr="00CF1306">
        <w:t xml:space="preserve"> authorized governmental agency that is not patient specific.</w:t>
      </w:r>
      <w:r>
        <w:br w:type="page"/>
      </w:r>
    </w:p>
    <w:p w:rsidR="0023466F" w:rsidRDefault="00AB34C8" w:rsidP="00686AEB">
      <w:r>
        <w:tab/>
        <w:t>2.</w:t>
      </w:r>
      <w:r>
        <w:tab/>
      </w:r>
      <w:r w:rsidR="0023466F"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23466F" w:rsidRPr="00D71D68" w:rsidRDefault="0023466F" w:rsidP="00686AEB"/>
    <w:p w:rsidR="00686AEB" w:rsidRPr="00AA7880" w:rsidRDefault="00686AEB" w:rsidP="00686AEB">
      <w:r>
        <w:tab/>
      </w:r>
      <w:r w:rsidR="0023466F">
        <w:t>3</w:t>
      </w:r>
      <w:r w:rsidR="00AB34C8">
        <w:t>.</w:t>
      </w:r>
      <w:r w:rsidR="00AB34C8">
        <w:tab/>
      </w:r>
      <w:r w:rsidR="00993EC5">
        <w:t>This act shall take effect</w:t>
      </w:r>
      <w:r w:rsidR="0023466F">
        <w:t xml:space="preserve"> immediately.</w:t>
      </w:r>
    </w:p>
    <w:p w:rsidR="004F4741" w:rsidRDefault="004F4741" w:rsidP="00686AEB"/>
    <w:p w:rsidR="0023466F" w:rsidRPr="00CE7BD8" w:rsidRDefault="0023466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3466F" w:rsidRDefault="0023466F" w:rsidP="00686AEB">
      <w:r>
        <w:tab/>
        <w:t>This bill p</w:t>
      </w:r>
      <w:r w:rsidRPr="0023466F">
        <w:t>ermits emergency medical technicians to administer certain vaccines during declared public health emergencies.</w:t>
      </w:r>
    </w:p>
    <w:p w:rsidR="00EF32C6" w:rsidRDefault="00EF32C6" w:rsidP="00EF32C6">
      <w:r>
        <w:tab/>
        <w:t>The bill provides that, during a declared public health emergency</w:t>
      </w:r>
      <w:r w:rsidR="00E84F8E">
        <w:t xml:space="preserve"> involving an outbreak of an infectious disease</w:t>
      </w:r>
      <w:r>
        <w:t xml:space="preserve">, an emergency medical technician in the State is to be authorized to administer a vaccine provided that:  (1) the emergency medical technician is certified by the Department of Health (DOH) to administer vaccines that protect against the </w:t>
      </w:r>
      <w:r w:rsidR="00E84F8E">
        <w:t xml:space="preserve">infectious </w:t>
      </w:r>
      <w:r>
        <w:t xml:space="preserve">disease that is the basis of the declared public health emergency; (2) the vaccine is recommended by the Advisory Committee on Immunization Practices in the federal Centers for Disease Control and Prevention (CDC) to prevent against the transmission of the </w:t>
      </w:r>
      <w:r w:rsidR="00E84F8E">
        <w:t xml:space="preserve">infectious </w:t>
      </w:r>
      <w:r>
        <w:t>disease that is the basis of the declared public health emergency; (3) the emergency medical technician has completed an educational vaccine administration training program that is based on guidance from the CDC and which has been approved by the DOH; and (4) a medical director or a supervising healthcare professional, whose scope of practice includes the administration of intramuscular and subcutaneous injections, documents the adequate competency of the emergency medical technician through a skills assessment checklist that is approved by the DOH.</w:t>
      </w:r>
    </w:p>
    <w:p w:rsidR="00EF32C6" w:rsidRDefault="00EF32C6" w:rsidP="00EF32C6">
      <w:r>
        <w:tab/>
        <w:t>Under the bill, an emergency medical technician is to</w:t>
      </w:r>
      <w:r w:rsidRPr="00CF1306">
        <w:t xml:space="preserve"> comply with any o</w:t>
      </w:r>
      <w:r>
        <w:t>ther restrictions or guidance</w:t>
      </w:r>
      <w:r w:rsidRPr="00CF1306">
        <w:t xml:space="preserve"> concerning the vaccine as have</w:t>
      </w:r>
      <w:r>
        <w:t xml:space="preserve"> been issued by the Advisory </w:t>
      </w:r>
      <w:r w:rsidRPr="00CF1306">
        <w:t xml:space="preserve">Committee on Immunization Practices </w:t>
      </w:r>
      <w:r>
        <w:t xml:space="preserve">or the DOH.  </w:t>
      </w:r>
      <w:r w:rsidRPr="00CF1306">
        <w:t>A vaccine administered pur</w:t>
      </w:r>
      <w:r>
        <w:t xml:space="preserve">suant to the bill’s provisions may be </w:t>
      </w:r>
      <w:r w:rsidRPr="00CF1306">
        <w:t>administered pursuant to an individual p</w:t>
      </w:r>
      <w:r>
        <w:t xml:space="preserve">rescription for the vaccine, </w:t>
      </w:r>
      <w:r w:rsidRPr="00CF1306">
        <w:t xml:space="preserve">a standing order for the vaccine issued by an authorized prescriber, or an immunization program or </w:t>
      </w:r>
      <w:r>
        <w:t>other program sponsored by an</w:t>
      </w:r>
      <w:r w:rsidRPr="00CF1306">
        <w:t xml:space="preserve"> authorized governmental agency that is not patient specific.</w:t>
      </w:r>
    </w:p>
    <w:sectPr w:rsidR="00EF32C6" w:rsidSect="00E96560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BB5" w:rsidRDefault="00956BB5">
      <w:r>
        <w:separator/>
      </w:r>
    </w:p>
  </w:endnote>
  <w:endnote w:type="continuationSeparator" w:id="0">
    <w:p w:rsidR="00956BB5" w:rsidRDefault="0095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142" w:rsidRDefault="00542142" w:rsidP="00542142">
    <w:pPr>
      <w:pStyle w:val="sponUdate"/>
    </w:pPr>
    <w:r>
      <w:t>(Sponsorship Updated As Of: 3/17/2021)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3EC5" w:rsidRDefault="00993EC5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BB5" w:rsidRDefault="00956BB5">
      <w:r>
        <w:separator/>
      </w:r>
    </w:p>
  </w:footnote>
  <w:footnote w:type="continuationSeparator" w:id="0">
    <w:p w:rsidR="00956BB5" w:rsidRDefault="00956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02E1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96560" w:rsidRDefault="00E96560" w:rsidP="00E96560">
    <w:pPr>
      <w:pStyle w:val="bpuHeadSpon"/>
    </w:pPr>
    <w:r w:rsidRPr="00E96560">
      <w:rPr>
        <w:rStyle w:val="bpuHeadSponChar"/>
      </w:rPr>
      <w:t>A5467</w:t>
    </w:r>
    <w:r>
      <w:t xml:space="preserve"> SUMTER, SCHAER</w:t>
    </w:r>
  </w:p>
  <w:p w:rsidR="00E96560" w:rsidRDefault="00E96560" w:rsidP="00E965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2E1E">
      <w:rPr>
        <w:noProof/>
      </w:rPr>
      <w:t>3</w:t>
    </w:r>
    <w:r>
      <w:fldChar w:fldCharType="end"/>
    </w:r>
  </w:p>
  <w:p w:rsidR="00E96560" w:rsidRDefault="00E96560" w:rsidP="00E9656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96560" w:rsidRDefault="00E96560" w:rsidP="00E96560">
    <w:pPr>
      <w:pStyle w:val="bpuHeadSpon"/>
    </w:pPr>
    <w:r w:rsidRPr="00E96560">
      <w:rPr>
        <w:rStyle w:val="bpuHeadSponChar"/>
      </w:rPr>
      <w:t>A5467</w:t>
    </w:r>
    <w:r>
      <w:t xml:space="preserve"> SUMTER, SCHAER</w:t>
    </w:r>
  </w:p>
  <w:p w:rsidR="00E96560" w:rsidRDefault="00E96560" w:rsidP="00E965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2E1E">
      <w:rPr>
        <w:noProof/>
      </w:rPr>
      <w:t>2</w:t>
    </w:r>
    <w:r>
      <w:fldChar w:fldCharType="end"/>
    </w:r>
  </w:p>
  <w:p w:rsidR="00E96560" w:rsidRDefault="00E96560" w:rsidP="00E9656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B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438D"/>
    <w:rsid w:val="00092F6B"/>
    <w:rsid w:val="00094A55"/>
    <w:rsid w:val="000A44A7"/>
    <w:rsid w:val="000B1054"/>
    <w:rsid w:val="000B3411"/>
    <w:rsid w:val="000B4CB9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05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A5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3BC"/>
    <w:rsid w:val="002206C8"/>
    <w:rsid w:val="00222983"/>
    <w:rsid w:val="0023466F"/>
    <w:rsid w:val="002370D0"/>
    <w:rsid w:val="00255958"/>
    <w:rsid w:val="00257FA2"/>
    <w:rsid w:val="00261F25"/>
    <w:rsid w:val="0026574A"/>
    <w:rsid w:val="002660BB"/>
    <w:rsid w:val="002720E8"/>
    <w:rsid w:val="00275293"/>
    <w:rsid w:val="002776B0"/>
    <w:rsid w:val="00282021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27B89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6EB6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177ED"/>
    <w:rsid w:val="004211E5"/>
    <w:rsid w:val="00422091"/>
    <w:rsid w:val="00430F32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741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2142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6829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6BB5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EC5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A19"/>
    <w:rsid w:val="009F4FAC"/>
    <w:rsid w:val="00A017C0"/>
    <w:rsid w:val="00A02E1E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34C8"/>
    <w:rsid w:val="00AB4813"/>
    <w:rsid w:val="00AB5721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40AA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0F89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3CCC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270B"/>
    <w:rsid w:val="00CA4725"/>
    <w:rsid w:val="00CB6246"/>
    <w:rsid w:val="00CC0A17"/>
    <w:rsid w:val="00CD0F93"/>
    <w:rsid w:val="00CD1BD1"/>
    <w:rsid w:val="00CD528D"/>
    <w:rsid w:val="00CE78BF"/>
    <w:rsid w:val="00CF1306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DF2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4F8E"/>
    <w:rsid w:val="00E93836"/>
    <w:rsid w:val="00E96560"/>
    <w:rsid w:val="00EA7C16"/>
    <w:rsid w:val="00EC5281"/>
    <w:rsid w:val="00EC791D"/>
    <w:rsid w:val="00EC7CA6"/>
    <w:rsid w:val="00ED3C5D"/>
    <w:rsid w:val="00ED4553"/>
    <w:rsid w:val="00EF32C6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4DDC"/>
    <w:rsid w:val="00F56E96"/>
    <w:rsid w:val="00F573DD"/>
    <w:rsid w:val="00F614F3"/>
    <w:rsid w:val="00F61E59"/>
    <w:rsid w:val="00F63D99"/>
    <w:rsid w:val="00F6426B"/>
    <w:rsid w:val="00F709B3"/>
    <w:rsid w:val="00F71A5E"/>
    <w:rsid w:val="00F80AAC"/>
    <w:rsid w:val="00F9564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6EC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3946220"/>
  <w15:docId w15:val="{19CBDDB1-F3D8-45B1-9D98-4C12C51B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E96560"/>
  </w:style>
  <w:style w:type="paragraph" w:styleId="BalloonText">
    <w:name w:val="Balloon Text"/>
    <w:basedOn w:val="Normal"/>
    <w:link w:val="BalloonTextChar"/>
    <w:semiHidden/>
    <w:unhideWhenUsed/>
    <w:rsid w:val="000F70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705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07E5F-C4D4-46B2-953D-EC753B46E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757</Words>
  <Characters>4318</Characters>
  <Application>Microsoft Office Word</Application>
  <DocSecurity>0</DocSecurity>
  <Lines>118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A5467</vt:lpstr>
    </vt:vector>
  </TitlesOfParts>
  <Manager>R229</Manager>
  <Company>NJ Office of Legislative Services</Company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A5467</dc:title>
  <dc:subject>21-1242</dc:subject>
  <dc:creator>Assemblywoman  SUMTER, Assemblyman  SCHAER</dc:creator>
  <cp:keywords>A5467|3|HS |263|219|259|F|0|</cp:keywords>
  <dc:description>INTRODUCED MARCH 15, 2021</dc:description>
  <cp:lastModifiedBy>Todaro, Vivian</cp:lastModifiedBy>
  <cp:revision>2</cp:revision>
  <cp:lastPrinted>2021-03-18T15:15:00Z</cp:lastPrinted>
  <dcterms:created xsi:type="dcterms:W3CDTF">2021-03-18T15:15:00Z</dcterms:created>
  <dcterms:modified xsi:type="dcterms:W3CDTF">2021-03-18T15:15:00Z</dcterms:modified>
  <cp:category>s.1: C.26:2K-70; s.2: T &amp; E (2021/16)_x000d_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