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1E1" w:rsidRDefault="009C61E1" w:rsidP="009C61E1">
      <w:pPr>
        <w:pStyle w:val="bpuBill"/>
      </w:pPr>
      <w:bookmarkStart w:id="0" w:name="bpuFrontPg"/>
      <w:bookmarkStart w:id="1" w:name="_GoBack"/>
      <w:bookmarkEnd w:id="0"/>
      <w:bookmarkEnd w:id="1"/>
      <w:r>
        <w:t xml:space="preserve">ASSEMBLY, No. 5479 </w:t>
      </w:r>
    </w:p>
    <w:p w:rsidR="009C61E1" w:rsidRPr="009D38FF" w:rsidRDefault="009C61E1" w:rsidP="009C61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85989" r:id="rId8"/>
        </w:object>
      </w:r>
    </w:p>
    <w:p w:rsidR="009C61E1" w:rsidRDefault="009C61E1" w:rsidP="009C61E1">
      <w:pPr>
        <w:pStyle w:val="bpuState"/>
      </w:pPr>
      <w:r>
        <w:t>STATE OF NEW JERSEY</w:t>
      </w:r>
    </w:p>
    <w:p w:rsidR="009C61E1" w:rsidRDefault="009C61E1" w:rsidP="009C61E1">
      <w:pPr>
        <w:pStyle w:val="bpuLegislature"/>
      </w:pPr>
      <w:r>
        <w:t>219th LEGISLATURE</w:t>
      </w:r>
    </w:p>
    <w:p w:rsidR="009C61E1" w:rsidRDefault="009C61E1" w:rsidP="009C61E1">
      <w:pPr>
        <w:pStyle w:val="bpuWpGraphic"/>
      </w:pPr>
      <w:r>
        <w:object w:dxaOrig="8985" w:dyaOrig="255">
          <v:shape id="_x0000_i1026" type="#_x0000_t75" style="width:6in;height:12pt" o:ole="">
            <v:imagedata r:id="rId7" o:title=""/>
          </v:shape>
          <o:OLEObject Type="Embed" ProgID="WPWin6.1" ShapeID="_x0000_i1026" DrawAspect="Content" ObjectID="_1686485990" r:id="rId9"/>
        </w:object>
      </w:r>
      <w:r>
        <w:t xml:space="preserve">  </w:t>
      </w:r>
    </w:p>
    <w:p w:rsidR="009C61E1" w:rsidRDefault="009C61E1" w:rsidP="009C61E1">
      <w:pPr>
        <w:pStyle w:val="bpuIntro"/>
      </w:pPr>
      <w:r>
        <w:t>INTRODUCED MARCH 17, 2021</w:t>
      </w:r>
    </w:p>
    <w:p w:rsidR="009C61E1" w:rsidRDefault="009C61E1" w:rsidP="009C61E1">
      <w:pPr>
        <w:pStyle w:val="bpuIntro"/>
      </w:pPr>
    </w:p>
    <w:p w:rsidR="009C61E1" w:rsidRDefault="009C61E1" w:rsidP="009C61E1">
      <w:pPr>
        <w:pStyle w:val="bpuIntro"/>
        <w:sectPr w:rsidR="009C61E1" w:rsidSect="00E1457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C61E1" w:rsidRDefault="009C61E1" w:rsidP="009C61E1">
      <w:pPr>
        <w:pStyle w:val="bpuIntro"/>
      </w:pPr>
    </w:p>
    <w:p w:rsidR="009C61E1" w:rsidRDefault="009C61E1" w:rsidP="009C61E1">
      <w:pPr>
        <w:pStyle w:val="bpuSponsor"/>
      </w:pPr>
      <w:r>
        <w:t>Sponsored by:</w:t>
      </w:r>
    </w:p>
    <w:p w:rsidR="009C61E1" w:rsidRDefault="009C61E1" w:rsidP="009C61E1">
      <w:pPr>
        <w:pStyle w:val="bpuSponsor"/>
      </w:pPr>
      <w:r>
        <w:t>Assemblyman  JAMES J. KENNEDY</w:t>
      </w:r>
    </w:p>
    <w:p w:rsidR="009C61E1" w:rsidRDefault="009C61E1" w:rsidP="009C61E1">
      <w:pPr>
        <w:pStyle w:val="bpuSponsor"/>
      </w:pPr>
      <w:r>
        <w:t>District 22 (Middlesex, Somerset and Union)</w:t>
      </w:r>
    </w:p>
    <w:p w:rsidR="009C61E1" w:rsidRDefault="00087FA6" w:rsidP="00087FA6">
      <w:pPr>
        <w:pStyle w:val="bpuSponsor"/>
      </w:pPr>
      <w:r>
        <w:t>Assemblyman  STERLEY S. STANLEY</w:t>
      </w:r>
    </w:p>
    <w:p w:rsidR="00087FA6" w:rsidRDefault="00087FA6" w:rsidP="00087FA6">
      <w:pPr>
        <w:pStyle w:val="bpuSponsor"/>
      </w:pPr>
      <w:r>
        <w:t>District 18 (Middlesex)</w:t>
      </w:r>
    </w:p>
    <w:p w:rsidR="00087FA6" w:rsidRDefault="00D340C8" w:rsidP="00D340C8">
      <w:pPr>
        <w:pStyle w:val="bpuSponsor"/>
      </w:pPr>
      <w:r>
        <w:t>Assemblyman  ANTHONY S. VERRELLI</w:t>
      </w:r>
    </w:p>
    <w:p w:rsidR="00D340C8" w:rsidRDefault="00D340C8" w:rsidP="00D340C8">
      <w:pPr>
        <w:pStyle w:val="bpuSponsor"/>
      </w:pPr>
      <w:r>
        <w:t>District 15 (Hunterdon and Mercer)</w:t>
      </w:r>
    </w:p>
    <w:p w:rsidR="00D340C8" w:rsidRPr="00D340C8" w:rsidRDefault="00D340C8" w:rsidP="00D340C8">
      <w:pPr>
        <w:pStyle w:val="bpuSponsor"/>
      </w:pPr>
    </w:p>
    <w:p w:rsidR="00A274EC" w:rsidRDefault="00E14576" w:rsidP="00E14576">
      <w:pPr>
        <w:pStyle w:val="bpuSponsor"/>
      </w:pPr>
      <w:r>
        <w:t>Co-Sponsored by:</w:t>
      </w:r>
    </w:p>
    <w:p w:rsidR="00E14576" w:rsidRPr="00E14576" w:rsidRDefault="00E14576" w:rsidP="00E14576">
      <w:pPr>
        <w:pStyle w:val="bpuSponsor"/>
      </w:pPr>
      <w:r w:rsidRPr="00E14576">
        <w:t xml:space="preserve">Assemblywomen </w:t>
      </w:r>
      <w:proofErr w:type="spellStart"/>
      <w:r w:rsidRPr="00E14576">
        <w:t>Vainieri</w:t>
      </w:r>
      <w:proofErr w:type="spellEnd"/>
      <w:r w:rsidRPr="00E14576">
        <w:t xml:space="preserve"> </w:t>
      </w:r>
      <w:proofErr w:type="spellStart"/>
      <w:r w:rsidRPr="00E14576">
        <w:t>Huttle</w:t>
      </w:r>
      <w:proofErr w:type="spellEnd"/>
      <w:r w:rsidRPr="00E14576">
        <w:t xml:space="preserve"> and </w:t>
      </w:r>
      <w:proofErr w:type="spellStart"/>
      <w:r w:rsidRPr="00E14576">
        <w:t>Lampitt</w:t>
      </w:r>
      <w:proofErr w:type="spellEnd"/>
    </w:p>
    <w:p w:rsidR="00A274EC" w:rsidRDefault="00A274EC" w:rsidP="00A274EC"/>
    <w:p w:rsidR="00E14576" w:rsidRPr="00A274EC" w:rsidRDefault="00E14576" w:rsidP="00A274EC"/>
    <w:p w:rsidR="009C61E1" w:rsidRDefault="009C61E1" w:rsidP="009C61E1">
      <w:pPr>
        <w:pStyle w:val="bpuSponsor"/>
      </w:pPr>
    </w:p>
    <w:p w:rsidR="009C61E1" w:rsidRDefault="009C61E1" w:rsidP="009C61E1">
      <w:pPr>
        <w:pStyle w:val="bpuSponsor"/>
      </w:pPr>
    </w:p>
    <w:p w:rsidR="009C61E1" w:rsidRDefault="009C61E1" w:rsidP="009C61E1">
      <w:pPr>
        <w:pStyle w:val="bpuSponsor"/>
      </w:pPr>
      <w:r>
        <w:t>SYNOPSIS</w:t>
      </w:r>
    </w:p>
    <w:p w:rsidR="009C61E1" w:rsidRDefault="009C61E1" w:rsidP="009C61E1">
      <w:pPr>
        <w:pStyle w:val="bpuNormText"/>
      </w:pPr>
      <w:r>
        <w:tab/>
        <w:t xml:space="preserve">Requires each solid waste management district to develop strategy in solid waste management plan to reduce food waste. </w:t>
      </w:r>
    </w:p>
    <w:p w:rsidR="009C61E1" w:rsidRDefault="009C61E1" w:rsidP="009C61E1">
      <w:pPr>
        <w:pStyle w:val="bpuNormText"/>
      </w:pPr>
    </w:p>
    <w:p w:rsidR="009C61E1" w:rsidRDefault="009C61E1" w:rsidP="009C61E1">
      <w:pPr>
        <w:pStyle w:val="bpuSponsor"/>
      </w:pPr>
      <w:r>
        <w:t xml:space="preserve">CURRENT VERSION OF TEXT </w:t>
      </w:r>
    </w:p>
    <w:p w:rsidR="009C61E1" w:rsidRDefault="009C61E1" w:rsidP="009C61E1">
      <w:pPr>
        <w:pStyle w:val="bpuNormText"/>
      </w:pPr>
      <w:r>
        <w:tab/>
        <w:t>As introduced.</w:t>
      </w:r>
    </w:p>
    <w:p w:rsidR="009C61E1" w:rsidRDefault="009C61E1" w:rsidP="009C61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61E1" w:rsidRDefault="009C61E1" w:rsidP="008916EC">
      <w:pPr>
        <w:pStyle w:val="FronterPage"/>
        <w:tabs>
          <w:tab w:val="clear" w:pos="720"/>
          <w:tab w:val="clear" w:pos="1440"/>
          <w:tab w:val="clear" w:pos="2160"/>
          <w:tab w:val="clear" w:pos="2880"/>
          <w:tab w:val="clear" w:pos="3600"/>
          <w:tab w:val="clear" w:pos="4320"/>
          <w:tab w:val="clear" w:pos="5040"/>
        </w:tabs>
        <w:sectPr w:rsidR="009C61E1" w:rsidSect="009C61E1">
          <w:type w:val="continuous"/>
          <w:pgSz w:w="12240" w:h="20160" w:code="5"/>
          <w:pgMar w:top="1440" w:right="2275" w:bottom="1440" w:left="2275" w:header="72" w:footer="720" w:gutter="0"/>
          <w:pgNumType w:start="1"/>
          <w:cols w:space="720"/>
          <w:docGrid w:linePitch="360"/>
        </w:sectPr>
      </w:pPr>
    </w:p>
    <w:p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4C2662">
        <w:rPr>
          <w:color w:val="000000"/>
        </w:rPr>
        <w:t>concerning the reduction of food waste and supplementing P.L.1970, c.39 (C.13:1E-1 et seq.).</w:t>
      </w:r>
    </w:p>
    <w:p w:rsidR="000B1054" w:rsidRPr="00D71D68" w:rsidRDefault="000B1054" w:rsidP="000B1054"/>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Default="00686AEB" w:rsidP="00686AEB"/>
    <w:p w:rsidR="004C2662" w:rsidRDefault="004C2662" w:rsidP="004C2662">
      <w:r>
        <w:tab/>
        <w:t xml:space="preserve">1.  a.  No later than two years after the effective date of this section, each solid waste management district in the State shall develop and implement a strategy for reducing, by the year 2030, the amount of food waste generated annually in the district by at least 50 percent of the amount which is generated in the year this section takes effect.  The strategy shall be adopted as an amendment to the district solid waste management plan required pursuant to the “Solid Waste Management Act,” P.L.1970, c.39 (C.13:1E-1 et seq.) and subject to the approval of the department. </w:t>
      </w:r>
    </w:p>
    <w:p w:rsidR="004C2662" w:rsidRDefault="004C2662" w:rsidP="004C2662">
      <w:r>
        <w:tab/>
        <w:t xml:space="preserve">b.  No later than 180 days after the effective date of this section, the department shall develop, and publish on its Internet website, a list of measures solid waste management districts can take in order to achieve the food waste reduction requirement established in subsection a. of this section.  Such measures shall include, but need not be limited to, measures to increase the donation of surplus edible food, the source separation and recycling of food waste, composting and anaerobic digestion of food waste, and public awareness campaigns. </w:t>
      </w:r>
    </w:p>
    <w:p w:rsidR="004C2662" w:rsidRDefault="004C2662" w:rsidP="004C2662">
      <w:r>
        <w:tab/>
        <w:t xml:space="preserve">c.  As used in this section, “food waste”  means food processing waste, food processing residue generated from processing and packaging operations, overripe or spoiled produce, trimmings from food, food product over-runs, soiled and unrecyclable paper, and used cooking fats, oil, and grease.  </w:t>
      </w:r>
    </w:p>
    <w:p w:rsidR="004C2662" w:rsidRDefault="004C2662" w:rsidP="004C2662"/>
    <w:p w:rsidR="004C2662" w:rsidRDefault="004C2662" w:rsidP="004C2662">
      <w:r>
        <w:tab/>
        <w:t>2.  This act shall take effect immediately.</w:t>
      </w:r>
    </w:p>
    <w:p w:rsidR="004C2662" w:rsidRDefault="004C2662" w:rsidP="004C2662"/>
    <w:p w:rsidR="00686AEB" w:rsidRPr="00CE7BD8" w:rsidRDefault="00686AEB" w:rsidP="00686AEB"/>
    <w:p w:rsidR="00686AEB" w:rsidRPr="00AA7880" w:rsidRDefault="00686AEB" w:rsidP="00686AEB">
      <w:pPr>
        <w:jc w:val="center"/>
      </w:pPr>
      <w:r w:rsidRPr="00D71D68">
        <w:t>STATEMENT</w:t>
      </w:r>
    </w:p>
    <w:p w:rsidR="00686AEB" w:rsidRDefault="00686AEB" w:rsidP="00686AEB"/>
    <w:p w:rsidR="004C2662" w:rsidRDefault="004C2662" w:rsidP="004C2662">
      <w:r>
        <w:tab/>
        <w:t xml:space="preserve">This bill would require each county to develop, as part of its district solid waste management plan, a strategy to reduce food waste in the district. </w:t>
      </w:r>
    </w:p>
    <w:p w:rsidR="004C2662" w:rsidRDefault="004C2662" w:rsidP="004C2662">
      <w:r>
        <w:tab/>
        <w:t xml:space="preserve">According to the United States Department of Agriculture (USDA), approximately 40 percent of the United States food supply goes uneaten each year due to losses at the farm, retail, and consumer levels.  The vast majority of this food waste ends up in landfills, where it takes up valuable landfill space and emits methane, a potent greenhouse gas contributing to climate change.  At the same time, over 14 percent of United States households struggle to put enough food on the table, leaving 49 million Americans, including 16 million children, at risk of going hungry.  </w:t>
      </w:r>
      <w:r>
        <w:lastRenderedPageBreak/>
        <w:t>It is estimated that the food saved by reducing losses by just 15 percent could feed more than 25 million Americans each year.</w:t>
      </w:r>
    </w:p>
    <w:p w:rsidR="004C2662" w:rsidRDefault="004C2662" w:rsidP="004C2662">
      <w:r>
        <w:tab/>
        <w:t>In 2015, the U.S. Environmental Protection Agency and the USDA announced a national goal of reducing food waste by 50 percent by the year 2030.  In 2017, the New Jersey State Legislature passed P.L.2017, c.136 (C.13:1E-226), which established a similar goal for the State.  To meet that ambitious goal, this bill would require each solid waste management district in the State (i.e., each county and the Hackensack Meadowlands District) to develop and implement a strategy for reducing, by the year 2030, the amount of food waste generated annually in the district by at least 50 percent of the amount which is generated in the year this section takes effect.  The strategy would be adopted as an amendment to each district’s solid waste management plan and subject to the approval of the department.</w:t>
      </w:r>
    </w:p>
    <w:p w:rsidR="004C2662" w:rsidRDefault="004C2662" w:rsidP="004C2662">
      <w:r>
        <w:tab/>
        <w:t>The bill would require the Department of Environmental protection to develop, and publish on its Internet website, a list of measures solid waste management districts can take in order to achieve the food waste reduction requirement established in the bill.  These measures would include actions to prevent food waste and increase the donation of surplus edible food, the source separation and recycling of food waste, composting and anaerobic digestion of food waste, and public awareness campaigns.</w:t>
      </w:r>
    </w:p>
    <w:sectPr w:rsidR="004C2662" w:rsidSect="009C61E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5AD" w:rsidRDefault="000225AD">
      <w:r>
        <w:separator/>
      </w:r>
    </w:p>
  </w:endnote>
  <w:endnote w:type="continuationSeparator" w:id="0">
    <w:p w:rsidR="000225AD" w:rsidRDefault="00022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FA6" w:rsidRDefault="00E14576" w:rsidP="00E14576">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4C2662" w:rsidRDefault="00665CBC" w:rsidP="00686AEB">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5AD" w:rsidRDefault="000225AD">
      <w:r>
        <w:separator/>
      </w:r>
    </w:p>
  </w:footnote>
  <w:footnote w:type="continuationSeparator" w:id="0">
    <w:p w:rsidR="000225AD" w:rsidRDefault="00022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48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61E1" w:rsidRDefault="009C61E1" w:rsidP="009C61E1">
    <w:pPr>
      <w:pStyle w:val="bpuHeadSpon"/>
    </w:pPr>
    <w:r w:rsidRPr="009C61E1">
      <w:rPr>
        <w:rStyle w:val="bpuHeadSponChar"/>
      </w:rPr>
      <w:t>A5479</w:t>
    </w:r>
    <w:r>
      <w:t xml:space="preserve"> KENNEDY</w:t>
    </w:r>
    <w:r w:rsidR="00087FA6">
      <w:t>, STANLEY</w:t>
    </w:r>
  </w:p>
  <w:p w:rsidR="009C61E1" w:rsidRDefault="009C61E1" w:rsidP="009C61E1">
    <w:pPr>
      <w:pStyle w:val="bpuHeadSpon"/>
    </w:pPr>
    <w:r>
      <w:fldChar w:fldCharType="begin"/>
    </w:r>
    <w:r>
      <w:instrText xml:space="preserve"> PAGE  \* MERGEFORMAT </w:instrText>
    </w:r>
    <w:r>
      <w:fldChar w:fldCharType="separate"/>
    </w:r>
    <w:r w:rsidR="000D020A">
      <w:rPr>
        <w:noProof/>
      </w:rPr>
      <w:t>3</w:t>
    </w:r>
    <w:r>
      <w:fldChar w:fldCharType="end"/>
    </w:r>
  </w:p>
  <w:p w:rsidR="009C61E1" w:rsidRDefault="009C61E1" w:rsidP="009C61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61E1" w:rsidRDefault="009C61E1" w:rsidP="009C61E1">
    <w:pPr>
      <w:pStyle w:val="bpuHeadSpon"/>
    </w:pPr>
    <w:r w:rsidRPr="009C61E1">
      <w:rPr>
        <w:rStyle w:val="bpuHeadSponChar"/>
      </w:rPr>
      <w:t>A5479</w:t>
    </w:r>
    <w:r>
      <w:t xml:space="preserve"> KENNEDY</w:t>
    </w:r>
    <w:r w:rsidR="00087FA6">
      <w:t>, STANLEY</w:t>
    </w:r>
  </w:p>
  <w:p w:rsidR="009C61E1" w:rsidRDefault="009C61E1" w:rsidP="009C61E1">
    <w:pPr>
      <w:pStyle w:val="bpuHeadSpon"/>
    </w:pPr>
    <w:r>
      <w:fldChar w:fldCharType="begin"/>
    </w:r>
    <w:r>
      <w:instrText xml:space="preserve"> PAGE  \* MERGEFORMAT </w:instrText>
    </w:r>
    <w:r>
      <w:fldChar w:fldCharType="separate"/>
    </w:r>
    <w:r w:rsidR="005548B3">
      <w:rPr>
        <w:noProof/>
      </w:rPr>
      <w:t>2</w:t>
    </w:r>
    <w:r>
      <w:fldChar w:fldCharType="end"/>
    </w:r>
  </w:p>
  <w:p w:rsidR="009C61E1" w:rsidRDefault="009C61E1" w:rsidP="009C61E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04183"/>
    <w:multiLevelType w:val="hybridMultilevel"/>
    <w:tmpl w:val="3C3ADB7A"/>
    <w:lvl w:ilvl="0" w:tplc="1098DEE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25AD"/>
    <w:rsid w:val="0002335B"/>
    <w:rsid w:val="0003549A"/>
    <w:rsid w:val="000367AE"/>
    <w:rsid w:val="00043B22"/>
    <w:rsid w:val="00054975"/>
    <w:rsid w:val="00057D20"/>
    <w:rsid w:val="0006197C"/>
    <w:rsid w:val="0006281F"/>
    <w:rsid w:val="0008141C"/>
    <w:rsid w:val="00087FA6"/>
    <w:rsid w:val="00094A55"/>
    <w:rsid w:val="000A44A7"/>
    <w:rsid w:val="000B1054"/>
    <w:rsid w:val="000B3411"/>
    <w:rsid w:val="000C054C"/>
    <w:rsid w:val="000C12C2"/>
    <w:rsid w:val="000D020A"/>
    <w:rsid w:val="000D11AF"/>
    <w:rsid w:val="000D6255"/>
    <w:rsid w:val="000D6262"/>
    <w:rsid w:val="000D7B4A"/>
    <w:rsid w:val="000E4006"/>
    <w:rsid w:val="000F3DA2"/>
    <w:rsid w:val="000F5FDE"/>
    <w:rsid w:val="000F7466"/>
    <w:rsid w:val="0013000E"/>
    <w:rsid w:val="00133F81"/>
    <w:rsid w:val="00135943"/>
    <w:rsid w:val="001534BB"/>
    <w:rsid w:val="001645FB"/>
    <w:rsid w:val="00173D2B"/>
    <w:rsid w:val="001740B8"/>
    <w:rsid w:val="0018105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5F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D98"/>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44F"/>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394"/>
    <w:rsid w:val="004C2662"/>
    <w:rsid w:val="004C742C"/>
    <w:rsid w:val="004E1F3E"/>
    <w:rsid w:val="004F086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4B9"/>
    <w:rsid w:val="005548B3"/>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AC3"/>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D3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C4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CFE"/>
    <w:rsid w:val="009A45DA"/>
    <w:rsid w:val="009B06D2"/>
    <w:rsid w:val="009B34EC"/>
    <w:rsid w:val="009B5D67"/>
    <w:rsid w:val="009B6176"/>
    <w:rsid w:val="009C0D22"/>
    <w:rsid w:val="009C2DD9"/>
    <w:rsid w:val="009C3E09"/>
    <w:rsid w:val="009C5630"/>
    <w:rsid w:val="009C61E1"/>
    <w:rsid w:val="009D0E5D"/>
    <w:rsid w:val="009D0F63"/>
    <w:rsid w:val="009D7934"/>
    <w:rsid w:val="009D7CCF"/>
    <w:rsid w:val="009E5961"/>
    <w:rsid w:val="009F4FAC"/>
    <w:rsid w:val="00A017C0"/>
    <w:rsid w:val="00A11228"/>
    <w:rsid w:val="00A222C2"/>
    <w:rsid w:val="00A274EC"/>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323"/>
    <w:rsid w:val="00B45B34"/>
    <w:rsid w:val="00B57047"/>
    <w:rsid w:val="00B61D86"/>
    <w:rsid w:val="00B6342D"/>
    <w:rsid w:val="00B726BD"/>
    <w:rsid w:val="00B731AA"/>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BB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0C8"/>
    <w:rsid w:val="00D343D0"/>
    <w:rsid w:val="00D3446F"/>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687D"/>
    <w:rsid w:val="00DF03EE"/>
    <w:rsid w:val="00DF173E"/>
    <w:rsid w:val="00E01B71"/>
    <w:rsid w:val="00E05CC9"/>
    <w:rsid w:val="00E1457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E8C81A"/>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4C2662"/>
    <w:pPr>
      <w:ind w:left="720"/>
      <w:contextualSpacing/>
    </w:pPr>
  </w:style>
  <w:style w:type="paragraph" w:styleId="BalloonText">
    <w:name w:val="Balloon Text"/>
    <w:basedOn w:val="Normal"/>
    <w:link w:val="BalloonTextChar"/>
    <w:semiHidden/>
    <w:unhideWhenUsed/>
    <w:rsid w:val="005544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544B9"/>
    <w:rPr>
      <w:rFonts w:ascii="Segoe UI" w:hAnsi="Segoe UI" w:cs="Segoe UI"/>
      <w:spacing w:val="4"/>
      <w:sz w:val="18"/>
      <w:szCs w:val="18"/>
    </w:rPr>
  </w:style>
  <w:style w:type="character" w:styleId="LineNumber">
    <w:name w:val="line number"/>
    <w:basedOn w:val="DefaultParagraphFont"/>
    <w:semiHidden/>
    <w:unhideWhenUsed/>
    <w:rsid w:val="009C6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478">
      <w:bodyDiv w:val="1"/>
      <w:marLeft w:val="0"/>
      <w:marRight w:val="0"/>
      <w:marTop w:val="0"/>
      <w:marBottom w:val="0"/>
      <w:divBdr>
        <w:top w:val="none" w:sz="0" w:space="0" w:color="auto"/>
        <w:left w:val="none" w:sz="0" w:space="0" w:color="auto"/>
        <w:bottom w:val="none" w:sz="0" w:space="0" w:color="auto"/>
        <w:right w:val="none" w:sz="0" w:space="0" w:color="auto"/>
      </w:divBdr>
    </w:div>
    <w:div w:id="92977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688</Words>
  <Characters>3616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A5479</vt:lpstr>
    </vt:vector>
  </TitlesOfParts>
  <Manager>R225</Manager>
  <Company>NJ Office of Legislative Services</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A5479</dc:title>
  <dc:subject/>
  <dc:creator>Assemblyman  KENNEDY</dc:creator>
  <cp:keywords>A5479|3|EA |322|0|322|F|0|</cp:keywords>
  <dc:description>INTRODUCED MARCH 17, 2021</dc:description>
  <cp:lastModifiedBy>Franks, Denise</cp:lastModifiedBy>
  <cp:revision>2</cp:revision>
  <cp:lastPrinted>2021-06-29T19:32:00Z</cp:lastPrinted>
  <dcterms:created xsi:type="dcterms:W3CDTF">2021-06-29T19:32:00Z</dcterms:created>
  <dcterms:modified xsi:type="dcterms:W3CDTF">2021-06-29T19:32:00Z</dcterms:modified>
  <cp:category>s.1:  C.13:1E-45.1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